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636749" w14:textId="47EACEBF" w:rsidR="00D13F58" w:rsidRPr="0013692A" w:rsidRDefault="00E44809" w:rsidP="000E1E0F">
      <w:pPr>
        <w:pStyle w:val="Zkladntext"/>
        <w:spacing w:line="480" w:lineRule="auto"/>
        <w:jc w:val="both"/>
        <w:rPr>
          <w:szCs w:val="24"/>
        </w:rPr>
      </w:pPr>
      <w:r w:rsidRPr="0013692A">
        <w:rPr>
          <w:rFonts w:ascii="Times New Roman;Times New Roman" w:hAnsi="Times New Roman;Times New Roman"/>
          <w:b/>
          <w:szCs w:val="24"/>
          <w:lang w:val="en-GB"/>
        </w:rPr>
        <w:t>On the enhanced sedimentation stability and electrorheological performance of intelligent fluids</w:t>
      </w:r>
      <w:r w:rsidRPr="0013692A">
        <w:rPr>
          <w:b/>
          <w:szCs w:val="24"/>
          <w:lang w:val="en-GB"/>
        </w:rPr>
        <w:t xml:space="preserve"> </w:t>
      </w:r>
      <w:r w:rsidRPr="0013692A">
        <w:rPr>
          <w:rFonts w:ascii="Times New Roman;Times New Roman" w:hAnsi="Times New Roman;Times New Roman"/>
          <w:b/>
          <w:szCs w:val="24"/>
          <w:lang w:val="en-GB"/>
        </w:rPr>
        <w:t>based on sepiolite</w:t>
      </w:r>
      <w:r w:rsidRPr="0013692A">
        <w:rPr>
          <w:b/>
          <w:szCs w:val="24"/>
          <w:lang w:val="en-GB"/>
        </w:rPr>
        <w:t xml:space="preserve"> </w:t>
      </w:r>
      <w:r w:rsidRPr="0013692A">
        <w:rPr>
          <w:rFonts w:ascii="Times New Roman;Times New Roman" w:hAnsi="Times New Roman;Times New Roman"/>
          <w:b/>
          <w:szCs w:val="24"/>
          <w:lang w:val="en-GB"/>
        </w:rPr>
        <w:t>particles</w:t>
      </w:r>
    </w:p>
    <w:p w14:paraId="6B86937B" w14:textId="77777777" w:rsidR="00E930A5" w:rsidRPr="0013692A" w:rsidRDefault="00E930A5" w:rsidP="000E1E0F">
      <w:pPr>
        <w:pStyle w:val="Zkladntext"/>
        <w:spacing w:line="480" w:lineRule="auto"/>
        <w:jc w:val="both"/>
        <w:rPr>
          <w:rFonts w:ascii="Times New Roman;Times New Roman" w:hAnsi="Times New Roman;Times New Roman"/>
          <w:lang w:val="en-US"/>
        </w:rPr>
      </w:pPr>
    </w:p>
    <w:p w14:paraId="7B9A397D" w14:textId="4183775A" w:rsidR="00D13F58" w:rsidRPr="0013692A" w:rsidRDefault="00E44809" w:rsidP="000E1E0F">
      <w:pPr>
        <w:pStyle w:val="Zkladntext"/>
        <w:spacing w:line="480" w:lineRule="auto"/>
        <w:jc w:val="both"/>
      </w:pPr>
      <w:r w:rsidRPr="0013692A">
        <w:rPr>
          <w:rFonts w:ascii="Times New Roman;Times New Roman" w:hAnsi="Times New Roman;Times New Roman"/>
          <w:lang w:val="en-US"/>
        </w:rPr>
        <w:t>Kutalkova</w:t>
      </w:r>
      <w:r w:rsidRPr="0013692A">
        <w:t xml:space="preserve"> </w:t>
      </w:r>
      <w:r w:rsidRPr="0013692A">
        <w:rPr>
          <w:rFonts w:ascii="Times New Roman;Times New Roman" w:hAnsi="Times New Roman;Times New Roman"/>
          <w:lang w:val="en-US"/>
        </w:rPr>
        <w:t>Erika</w:t>
      </w:r>
      <w:r w:rsidR="007D2837" w:rsidRPr="0013692A">
        <w:rPr>
          <w:rFonts w:ascii="Times New Roman;Times New Roman" w:hAnsi="Times New Roman;Times New Roman"/>
          <w:szCs w:val="24"/>
          <w:vertAlign w:val="superscript"/>
          <w:lang w:val="en-US"/>
        </w:rPr>
        <w:t>a</w:t>
      </w:r>
      <w:r w:rsidRPr="0013692A">
        <w:rPr>
          <w:rFonts w:ascii="Times New Roman;Times New Roman" w:hAnsi="Times New Roman;Times New Roman"/>
          <w:lang w:val="en-US"/>
        </w:rPr>
        <w:t>,</w:t>
      </w:r>
      <w:r w:rsidRPr="0013692A">
        <w:t xml:space="preserve"> </w:t>
      </w:r>
      <w:r w:rsidRPr="0013692A">
        <w:rPr>
          <w:rFonts w:ascii="Times New Roman;Times New Roman" w:hAnsi="Times New Roman;Times New Roman"/>
          <w:lang w:val="en-US"/>
        </w:rPr>
        <w:t>Plachy</w:t>
      </w:r>
      <w:r w:rsidRPr="0013692A">
        <w:t xml:space="preserve"> </w:t>
      </w:r>
      <w:r w:rsidRPr="0013692A">
        <w:rPr>
          <w:rFonts w:ascii="Times New Roman;Times New Roman" w:hAnsi="Times New Roman;Times New Roman"/>
          <w:lang w:val="en-US"/>
        </w:rPr>
        <w:t>Tom</w:t>
      </w:r>
      <w:bookmarkStart w:id="0" w:name="_GoBack"/>
      <w:bookmarkEnd w:id="0"/>
      <w:r w:rsidRPr="0013692A">
        <w:rPr>
          <w:rFonts w:ascii="Times New Roman;Times New Roman" w:hAnsi="Times New Roman;Times New Roman"/>
          <w:lang w:val="en-US"/>
        </w:rPr>
        <w:t>as</w:t>
      </w:r>
      <w:r w:rsidR="007D2837" w:rsidRPr="0013692A">
        <w:rPr>
          <w:rFonts w:ascii="Times New Roman;Times New Roman" w:hAnsi="Times New Roman;Times New Roman"/>
          <w:szCs w:val="24"/>
          <w:vertAlign w:val="superscript"/>
          <w:lang w:val="en-US"/>
        </w:rPr>
        <w:t>a</w:t>
      </w:r>
      <w:r w:rsidRPr="0013692A">
        <w:rPr>
          <w:rFonts w:ascii="Times New Roman;Times New Roman" w:hAnsi="Times New Roman;Times New Roman"/>
          <w:lang w:val="en-US"/>
        </w:rPr>
        <w:t>, Sedlacik</w:t>
      </w:r>
      <w:r w:rsidRPr="0013692A">
        <w:t xml:space="preserve"> </w:t>
      </w:r>
      <w:r w:rsidRPr="0013692A">
        <w:rPr>
          <w:rFonts w:ascii="Times New Roman;Times New Roman" w:hAnsi="Times New Roman;Times New Roman"/>
          <w:lang w:val="en-US"/>
        </w:rPr>
        <w:t>Michal</w:t>
      </w:r>
      <w:r w:rsidR="007D2837" w:rsidRPr="0013692A">
        <w:rPr>
          <w:rFonts w:ascii="Times New Roman;Times New Roman" w:hAnsi="Times New Roman;Times New Roman"/>
          <w:szCs w:val="24"/>
          <w:vertAlign w:val="superscript"/>
          <w:lang w:val="en-US"/>
        </w:rPr>
        <w:t>a</w:t>
      </w:r>
      <w:r w:rsidR="00EC283D" w:rsidRPr="0013692A">
        <w:rPr>
          <w:rFonts w:ascii="Times New Roman;Times New Roman" w:hAnsi="Times New Roman;Times New Roman"/>
          <w:szCs w:val="24"/>
          <w:vertAlign w:val="superscript"/>
          <w:lang w:val="en-US"/>
        </w:rPr>
        <w:t>, b</w:t>
      </w:r>
      <w:r w:rsidR="00066E51" w:rsidRPr="0013692A">
        <w:rPr>
          <w:rFonts w:ascii="Times New Roman;Times New Roman" w:hAnsi="Times New Roman;Times New Roman"/>
          <w:lang w:val="en-US"/>
        </w:rPr>
        <w:t>*</w:t>
      </w:r>
    </w:p>
    <w:p w14:paraId="243E1B06" w14:textId="77777777" w:rsidR="00EC283D" w:rsidRPr="0013692A" w:rsidRDefault="007D2837" w:rsidP="000E1E0F">
      <w:pPr>
        <w:pStyle w:val="Zkladntext"/>
        <w:spacing w:line="480" w:lineRule="auto"/>
        <w:jc w:val="both"/>
        <w:rPr>
          <w:i/>
          <w:lang w:val="en-GB"/>
        </w:rPr>
      </w:pPr>
      <w:r w:rsidRPr="0013692A">
        <w:rPr>
          <w:rFonts w:ascii="Times New Roman;Times New Roman" w:hAnsi="Times New Roman;Times New Roman"/>
          <w:szCs w:val="24"/>
          <w:vertAlign w:val="superscript"/>
          <w:lang w:val="en-GB"/>
        </w:rPr>
        <w:t>a</w:t>
      </w:r>
      <w:r w:rsidR="00EC283D" w:rsidRPr="0013692A">
        <w:t xml:space="preserve"> </w:t>
      </w:r>
      <w:r w:rsidR="00E44809" w:rsidRPr="0013692A">
        <w:rPr>
          <w:rFonts w:ascii="Times New Roman;Times New Roman" w:hAnsi="Times New Roman;Times New Roman"/>
          <w:i/>
          <w:lang w:val="en-GB"/>
        </w:rPr>
        <w:t>Centre of Polymer Systems, University Institute, Tomas Bata University in Zl</w:t>
      </w:r>
      <w:r w:rsidR="00E44809" w:rsidRPr="0013692A">
        <w:rPr>
          <w:rFonts w:ascii="Calibri;Calibri MSFontService;s" w:hAnsi="Calibri;Calibri MSFontService;s"/>
          <w:i/>
          <w:lang w:val="en-GB"/>
        </w:rPr>
        <w:t>í</w:t>
      </w:r>
      <w:r w:rsidR="00E44809" w:rsidRPr="0013692A">
        <w:rPr>
          <w:rFonts w:ascii="Times New Roman;Times New Roman" w:hAnsi="Times New Roman;Times New Roman"/>
          <w:i/>
          <w:lang w:val="en-GB"/>
        </w:rPr>
        <w:t>n, Trida T.</w:t>
      </w:r>
      <w:r w:rsidR="00E44809" w:rsidRPr="0013692A">
        <w:t xml:space="preserve"> </w:t>
      </w:r>
      <w:r w:rsidR="00E44809" w:rsidRPr="0013692A">
        <w:rPr>
          <w:rFonts w:ascii="Times New Roman;Times New Roman" w:hAnsi="Times New Roman;Times New Roman"/>
          <w:i/>
          <w:lang w:val="en-GB"/>
        </w:rPr>
        <w:t xml:space="preserve">Bati </w:t>
      </w:r>
      <w:r w:rsidR="00E44809" w:rsidRPr="0013692A">
        <w:rPr>
          <w:i/>
          <w:lang w:val="en-GB"/>
        </w:rPr>
        <w:t>5678, 760 01 Zlín, Czech Republic</w:t>
      </w:r>
    </w:p>
    <w:p w14:paraId="32564208" w14:textId="651F7E99" w:rsidR="00EC283D" w:rsidRPr="0013692A" w:rsidRDefault="00EC283D" w:rsidP="000E1E0F">
      <w:pPr>
        <w:pStyle w:val="Zkladntext"/>
        <w:spacing w:line="480" w:lineRule="auto"/>
        <w:jc w:val="both"/>
        <w:rPr>
          <w:rFonts w:ascii="Times New Roman;Times New Roman" w:hAnsi="Times New Roman;Times New Roman"/>
          <w:i/>
          <w:lang w:val="en-GB"/>
        </w:rPr>
      </w:pPr>
      <w:r w:rsidRPr="0013692A">
        <w:rPr>
          <w:vertAlign w:val="superscript"/>
        </w:rPr>
        <w:t>b</w:t>
      </w:r>
      <w:r w:rsidRPr="0013692A">
        <w:rPr>
          <w:i/>
        </w:rPr>
        <w:t xml:space="preserve"> Department of Production Engineering, Faculty of Techn</w:t>
      </w:r>
      <w:r w:rsidR="004E2845" w:rsidRPr="0013692A">
        <w:rPr>
          <w:i/>
        </w:rPr>
        <w:t>ology, Tomas Bata University in </w:t>
      </w:r>
      <w:r w:rsidRPr="0013692A">
        <w:rPr>
          <w:i/>
        </w:rPr>
        <w:t>Zlín, Vavreckova 275, 760 01 Zlín, Czech Republic</w:t>
      </w:r>
    </w:p>
    <w:p w14:paraId="08A383FF" w14:textId="37D12BAC" w:rsidR="00D13F58" w:rsidRPr="0013692A" w:rsidRDefault="00E44809" w:rsidP="000E1E0F">
      <w:pPr>
        <w:pStyle w:val="Zkladntext"/>
        <w:spacing w:line="480" w:lineRule="auto"/>
        <w:jc w:val="both"/>
      </w:pPr>
      <w:r w:rsidRPr="0013692A">
        <w:rPr>
          <w:rFonts w:ascii="Times New Roman;Times New Roman" w:hAnsi="Times New Roman;Times New Roman"/>
          <w:i/>
          <w:lang w:val="en-GB"/>
        </w:rPr>
        <w:t>*</w:t>
      </w:r>
      <w:r w:rsidRPr="0013692A">
        <w:t xml:space="preserve"> </w:t>
      </w:r>
      <w:r w:rsidRPr="0013692A">
        <w:rPr>
          <w:rFonts w:ascii="Times New Roman;Times New Roman" w:hAnsi="Times New Roman;Times New Roman"/>
          <w:i/>
          <w:lang w:val="en-GB"/>
        </w:rPr>
        <w:t>corresponding</w:t>
      </w:r>
      <w:r w:rsidRPr="0013692A">
        <w:t xml:space="preserve"> </w:t>
      </w:r>
      <w:r w:rsidRPr="0013692A">
        <w:rPr>
          <w:rFonts w:ascii="Times New Roman;Times New Roman" w:hAnsi="Times New Roman;Times New Roman"/>
          <w:i/>
          <w:lang w:val="en-GB"/>
        </w:rPr>
        <w:t>author: msedlacik@utb.cz</w:t>
      </w:r>
    </w:p>
    <w:p w14:paraId="040B8DC8" w14:textId="60F844AB" w:rsidR="00D13F58" w:rsidRPr="0013692A" w:rsidRDefault="00E44809" w:rsidP="000E1E0F">
      <w:pPr>
        <w:pStyle w:val="Zkladntext"/>
        <w:spacing w:line="480" w:lineRule="auto"/>
        <w:jc w:val="both"/>
      </w:pPr>
      <w:r w:rsidRPr="0013692A">
        <w:rPr>
          <w:rFonts w:ascii="Times New Roman;Times New Roman" w:hAnsi="Times New Roman;Times New Roman"/>
          <w:b/>
          <w:lang w:val="en-GB"/>
        </w:rPr>
        <w:t>Abstract</w:t>
      </w:r>
    </w:p>
    <w:p w14:paraId="4A4AD15A" w14:textId="7B79B3E7" w:rsidR="00D13F58" w:rsidRPr="0013692A" w:rsidRDefault="00E44809" w:rsidP="000E1E0F">
      <w:pPr>
        <w:pStyle w:val="Zkladntext"/>
        <w:spacing w:line="480" w:lineRule="auto"/>
        <w:jc w:val="both"/>
      </w:pPr>
      <w:r w:rsidRPr="0013692A">
        <w:rPr>
          <w:rFonts w:ascii="Times New Roman;Times New Roman" w:hAnsi="Times New Roman;Times New Roman"/>
          <w:lang w:val="en-GB"/>
        </w:rPr>
        <w:t>Electrorheological fluids are intelligent materials with the po</w:t>
      </w:r>
      <w:r w:rsidR="004E2845" w:rsidRPr="0013692A">
        <w:rPr>
          <w:rFonts w:ascii="Times New Roman;Times New Roman" w:hAnsi="Times New Roman;Times New Roman"/>
          <w:lang w:val="en-GB"/>
        </w:rPr>
        <w:t>tential for use in a breadth of </w:t>
      </w:r>
      <w:r w:rsidRPr="0013692A">
        <w:rPr>
          <w:rFonts w:ascii="Times New Roman;Times New Roman" w:hAnsi="Times New Roman;Times New Roman"/>
          <w:lang w:val="en-GB"/>
        </w:rPr>
        <w:t>applications. However, their utilization has been restricted due to poor sedimentation stability and limited performance in the presence of an electric field. Our study investigates the</w:t>
      </w:r>
      <w:r w:rsidR="004E2845" w:rsidRPr="0013692A">
        <w:rPr>
          <w:rFonts w:ascii="Times New Roman;Times New Roman" w:hAnsi="Times New Roman;Times New Roman" w:hint="eastAsia"/>
          <w:lang w:val="en-GB"/>
        </w:rPr>
        <w:t> </w:t>
      </w:r>
      <w:r w:rsidRPr="0013692A">
        <w:rPr>
          <w:rFonts w:ascii="Times New Roman;Times New Roman" w:hAnsi="Times New Roman;Times New Roman"/>
          <w:lang w:val="en-GB"/>
        </w:rPr>
        <w:t>possibility of employing sepiolite</w:t>
      </w:r>
      <w:r w:rsidRPr="0013692A">
        <w:t xml:space="preserve"> </w:t>
      </w:r>
      <w:r w:rsidRPr="0013692A">
        <w:rPr>
          <w:rFonts w:ascii="Times New Roman;Times New Roman" w:hAnsi="Times New Roman;Times New Roman"/>
          <w:lang w:val="en-GB"/>
        </w:rPr>
        <w:t xml:space="preserve">particles </w:t>
      </w:r>
      <w:r w:rsidR="0083551F" w:rsidRPr="0013692A">
        <w:rPr>
          <w:rFonts w:ascii="Times New Roman;Times New Roman" w:hAnsi="Times New Roman;Times New Roman"/>
          <w:lang w:val="en-GB"/>
        </w:rPr>
        <w:t>with their thickness in nanomet</w:t>
      </w:r>
      <w:r w:rsidR="00CD04DC" w:rsidRPr="0013692A">
        <w:rPr>
          <w:rFonts w:ascii="Times New Roman;Times New Roman" w:hAnsi="Times New Roman;Times New Roman"/>
          <w:lang w:val="en-GB"/>
        </w:rPr>
        <w:t>r</w:t>
      </w:r>
      <w:r w:rsidR="0083551F" w:rsidRPr="0013692A">
        <w:rPr>
          <w:rFonts w:ascii="Times New Roman;Times New Roman" w:hAnsi="Times New Roman;Times New Roman"/>
          <w:lang w:val="en-GB"/>
        </w:rPr>
        <w:t>e</w:t>
      </w:r>
      <w:r w:rsidR="00CD04DC" w:rsidRPr="0013692A">
        <w:rPr>
          <w:rFonts w:ascii="Times New Roman;Times New Roman" w:hAnsi="Times New Roman;Times New Roman"/>
          <w:lang w:val="en-GB"/>
        </w:rPr>
        <w:t xml:space="preserve">s </w:t>
      </w:r>
      <w:r w:rsidRPr="0013692A">
        <w:rPr>
          <w:rFonts w:ascii="Times New Roman;Times New Roman" w:hAnsi="Times New Roman;Times New Roman"/>
          <w:lang w:val="en-GB"/>
        </w:rPr>
        <w:t>to</w:t>
      </w:r>
      <w:r w:rsidRPr="0013692A">
        <w:t xml:space="preserve"> </w:t>
      </w:r>
      <w:r w:rsidRPr="0013692A">
        <w:rPr>
          <w:rFonts w:ascii="Times New Roman;Times New Roman" w:hAnsi="Times New Roman;Times New Roman"/>
          <w:lang w:val="en-GB"/>
        </w:rPr>
        <w:t>enhance</w:t>
      </w:r>
      <w:r w:rsidRPr="0013692A">
        <w:t xml:space="preserve"> </w:t>
      </w:r>
      <w:r w:rsidRPr="0013692A">
        <w:rPr>
          <w:rFonts w:ascii="Times New Roman;Times New Roman" w:hAnsi="Times New Roman;Times New Roman"/>
          <w:lang w:val="en-GB"/>
        </w:rPr>
        <w:t>the sedimentation stability of electrorheological fluids.</w:t>
      </w:r>
      <w:r w:rsidRPr="0013692A">
        <w:t xml:space="preserve"> </w:t>
      </w:r>
      <w:r w:rsidRPr="0013692A">
        <w:rPr>
          <w:rFonts w:ascii="Times New Roman;Times New Roman" w:hAnsi="Times New Roman;Times New Roman"/>
          <w:lang w:val="en-GB"/>
        </w:rPr>
        <w:t>Indeed,</w:t>
      </w:r>
      <w:r w:rsidRPr="0013692A">
        <w:t xml:space="preserve"> </w:t>
      </w:r>
      <w:r w:rsidRPr="0013692A">
        <w:rPr>
          <w:rFonts w:ascii="Times New Roman;Times New Roman" w:hAnsi="Times New Roman;Times New Roman"/>
          <w:lang w:val="en-GB"/>
        </w:rPr>
        <w:t>the high aspect ratios</w:t>
      </w:r>
      <w:r w:rsidRPr="0013692A">
        <w:t xml:space="preserve"> </w:t>
      </w:r>
      <w:r w:rsidRPr="0013692A">
        <w:rPr>
          <w:rFonts w:ascii="Times New Roman;Times New Roman" w:hAnsi="Times New Roman;Times New Roman"/>
          <w:lang w:val="en-GB"/>
        </w:rPr>
        <w:t>of such particles</w:t>
      </w:r>
      <w:r w:rsidRPr="0013692A">
        <w:t xml:space="preserve"> </w:t>
      </w:r>
      <w:r w:rsidRPr="0013692A">
        <w:rPr>
          <w:rFonts w:ascii="Times New Roman;Times New Roman" w:hAnsi="Times New Roman;Times New Roman"/>
          <w:lang w:val="en-GB"/>
        </w:rPr>
        <w:t>have the potential to</w:t>
      </w:r>
      <w:r w:rsidRPr="0013692A">
        <w:t xml:space="preserve"> </w:t>
      </w:r>
      <w:r w:rsidRPr="0013692A">
        <w:rPr>
          <w:rFonts w:ascii="Times New Roman;Times New Roman" w:hAnsi="Times New Roman;Times New Roman"/>
          <w:lang w:val="en-GB"/>
        </w:rPr>
        <w:t>heighten</w:t>
      </w:r>
      <w:r w:rsidRPr="0013692A">
        <w:t xml:space="preserve"> </w:t>
      </w:r>
      <w:r w:rsidRPr="0013692A">
        <w:rPr>
          <w:rFonts w:ascii="Times New Roman;Times New Roman" w:hAnsi="Times New Roman;Times New Roman"/>
          <w:lang w:val="en-GB"/>
        </w:rPr>
        <w:t>any electrorheological effect. The rheological properties of the fluids</w:t>
      </w:r>
      <w:r w:rsidRPr="0013692A">
        <w:t xml:space="preserve"> </w:t>
      </w:r>
      <w:r w:rsidRPr="0013692A">
        <w:rPr>
          <w:rFonts w:ascii="Times New Roman;Times New Roman" w:hAnsi="Times New Roman;Times New Roman"/>
          <w:lang w:val="en-GB"/>
        </w:rPr>
        <w:t>were gauged via steady shear and oscillatory shear tests, in the absence or presence of an external electric field. The electrorheological performance of the systems was further analysed with the aid of dielectric spectroscopy. A</w:t>
      </w:r>
      <w:r w:rsidRPr="0013692A">
        <w:t xml:space="preserve"> </w:t>
      </w:r>
      <w:r w:rsidRPr="0013692A">
        <w:rPr>
          <w:rFonts w:ascii="Times New Roman;Times New Roman" w:hAnsi="Times New Roman;Times New Roman"/>
          <w:lang w:val="en-GB"/>
        </w:rPr>
        <w:t>test sample containing the greatest amount of sepiolite</w:t>
      </w:r>
      <w:r w:rsidRPr="0013692A">
        <w:t xml:space="preserve"> </w:t>
      </w:r>
      <w:r w:rsidRPr="0013692A">
        <w:rPr>
          <w:rFonts w:ascii="Times New Roman;Times New Roman" w:hAnsi="Times New Roman;Times New Roman"/>
          <w:lang w:val="en-GB"/>
        </w:rPr>
        <w:t xml:space="preserve">particles (15 wt%) in a silicone-oil based system was observed to create a </w:t>
      </w:r>
      <w:r w:rsidR="002B2925" w:rsidRPr="0013692A">
        <w:rPr>
          <w:rFonts w:ascii="Times New Roman;Times New Roman" w:hAnsi="Times New Roman;Times New Roman"/>
          <w:lang w:val="en-GB"/>
        </w:rPr>
        <w:t xml:space="preserve">solid gel-like structure </w:t>
      </w:r>
      <w:r w:rsidRPr="0013692A">
        <w:rPr>
          <w:rFonts w:ascii="Times New Roman;Times New Roman" w:hAnsi="Times New Roman;Times New Roman"/>
          <w:lang w:val="en-GB"/>
        </w:rPr>
        <w:t>that</w:t>
      </w:r>
      <w:r w:rsidRPr="0013692A">
        <w:t xml:space="preserve"> </w:t>
      </w:r>
      <w:r w:rsidRPr="0013692A">
        <w:rPr>
          <w:rFonts w:ascii="Times New Roman;Times New Roman" w:hAnsi="Times New Roman;Times New Roman"/>
          <w:lang w:val="en-GB"/>
        </w:rPr>
        <w:t>completely suppressed sedimentation of the particles;</w:t>
      </w:r>
      <w:r w:rsidRPr="0013692A">
        <w:t xml:space="preserve"> </w:t>
      </w:r>
      <w:r w:rsidRPr="0013692A">
        <w:rPr>
          <w:rFonts w:ascii="Times New Roman;Times New Roman" w:hAnsi="Times New Roman;Times New Roman"/>
          <w:lang w:val="en-GB"/>
        </w:rPr>
        <w:t>thus, its sedimentation ratio after 200 hours was equal to 1. Viscoelastic moduli o</w:t>
      </w:r>
      <w:r w:rsidR="004E2845" w:rsidRPr="0013692A">
        <w:rPr>
          <w:rFonts w:ascii="Times New Roman;Times New Roman" w:hAnsi="Times New Roman;Times New Roman"/>
          <w:lang w:val="en-GB"/>
        </w:rPr>
        <w:t>btained during measurements for </w:t>
      </w:r>
      <w:r w:rsidRPr="0013692A">
        <w:rPr>
          <w:rFonts w:ascii="Times New Roman;Times New Roman" w:hAnsi="Times New Roman;Times New Roman"/>
          <w:lang w:val="en-GB"/>
        </w:rPr>
        <w:t>amplitude sweep in the absence of an electric field confirmed a certain extent</w:t>
      </w:r>
      <w:r w:rsidRPr="0013692A">
        <w:t xml:space="preserve"> </w:t>
      </w:r>
      <w:r w:rsidRPr="0013692A">
        <w:rPr>
          <w:rFonts w:ascii="Times New Roman;Times New Roman" w:hAnsi="Times New Roman;Times New Roman"/>
          <w:lang w:val="en-GB"/>
        </w:rPr>
        <w:t>of elastic behaviour, while</w:t>
      </w:r>
      <w:r w:rsidRPr="0013692A">
        <w:t xml:space="preserve"> </w:t>
      </w:r>
      <w:r w:rsidRPr="0013692A">
        <w:rPr>
          <w:rFonts w:ascii="Times New Roman;Times New Roman" w:hAnsi="Times New Roman;Times New Roman"/>
          <w:lang w:val="en-GB"/>
        </w:rPr>
        <w:t>the resultant</w:t>
      </w:r>
      <w:r w:rsidRPr="0013692A">
        <w:t xml:space="preserve"> </w:t>
      </w:r>
      <w:r w:rsidR="002B2925" w:rsidRPr="0013692A">
        <w:rPr>
          <w:rFonts w:ascii="Times New Roman;Times New Roman" w:hAnsi="Times New Roman;Times New Roman"/>
          <w:lang w:val="en-GB"/>
        </w:rPr>
        <w:t>structure</w:t>
      </w:r>
      <w:r w:rsidRPr="0013692A">
        <w:t xml:space="preserve"> </w:t>
      </w:r>
      <w:r w:rsidRPr="0013692A">
        <w:rPr>
          <w:rFonts w:ascii="Times New Roman;Times New Roman" w:hAnsi="Times New Roman;Times New Roman"/>
          <w:lang w:val="en-GB"/>
        </w:rPr>
        <w:t>exhibited</w:t>
      </w:r>
      <w:r w:rsidRPr="0013692A">
        <w:t xml:space="preserve"> </w:t>
      </w:r>
      <w:r w:rsidRPr="0013692A">
        <w:rPr>
          <w:rFonts w:ascii="Times New Roman;Times New Roman" w:hAnsi="Times New Roman;Times New Roman"/>
          <w:lang w:val="en-GB"/>
        </w:rPr>
        <w:t>a relatively solid characteristic.</w:t>
      </w:r>
    </w:p>
    <w:p w14:paraId="5B8D5B6F" w14:textId="4ED20FFC" w:rsidR="00D13F58" w:rsidRPr="0013692A" w:rsidRDefault="00E44809" w:rsidP="000E1E0F">
      <w:pPr>
        <w:pStyle w:val="Zkladntext"/>
        <w:spacing w:line="480" w:lineRule="auto"/>
        <w:jc w:val="both"/>
      </w:pPr>
      <w:r w:rsidRPr="0013692A">
        <w:rPr>
          <w:rFonts w:ascii="Times New Roman;Times New Roman" w:hAnsi="Times New Roman;Times New Roman"/>
          <w:b/>
          <w:lang w:val="en-GB"/>
        </w:rPr>
        <w:lastRenderedPageBreak/>
        <w:t xml:space="preserve">Keywords: </w:t>
      </w:r>
      <w:r w:rsidRPr="0013692A">
        <w:rPr>
          <w:rFonts w:ascii="Times New Roman;Times New Roman" w:hAnsi="Times New Roman;Times New Roman"/>
          <w:lang w:val="en-GB"/>
        </w:rPr>
        <w:t>electrorheology; sepiolite; sedimentation stability; yield stress</w:t>
      </w:r>
    </w:p>
    <w:p w14:paraId="7C92DFF0" w14:textId="6CA6BBDC" w:rsidR="00D13F58" w:rsidRPr="0013692A" w:rsidRDefault="00E44809" w:rsidP="003738D6">
      <w:pPr>
        <w:pStyle w:val="Zkladntext"/>
        <w:numPr>
          <w:ilvl w:val="0"/>
          <w:numId w:val="1"/>
        </w:numPr>
        <w:spacing w:line="480" w:lineRule="auto"/>
        <w:jc w:val="both"/>
      </w:pPr>
      <w:r w:rsidRPr="0013692A">
        <w:rPr>
          <w:rFonts w:ascii="Times New Roman;Times New Roman" w:hAnsi="Times New Roman;Times New Roman"/>
          <w:b/>
          <w:lang w:val="en-GB"/>
        </w:rPr>
        <w:t>Introduction</w:t>
      </w:r>
      <w:r w:rsidRPr="0013692A">
        <w:t> </w:t>
      </w:r>
    </w:p>
    <w:p w14:paraId="29A5E33D" w14:textId="541ACF16" w:rsidR="00D13F58" w:rsidRPr="0013692A" w:rsidRDefault="00E44809" w:rsidP="000E1E0F">
      <w:pPr>
        <w:pStyle w:val="Zkladntext"/>
        <w:spacing w:line="480" w:lineRule="auto"/>
        <w:jc w:val="both"/>
      </w:pPr>
      <w:r w:rsidRPr="0013692A">
        <w:rPr>
          <w:rFonts w:ascii="Times New Roman;Times New Roman" w:hAnsi="Times New Roman;Times New Roman"/>
          <w:lang w:val="en-GB"/>
        </w:rPr>
        <w:t>Electrorheological fluids (ERFs) are defined</w:t>
      </w:r>
      <w:r w:rsidRPr="0013692A">
        <w:t xml:space="preserve"> </w:t>
      </w:r>
      <w:r w:rsidRPr="0013692A">
        <w:rPr>
          <w:rFonts w:ascii="Times New Roman;Times New Roman" w:hAnsi="Times New Roman;Times New Roman"/>
          <w:lang w:val="en-GB"/>
        </w:rPr>
        <w:t>as smart materials able to change in rheological properties</w:t>
      </w:r>
      <w:r w:rsidRPr="0013692A">
        <w:t xml:space="preserve"> </w:t>
      </w:r>
      <w:r w:rsidRPr="0013692A">
        <w:rPr>
          <w:rFonts w:ascii="Times New Roman;Times New Roman" w:hAnsi="Times New Roman;Times New Roman"/>
          <w:lang w:val="en-GB"/>
        </w:rPr>
        <w:t>via application of an external electric field. These fluids generally comprise systems</w:t>
      </w:r>
      <w:r w:rsidRPr="0013692A">
        <w:t xml:space="preserve"> </w:t>
      </w:r>
      <w:r w:rsidRPr="0013692A">
        <w:rPr>
          <w:rFonts w:ascii="Times New Roman;Times New Roman" w:hAnsi="Times New Roman;Times New Roman"/>
          <w:lang w:val="en-GB"/>
        </w:rPr>
        <w:t>of electrically polarizable particles dispersed in</w:t>
      </w:r>
      <w:r w:rsidRPr="0013692A">
        <w:t xml:space="preserve"> </w:t>
      </w:r>
      <w:r w:rsidRPr="0013692A">
        <w:rPr>
          <w:rFonts w:ascii="Times New Roman;Times New Roman" w:hAnsi="Times New Roman;Times New Roman"/>
          <w:lang w:val="en-GB"/>
        </w:rPr>
        <w:t>an insulating carrier fluid, such as silicone</w:t>
      </w:r>
      <w:r w:rsidRPr="0013692A">
        <w:t xml:space="preserve"> </w:t>
      </w:r>
      <w:r w:rsidRPr="0013692A">
        <w:rPr>
          <w:rFonts w:ascii="Times New Roman;Times New Roman" w:hAnsi="Times New Roman;Times New Roman"/>
          <w:lang w:val="en-GB"/>
        </w:rPr>
        <w:t>or mineral oil. Under</w:t>
      </w:r>
      <w:r w:rsidRPr="0013692A">
        <w:t xml:space="preserve"> </w:t>
      </w:r>
      <w:r w:rsidRPr="0013692A">
        <w:rPr>
          <w:rFonts w:ascii="Times New Roman;Times New Roman" w:hAnsi="Times New Roman;Times New Roman"/>
          <w:lang w:val="en-GB"/>
        </w:rPr>
        <w:t>standard conditions, i.e.</w:t>
      </w:r>
      <w:r w:rsidRPr="0013692A">
        <w:t xml:space="preserve"> </w:t>
      </w:r>
      <w:r w:rsidRPr="0013692A">
        <w:rPr>
          <w:rFonts w:ascii="Times New Roman;Times New Roman" w:hAnsi="Times New Roman;Times New Roman"/>
          <w:lang w:val="en-GB"/>
        </w:rPr>
        <w:t>in the absence of an electric field, the particles are randomly dispersed</w:t>
      </w:r>
      <w:r w:rsidRPr="0013692A">
        <w:t xml:space="preserve"> </w:t>
      </w:r>
      <w:r w:rsidRPr="0013692A">
        <w:rPr>
          <w:rFonts w:ascii="Times New Roman;Times New Roman" w:hAnsi="Times New Roman;Times New Roman"/>
          <w:lang w:val="en-GB"/>
        </w:rPr>
        <w:t>within the carrier fluid, although they</w:t>
      </w:r>
      <w:r w:rsidRPr="0013692A">
        <w:t xml:space="preserve"> </w:t>
      </w:r>
      <w:r w:rsidRPr="0013692A">
        <w:rPr>
          <w:rFonts w:ascii="Times New Roman;Times New Roman" w:hAnsi="Times New Roman;Times New Roman"/>
          <w:lang w:val="en-GB"/>
        </w:rPr>
        <w:t>instigate creation of an organized, chain-like internal structure after an electric field is applied. The latter is</w:t>
      </w:r>
      <w:r w:rsidRPr="0013692A">
        <w:t xml:space="preserve"> </w:t>
      </w:r>
      <w:r w:rsidRPr="0013692A">
        <w:rPr>
          <w:rFonts w:ascii="Times New Roman;Times New Roman" w:hAnsi="Times New Roman;Times New Roman"/>
          <w:lang w:val="en-GB"/>
        </w:rPr>
        <w:t>macroscopically represented by alteration in state from a Newtonian liquid to a Bingham plastic that exhibits</w:t>
      </w:r>
      <w:r w:rsidRPr="0013692A">
        <w:t xml:space="preserve"> </w:t>
      </w:r>
      <w:r w:rsidR="004E2845" w:rsidRPr="0013692A">
        <w:rPr>
          <w:rFonts w:ascii="Times New Roman;Times New Roman" w:hAnsi="Times New Roman;Times New Roman"/>
          <w:lang w:val="en-GB"/>
        </w:rPr>
        <w:t>a </w:t>
      </w:r>
      <w:r w:rsidRPr="0013692A">
        <w:rPr>
          <w:rFonts w:ascii="Times New Roman;Times New Roman" w:hAnsi="Times New Roman;Times New Roman"/>
          <w:lang w:val="en-GB"/>
        </w:rPr>
        <w:t>certain level of yield stress, which is considered an important parameter in electrorheology</w:t>
      </w:r>
      <w:r w:rsidRPr="0013692A">
        <w:t xml:space="preserve"> </w:t>
      </w:r>
      <w:r w:rsidR="00055C51" w:rsidRPr="0013692A">
        <w:rPr>
          <w:rFonts w:ascii="Times New Roman;Times New Roman" w:hAnsi="Times New Roman;Times New Roman"/>
          <w:lang w:val="en-GB"/>
        </w:rPr>
        <w:fldChar w:fldCharType="begin">
          <w:fldData xml:space="preserve">PEVuZE5vdGU+PENpdGU+PEF1dGhvcj5LdXRhbGtvdmE8L0F1dGhvcj48WWVhcj4yMDE4PC9ZZWFy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</w:fldData>
        </w:fldChar>
      </w:r>
      <w:r w:rsidR="001A0C24" w:rsidRPr="0013692A">
        <w:rPr>
          <w:rFonts w:ascii="Times New Roman;Times New Roman" w:hAnsi="Times New Roman;Times New Roman"/>
          <w:lang w:val="en-GB"/>
        </w:rPr>
        <w:instrText xml:space="preserve"> ADDIN EN.CITE </w:instrText>
      </w:r>
      <w:r w:rsidR="001A0C24" w:rsidRPr="0013692A">
        <w:rPr>
          <w:rFonts w:ascii="Times New Roman;Times New Roman" w:hAnsi="Times New Roman;Times New Roman"/>
          <w:lang w:val="en-GB"/>
        </w:rPr>
        <w:fldChar w:fldCharType="begin">
          <w:fldData xml:space="preserve">PEVuZE5vdGU+PENpdGU+PEF1dGhvcj5LdXRhbGtvdmE8L0F1dGhvcj48WWVhcj4yMDE4PC9ZZWFy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</w:fldData>
        </w:fldChar>
      </w:r>
      <w:r w:rsidR="001A0C24" w:rsidRPr="0013692A">
        <w:rPr>
          <w:rFonts w:ascii="Times New Roman;Times New Roman" w:hAnsi="Times New Roman;Times New Roman"/>
          <w:lang w:val="en-GB"/>
        </w:rPr>
        <w:instrText xml:space="preserve"> ADDIN EN.CITE.DATA </w:instrText>
      </w:r>
      <w:r w:rsidR="001A0C24" w:rsidRPr="0013692A">
        <w:rPr>
          <w:rFonts w:ascii="Times New Roman;Times New Roman" w:hAnsi="Times New Roman;Times New Roman"/>
          <w:lang w:val="en-GB"/>
        </w:rPr>
      </w:r>
      <w:r w:rsidR="001A0C24" w:rsidRPr="0013692A">
        <w:rPr>
          <w:rFonts w:ascii="Times New Roman;Times New Roman" w:hAnsi="Times New Roman;Times New Roman"/>
          <w:lang w:val="en-GB"/>
        </w:rPr>
        <w:fldChar w:fldCharType="end"/>
      </w:r>
      <w:r w:rsidR="00055C51" w:rsidRPr="0013692A">
        <w:rPr>
          <w:rFonts w:ascii="Times New Roman;Times New Roman" w:hAnsi="Times New Roman;Times New Roman"/>
          <w:lang w:val="en-GB"/>
        </w:rPr>
      </w:r>
      <w:r w:rsidR="00055C51" w:rsidRPr="0013692A">
        <w:rPr>
          <w:rFonts w:ascii="Times New Roman;Times New Roman" w:hAnsi="Times New Roman;Times New Roman"/>
          <w:lang w:val="en-GB"/>
        </w:rPr>
        <w:fldChar w:fldCharType="separate"/>
      </w:r>
      <w:r w:rsidR="00055C51" w:rsidRPr="0013692A">
        <w:rPr>
          <w:rFonts w:ascii="Times New Roman;Times New Roman" w:hAnsi="Times New Roman;Times New Roman"/>
          <w:noProof/>
          <w:lang w:val="en-GB"/>
        </w:rPr>
        <w:t>(1, 2)</w:t>
      </w:r>
      <w:r w:rsidR="00055C51" w:rsidRPr="0013692A">
        <w:rPr>
          <w:rFonts w:ascii="Times New Roman;Times New Roman" w:hAnsi="Times New Roman;Times New Roman"/>
          <w:lang w:val="en-GB"/>
        </w:rPr>
        <w:fldChar w:fldCharType="end"/>
      </w:r>
      <w:r w:rsidRPr="0013692A">
        <w:rPr>
          <w:rFonts w:ascii="Times New Roman;Times New Roman" w:hAnsi="Times New Roman;Times New Roman"/>
          <w:lang w:val="en-GB"/>
        </w:rPr>
        <w:t>.</w:t>
      </w:r>
      <w:r w:rsidRPr="0013692A">
        <w:t xml:space="preserve"> </w:t>
      </w:r>
      <w:r w:rsidRPr="0013692A">
        <w:rPr>
          <w:rFonts w:ascii="Times New Roman;Times New Roman" w:hAnsi="Times New Roman;Times New Roman"/>
          <w:lang w:val="en-GB"/>
        </w:rPr>
        <w:t>The aforementioned structure is formed between electrodes</w:t>
      </w:r>
      <w:r w:rsidRPr="0013692A">
        <w:t xml:space="preserve"> </w:t>
      </w:r>
      <w:r w:rsidRPr="0013692A">
        <w:rPr>
          <w:rFonts w:ascii="Times New Roman;Times New Roman" w:hAnsi="Times New Roman;Times New Roman"/>
          <w:lang w:val="en-GB"/>
        </w:rPr>
        <w:t>due</w:t>
      </w:r>
      <w:r w:rsidRPr="0013692A">
        <w:t xml:space="preserve"> </w:t>
      </w:r>
      <w:r w:rsidRPr="0013692A">
        <w:rPr>
          <w:rFonts w:ascii="Times New Roman;Times New Roman" w:hAnsi="Times New Roman;Times New Roman"/>
          <w:lang w:val="en-GB"/>
        </w:rPr>
        <w:t>to</w:t>
      </w:r>
      <w:r w:rsidRPr="0013692A">
        <w:t xml:space="preserve"> </w:t>
      </w:r>
      <w:r w:rsidRPr="0013692A">
        <w:rPr>
          <w:rFonts w:ascii="Times New Roman;Times New Roman" w:hAnsi="Times New Roman;Times New Roman"/>
          <w:lang w:val="en-GB"/>
        </w:rPr>
        <w:t>dipole</w:t>
      </w:r>
      <w:r w:rsidRPr="0013692A">
        <w:t>–</w:t>
      </w:r>
      <w:r w:rsidRPr="0013692A">
        <w:rPr>
          <w:rFonts w:ascii="Times New Roman;Times New Roman" w:hAnsi="Times New Roman;Times New Roman"/>
          <w:lang w:val="en-GB"/>
        </w:rPr>
        <w:t>dipole interactions,</w:t>
      </w:r>
      <w:r w:rsidRPr="0013692A">
        <w:t xml:space="preserve"> </w:t>
      </w:r>
      <w:r w:rsidRPr="0013692A">
        <w:rPr>
          <w:rFonts w:ascii="Times New Roman;Times New Roman" w:hAnsi="Times New Roman;Times New Roman"/>
          <w:lang w:val="en-GB"/>
        </w:rPr>
        <w:t>causing a rise in viscoelastic moduli and viscosity; the changes are reversible,</w:t>
      </w:r>
      <w:r w:rsidRPr="0013692A">
        <w:t xml:space="preserve"> </w:t>
      </w:r>
      <w:r w:rsidRPr="0013692A">
        <w:rPr>
          <w:rFonts w:ascii="Times New Roman;Times New Roman" w:hAnsi="Times New Roman;Times New Roman"/>
          <w:lang w:val="en-GB"/>
        </w:rPr>
        <w:t>repeatable and rapid in</w:t>
      </w:r>
      <w:r w:rsidRPr="0013692A">
        <w:t xml:space="preserve"> </w:t>
      </w:r>
      <w:r w:rsidRPr="0013692A">
        <w:rPr>
          <w:rFonts w:ascii="Times New Roman;Times New Roman" w:hAnsi="Times New Roman;Times New Roman"/>
          <w:lang w:val="en-GB"/>
        </w:rPr>
        <w:t>response</w:t>
      </w:r>
      <w:r w:rsidRPr="0013692A">
        <w:t xml:space="preserve"> </w:t>
      </w:r>
      <w:r w:rsidR="00055C51" w:rsidRPr="0013692A">
        <w:fldChar w:fldCharType="begin">
          <w:fldData xml:space="preserve">PEVuZE5vdGU+PENpdGU+PEF1dGhvcj5QbGFjaHk8L0F1dGhvcj48WWVhcj4yMDE0PC9ZZWFyPjxS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</w:fldData>
        </w:fldChar>
      </w:r>
      <w:r w:rsidR="001A0C24" w:rsidRPr="0013692A">
        <w:instrText xml:space="preserve"> ADDIN EN.CITE </w:instrText>
      </w:r>
      <w:r w:rsidR="001A0C24" w:rsidRPr="0013692A">
        <w:fldChar w:fldCharType="begin">
          <w:fldData xml:space="preserve">PEVuZE5vdGU+PENpdGU+PEF1dGhvcj5QbGFjaHk8L0F1dGhvcj48WWVhcj4yMDE0PC9ZZWFyPjxS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</w:fldData>
        </w:fldChar>
      </w:r>
      <w:r w:rsidR="001A0C24" w:rsidRPr="0013692A">
        <w:instrText xml:space="preserve"> ADDIN EN.CITE.DATA </w:instrText>
      </w:r>
      <w:r w:rsidR="001A0C24" w:rsidRPr="0013692A">
        <w:fldChar w:fldCharType="end"/>
      </w:r>
      <w:r w:rsidR="00055C51" w:rsidRPr="0013692A">
        <w:fldChar w:fldCharType="separate"/>
      </w:r>
      <w:r w:rsidR="00055C51" w:rsidRPr="0013692A">
        <w:rPr>
          <w:noProof/>
        </w:rPr>
        <w:t>(3, 4)</w:t>
      </w:r>
      <w:r w:rsidR="00055C51" w:rsidRPr="0013692A">
        <w:fldChar w:fldCharType="end"/>
      </w:r>
      <w:r w:rsidRPr="0013692A">
        <w:rPr>
          <w:rFonts w:ascii="Times New Roman;Times New Roman" w:hAnsi="Times New Roman;Times New Roman"/>
          <w:lang w:val="en-GB"/>
        </w:rPr>
        <w:t>.</w:t>
      </w:r>
      <w:r w:rsidRPr="0013692A">
        <w:t> </w:t>
      </w:r>
    </w:p>
    <w:p w14:paraId="5C0B681C" w14:textId="24A12E07" w:rsidR="00D13F58" w:rsidRPr="0013692A" w:rsidRDefault="00E44809" w:rsidP="000E1E0F">
      <w:pPr>
        <w:spacing w:line="480" w:lineRule="auto"/>
        <w:jc w:val="both"/>
        <w:rPr>
          <w:lang w:val="en-GB"/>
        </w:rPr>
      </w:pPr>
      <w:r w:rsidRPr="0013692A">
        <w:rPr>
          <w:lang w:val="en-GB"/>
        </w:rPr>
        <w:t xml:space="preserve">Evidently, ERFs are unique materials and potentially useful in numerous applications, such as hydraulic valves and clutches, torque transducers and various hydraulic damping systems </w:t>
      </w:r>
      <w:r w:rsidR="00055C51" w:rsidRPr="0013692A">
        <w:rPr>
          <w:lang w:val="en-GB"/>
        </w:rPr>
        <w:fldChar w:fldCharType="begin">
          <w:fldData xml:space="preserve">PEVuZE5vdGU+PENpdGU+PEF1dGhvcj5NYWRlamE8L0F1dGhvcj48WWVhcj4yMDExPC9ZZWFyPjxS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</w:fldData>
        </w:fldChar>
      </w:r>
      <w:r w:rsidR="001A0C24" w:rsidRPr="0013692A">
        <w:rPr>
          <w:lang w:val="en-GB"/>
        </w:rPr>
        <w:instrText xml:space="preserve"> ADDIN EN.CITE </w:instrText>
      </w:r>
      <w:r w:rsidR="001A0C24" w:rsidRPr="0013692A">
        <w:rPr>
          <w:lang w:val="en-GB"/>
        </w:rPr>
        <w:fldChar w:fldCharType="begin">
          <w:fldData xml:space="preserve">PEVuZE5vdGU+PENpdGU+PEF1dGhvcj5NYWRlamE8L0F1dGhvcj48WWVhcj4yMDExPC9ZZWFyPjxS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</w:fldData>
        </w:fldChar>
      </w:r>
      <w:r w:rsidR="001A0C24" w:rsidRPr="0013692A">
        <w:rPr>
          <w:lang w:val="en-GB"/>
        </w:rPr>
        <w:instrText xml:space="preserve"> ADDIN EN.CITE.DATA </w:instrText>
      </w:r>
      <w:r w:rsidR="001A0C24" w:rsidRPr="0013692A">
        <w:rPr>
          <w:lang w:val="en-GB"/>
        </w:rPr>
      </w:r>
      <w:r w:rsidR="001A0C24" w:rsidRPr="0013692A">
        <w:rPr>
          <w:lang w:val="en-GB"/>
        </w:rPr>
        <w:fldChar w:fldCharType="end"/>
      </w:r>
      <w:r w:rsidR="00055C51" w:rsidRPr="0013692A">
        <w:rPr>
          <w:lang w:val="en-GB"/>
        </w:rPr>
      </w:r>
      <w:r w:rsidR="00055C51" w:rsidRPr="0013692A">
        <w:rPr>
          <w:lang w:val="en-GB"/>
        </w:rPr>
        <w:fldChar w:fldCharType="separate"/>
      </w:r>
      <w:r w:rsidR="00055C51" w:rsidRPr="0013692A">
        <w:rPr>
          <w:noProof/>
          <w:lang w:val="en-GB"/>
        </w:rPr>
        <w:t>(5, 6)</w:t>
      </w:r>
      <w:r w:rsidR="00055C51" w:rsidRPr="0013692A">
        <w:rPr>
          <w:lang w:val="en-GB"/>
        </w:rPr>
        <w:fldChar w:fldCharType="end"/>
      </w:r>
      <w:r w:rsidRPr="0013692A">
        <w:rPr>
          <w:lang w:val="en-GB"/>
        </w:rPr>
        <w:t xml:space="preserve">. </w:t>
      </w:r>
      <w:bookmarkStart w:id="1" w:name="__DdeLink__1009_1235062801"/>
      <w:r w:rsidRPr="0013692A">
        <w:rPr>
          <w:lang w:val="en-GB"/>
        </w:rPr>
        <w:t>In spite of all the benefits these smart materials offer, some limitations still exist that hinder their wider utilization, namely restricted performance in the presence of an electric field and poor sedimentation stability. Therefore, we decided to investigate the possibility of enhancing the sedimentation properties of ERFs by employing sepiolite particles to this end.</w:t>
      </w:r>
      <w:bookmarkEnd w:id="1"/>
      <w:r w:rsidR="00FD1081" w:rsidRPr="0013692A">
        <w:rPr>
          <w:lang w:val="en-GB"/>
        </w:rPr>
        <w:t xml:space="preserve"> </w:t>
      </w:r>
    </w:p>
    <w:p w14:paraId="4D426404" w14:textId="49798AC3" w:rsidR="005C0F75" w:rsidRPr="0013692A" w:rsidRDefault="00E44809" w:rsidP="000E1E0F">
      <w:pPr>
        <w:spacing w:line="480" w:lineRule="auto"/>
        <w:jc w:val="both"/>
        <w:rPr>
          <w:lang w:val="en-GB"/>
        </w:rPr>
      </w:pPr>
      <w:bookmarkStart w:id="2" w:name="__DdeLink__1039_1235062801"/>
      <w:bookmarkStart w:id="3" w:name="__DdeLink__1028_1235062801"/>
      <w:bookmarkStart w:id="4" w:name="__DdeLink__1007_1235062801"/>
      <w:bookmarkStart w:id="5" w:name="__DdeLink__988_1235062801"/>
      <w:r w:rsidRPr="0013692A">
        <w:rPr>
          <w:lang w:val="en-GB"/>
        </w:rPr>
        <w:t>Sepiolite is a type of layered, fibrous clay mineral composed of hydrated magnesium silicates, which constitute its crystalline structures, consisting of two sheets of tetrahedral silica</w:t>
      </w:r>
      <w:r w:rsidR="00E41C0B" w:rsidRPr="0013692A">
        <w:rPr>
          <w:lang w:val="en-GB"/>
        </w:rPr>
        <w:t xml:space="preserve"> (SiO4 </w:t>
      </w:r>
      <w:r w:rsidR="00E41C0B" w:rsidRPr="0013692A">
        <w:rPr>
          <w:vertAlign w:val="superscript"/>
          <w:lang w:val="en-GB"/>
        </w:rPr>
        <w:t>−</w:t>
      </w:r>
      <w:r w:rsidR="00E41C0B" w:rsidRPr="0013692A">
        <w:rPr>
          <w:lang w:val="en-GB"/>
        </w:rPr>
        <w:t>)</w:t>
      </w:r>
      <w:r w:rsidRPr="0013692A">
        <w:rPr>
          <w:lang w:val="en-GB"/>
        </w:rPr>
        <w:t xml:space="preserve"> linked by oxygen atoms to sheets of octahedral magnesium</w:t>
      </w:r>
      <w:r w:rsidR="00E41C0B" w:rsidRPr="0013692A">
        <w:rPr>
          <w:lang w:val="en-GB"/>
        </w:rPr>
        <w:t xml:space="preserve"> (MgO6 </w:t>
      </w:r>
      <w:r w:rsidR="00E41C0B" w:rsidRPr="0013692A">
        <w:rPr>
          <w:vertAlign w:val="superscript"/>
          <w:lang w:val="en-GB"/>
        </w:rPr>
        <w:t>4−</w:t>
      </w:r>
      <w:r w:rsidR="00E41C0B" w:rsidRPr="0013692A">
        <w:rPr>
          <w:lang w:val="en-GB"/>
        </w:rPr>
        <w:t>)</w:t>
      </w:r>
      <w:r w:rsidRPr="0013692A">
        <w:rPr>
          <w:lang w:val="en-GB"/>
        </w:rPr>
        <w:t xml:space="preserve">. </w:t>
      </w:r>
      <w:r w:rsidR="00B52A19" w:rsidRPr="0013692A">
        <w:rPr>
          <w:lang w:val="en-GB"/>
        </w:rPr>
        <w:t xml:space="preserve">These tetrahedral and octahedral sheets form </w:t>
      </w:r>
      <w:r w:rsidR="00FD1081" w:rsidRPr="0013692A">
        <w:rPr>
          <w:lang w:val="en-GB"/>
        </w:rPr>
        <w:t>blocks</w:t>
      </w:r>
      <w:r w:rsidR="00B52A19" w:rsidRPr="0013692A">
        <w:rPr>
          <w:lang w:val="en-GB"/>
        </w:rPr>
        <w:t xml:space="preserve"> </w:t>
      </w:r>
      <w:r w:rsidR="00FD1081" w:rsidRPr="0013692A">
        <w:rPr>
          <w:lang w:val="en-GB"/>
        </w:rPr>
        <w:t xml:space="preserve">which grow alternately up in the </w:t>
      </w:r>
      <w:r w:rsidR="00131202" w:rsidRPr="0013692A">
        <w:rPr>
          <w:lang w:val="en-GB"/>
        </w:rPr>
        <w:t>fibre</w:t>
      </w:r>
      <w:r w:rsidR="00FD1081" w:rsidRPr="0013692A">
        <w:rPr>
          <w:lang w:val="en-GB"/>
        </w:rPr>
        <w:t xml:space="preserve"> direction</w:t>
      </w:r>
      <w:r w:rsidR="0090163A" w:rsidRPr="0013692A">
        <w:rPr>
          <w:lang w:val="en-GB"/>
        </w:rPr>
        <w:t xml:space="preserve"> with tunnels together. The </w:t>
      </w:r>
      <w:r w:rsidR="0093295D" w:rsidRPr="0013692A">
        <w:rPr>
          <w:lang w:val="en-GB"/>
        </w:rPr>
        <w:t>discontinuity of the external silica sheets</w:t>
      </w:r>
      <w:r w:rsidR="005D41FA" w:rsidRPr="0013692A">
        <w:rPr>
          <w:lang w:val="en-GB"/>
        </w:rPr>
        <w:t xml:space="preserve"> arises</w:t>
      </w:r>
      <w:r w:rsidR="00037462" w:rsidRPr="0013692A">
        <w:rPr>
          <w:lang w:val="en-GB"/>
        </w:rPr>
        <w:t xml:space="preserve"> and leads to huge specific surface area</w:t>
      </w:r>
      <w:r w:rsidR="00542611" w:rsidRPr="0013692A">
        <w:rPr>
          <w:lang w:val="en-GB"/>
        </w:rPr>
        <w:t xml:space="preserve"> </w:t>
      </w:r>
      <w:r w:rsidR="00542611" w:rsidRPr="0013692A">
        <w:rPr>
          <w:lang w:val="en-GB"/>
        </w:rPr>
        <w:fldChar w:fldCharType="begin">
          <w:fldData xml:space="preserve">PEVuZE5vdGU+PENpdGU+PEF1dGhvcj5XdTwvQXV0aG9yPjxZZWFyPjIwMjA8L1llYXI+PFJlY051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</w:fldData>
        </w:fldChar>
      </w:r>
      <w:r w:rsidR="00542611" w:rsidRPr="0013692A">
        <w:rPr>
          <w:lang w:val="en-GB"/>
        </w:rPr>
        <w:instrText xml:space="preserve"> ADDIN EN.CITE </w:instrText>
      </w:r>
      <w:r w:rsidR="00542611" w:rsidRPr="0013692A">
        <w:rPr>
          <w:lang w:val="en-GB"/>
        </w:rPr>
        <w:fldChar w:fldCharType="begin">
          <w:fldData xml:space="preserve">PEVuZE5vdGU+PENpdGU+PEF1dGhvcj5XdTwvQXV0aG9yPjxZZWFyPjIwMjA8L1llYXI+PFJlY051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</w:fldData>
        </w:fldChar>
      </w:r>
      <w:r w:rsidR="00542611" w:rsidRPr="0013692A">
        <w:rPr>
          <w:lang w:val="en-GB"/>
        </w:rPr>
        <w:instrText xml:space="preserve"> ADDIN EN.CITE.DATA </w:instrText>
      </w:r>
      <w:r w:rsidR="00542611" w:rsidRPr="0013692A">
        <w:rPr>
          <w:lang w:val="en-GB"/>
        </w:rPr>
      </w:r>
      <w:r w:rsidR="00542611" w:rsidRPr="0013692A">
        <w:rPr>
          <w:lang w:val="en-GB"/>
        </w:rPr>
        <w:fldChar w:fldCharType="end"/>
      </w:r>
      <w:r w:rsidR="00542611" w:rsidRPr="0013692A">
        <w:rPr>
          <w:lang w:val="en-GB"/>
        </w:rPr>
      </w:r>
      <w:r w:rsidR="00542611" w:rsidRPr="0013692A">
        <w:rPr>
          <w:lang w:val="en-GB"/>
        </w:rPr>
        <w:fldChar w:fldCharType="separate"/>
      </w:r>
      <w:r w:rsidR="00542611" w:rsidRPr="0013692A">
        <w:rPr>
          <w:noProof/>
          <w:lang w:val="en-GB"/>
        </w:rPr>
        <w:t>(7)</w:t>
      </w:r>
      <w:r w:rsidR="00542611" w:rsidRPr="0013692A">
        <w:rPr>
          <w:lang w:val="en-GB"/>
        </w:rPr>
        <w:fldChar w:fldCharType="end"/>
      </w:r>
      <w:r w:rsidR="00FD1081" w:rsidRPr="0013692A">
        <w:rPr>
          <w:lang w:val="en-GB"/>
        </w:rPr>
        <w:t xml:space="preserve">. </w:t>
      </w:r>
      <w:r w:rsidR="00F15B3A" w:rsidRPr="0013692A">
        <w:rPr>
          <w:lang w:val="en-GB"/>
        </w:rPr>
        <w:t xml:space="preserve">All inner blocks are connected to neighbouring </w:t>
      </w:r>
      <w:r w:rsidR="009A4852" w:rsidRPr="0013692A">
        <w:rPr>
          <w:lang w:val="en-GB"/>
        </w:rPr>
        <w:t>ones</w:t>
      </w:r>
      <w:r w:rsidR="009A4852" w:rsidRPr="0013692A">
        <w:t xml:space="preserve"> </w:t>
      </w:r>
      <w:r w:rsidR="009A4852" w:rsidRPr="0013692A">
        <w:rPr>
          <w:lang w:val="en-GB"/>
        </w:rPr>
        <w:t>with a set of Si</w:t>
      </w:r>
      <w:r w:rsidR="00E82BBB" w:rsidRPr="0013692A">
        <w:rPr>
          <w:lang w:val="en-GB"/>
        </w:rPr>
        <w:t>–O–</w:t>
      </w:r>
      <w:r w:rsidR="004E2845" w:rsidRPr="0013692A">
        <w:rPr>
          <w:lang w:val="en-GB"/>
        </w:rPr>
        <w:t>Si bonds. However, the bonds Si–</w:t>
      </w:r>
      <w:r w:rsidR="00E82BBB" w:rsidRPr="0013692A">
        <w:rPr>
          <w:lang w:val="en-GB"/>
        </w:rPr>
        <w:t xml:space="preserve">OH are formed at the </w:t>
      </w:r>
      <w:r w:rsidR="0093295D" w:rsidRPr="0013692A">
        <w:rPr>
          <w:lang w:val="en-GB"/>
        </w:rPr>
        <w:t>surface of outer block</w:t>
      </w:r>
      <w:r w:rsidR="00E82BBB" w:rsidRPr="0013692A">
        <w:rPr>
          <w:lang w:val="en-GB"/>
        </w:rPr>
        <w:t xml:space="preserve">s and </w:t>
      </w:r>
      <w:r w:rsidR="00711E91" w:rsidRPr="0013692A">
        <w:rPr>
          <w:lang w:val="en-GB"/>
        </w:rPr>
        <w:t>as a result of</w:t>
      </w:r>
      <w:r w:rsidR="0059118B" w:rsidRPr="0013692A">
        <w:rPr>
          <w:lang w:val="en-GB"/>
        </w:rPr>
        <w:t xml:space="preserve"> this creation, </w:t>
      </w:r>
      <w:r w:rsidR="0093295D" w:rsidRPr="0013692A">
        <w:rPr>
          <w:lang w:val="en-GB"/>
        </w:rPr>
        <w:t>sepiolite becomes an efficient adsorbent of organic molecules</w:t>
      </w:r>
      <w:r w:rsidR="00542611" w:rsidRPr="0013692A">
        <w:rPr>
          <w:lang w:val="en-GB"/>
        </w:rPr>
        <w:t xml:space="preserve"> </w:t>
      </w:r>
      <w:r w:rsidR="00542611" w:rsidRPr="0013692A">
        <w:rPr>
          <w:lang w:val="en-GB"/>
        </w:rPr>
        <w:fldChar w:fldCharType="begin">
          <w:fldData xml:space="preserve">PEVuZE5vdGU+PENpdGU+PEF1dGhvcj5SeXR3bzwvQXV0aG9yPjxZZWFyPjIwMDI8L1llYXI+PFJl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==
</w:fldData>
        </w:fldChar>
      </w:r>
      <w:r w:rsidR="00542611" w:rsidRPr="0013692A">
        <w:rPr>
          <w:lang w:val="en-GB"/>
        </w:rPr>
        <w:instrText xml:space="preserve"> ADDIN EN.CITE </w:instrText>
      </w:r>
      <w:r w:rsidR="00542611" w:rsidRPr="0013692A">
        <w:rPr>
          <w:lang w:val="en-GB"/>
        </w:rPr>
        <w:fldChar w:fldCharType="begin">
          <w:fldData xml:space="preserve">PEVuZE5vdGU+PENpdGU+PEF1dGhvcj5SeXR3bzwvQXV0aG9yPjxZZWFyPjIwMDI8L1llYXI+PFJl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==
</w:fldData>
        </w:fldChar>
      </w:r>
      <w:r w:rsidR="00542611" w:rsidRPr="0013692A">
        <w:rPr>
          <w:lang w:val="en-GB"/>
        </w:rPr>
        <w:instrText xml:space="preserve"> ADDIN EN.CITE.DATA </w:instrText>
      </w:r>
      <w:r w:rsidR="00542611" w:rsidRPr="0013692A">
        <w:rPr>
          <w:lang w:val="en-GB"/>
        </w:rPr>
      </w:r>
      <w:r w:rsidR="00542611" w:rsidRPr="0013692A">
        <w:rPr>
          <w:lang w:val="en-GB"/>
        </w:rPr>
        <w:fldChar w:fldCharType="end"/>
      </w:r>
      <w:r w:rsidR="00542611" w:rsidRPr="0013692A">
        <w:rPr>
          <w:lang w:val="en-GB"/>
        </w:rPr>
      </w:r>
      <w:r w:rsidR="00542611" w:rsidRPr="0013692A">
        <w:rPr>
          <w:lang w:val="en-GB"/>
        </w:rPr>
        <w:fldChar w:fldCharType="separate"/>
      </w:r>
      <w:r w:rsidR="00542611" w:rsidRPr="0013692A">
        <w:rPr>
          <w:noProof/>
          <w:lang w:val="en-GB"/>
        </w:rPr>
        <w:t>(8, 9)</w:t>
      </w:r>
      <w:r w:rsidR="00542611" w:rsidRPr="0013692A">
        <w:rPr>
          <w:lang w:val="en-GB"/>
        </w:rPr>
        <w:fldChar w:fldCharType="end"/>
      </w:r>
      <w:r w:rsidR="008A0D90" w:rsidRPr="0013692A">
        <w:rPr>
          <w:lang w:val="en-GB"/>
        </w:rPr>
        <w:t xml:space="preserve">. </w:t>
      </w:r>
      <w:r w:rsidR="00E2173B" w:rsidRPr="0013692A">
        <w:rPr>
          <w:lang w:val="en-GB"/>
        </w:rPr>
        <w:t xml:space="preserve">Thus, </w:t>
      </w:r>
      <w:r w:rsidR="00BB3B49" w:rsidRPr="0013692A">
        <w:rPr>
          <w:lang w:val="en-GB"/>
        </w:rPr>
        <w:t xml:space="preserve">a </w:t>
      </w:r>
      <w:r w:rsidR="008A0D90" w:rsidRPr="0013692A">
        <w:rPr>
          <w:lang w:val="en-GB"/>
        </w:rPr>
        <w:t>substantial</w:t>
      </w:r>
      <w:r w:rsidR="005E303B" w:rsidRPr="0013692A">
        <w:rPr>
          <w:lang w:val="en-GB"/>
        </w:rPr>
        <w:t xml:space="preserve"> connection between </w:t>
      </w:r>
      <w:r w:rsidR="008A0D90" w:rsidRPr="0013692A">
        <w:rPr>
          <w:lang w:val="en-GB"/>
        </w:rPr>
        <w:t>sepi</w:t>
      </w:r>
      <w:r w:rsidR="00711E91" w:rsidRPr="0013692A">
        <w:rPr>
          <w:lang w:val="en-GB"/>
        </w:rPr>
        <w:t>olite particles and silicon o</w:t>
      </w:r>
      <w:r w:rsidR="00873255" w:rsidRPr="0013692A">
        <w:rPr>
          <w:lang w:val="en-GB"/>
        </w:rPr>
        <w:t>il</w:t>
      </w:r>
      <w:r w:rsidR="00BB3B49" w:rsidRPr="0013692A">
        <w:rPr>
          <w:lang w:val="en-GB"/>
        </w:rPr>
        <w:t xml:space="preserve"> is found</w:t>
      </w:r>
      <w:r w:rsidR="00E23352" w:rsidRPr="0013692A">
        <w:rPr>
          <w:lang w:val="en-GB"/>
        </w:rPr>
        <w:t xml:space="preserve"> and can further cause</w:t>
      </w:r>
      <w:r w:rsidR="00176314" w:rsidRPr="0013692A">
        <w:rPr>
          <w:lang w:val="en-GB"/>
        </w:rPr>
        <w:t xml:space="preserve"> a formation of</w:t>
      </w:r>
      <w:r w:rsidR="00711E91" w:rsidRPr="0013692A">
        <w:rPr>
          <w:lang w:val="en-GB"/>
        </w:rPr>
        <w:t xml:space="preserve"> internal gel network </w:t>
      </w:r>
      <w:r w:rsidR="007217B2" w:rsidRPr="0013692A">
        <w:rPr>
          <w:lang w:val="en-GB"/>
        </w:rPr>
        <w:t>which seems to be particular interest</w:t>
      </w:r>
      <w:r w:rsidR="00131202" w:rsidRPr="0013692A">
        <w:rPr>
          <w:lang w:val="en-GB"/>
        </w:rPr>
        <w:t>ing</w:t>
      </w:r>
      <w:r w:rsidR="007217B2" w:rsidRPr="0013692A">
        <w:rPr>
          <w:lang w:val="en-GB"/>
        </w:rPr>
        <w:t xml:space="preserve"> </w:t>
      </w:r>
      <w:r w:rsidR="00EA67FA" w:rsidRPr="0013692A">
        <w:rPr>
          <w:lang w:val="en-GB"/>
        </w:rPr>
        <w:t>in t</w:t>
      </w:r>
      <w:r w:rsidR="00180673" w:rsidRPr="0013692A">
        <w:rPr>
          <w:lang w:val="en-GB"/>
        </w:rPr>
        <w:t>erms of</w:t>
      </w:r>
      <w:r w:rsidR="004E2845" w:rsidRPr="0013692A">
        <w:rPr>
          <w:lang w:val="en-GB"/>
        </w:rPr>
        <w:t> </w:t>
      </w:r>
      <w:r w:rsidR="00180673" w:rsidRPr="0013692A">
        <w:rPr>
          <w:lang w:val="en-GB"/>
        </w:rPr>
        <w:t>sedimentation stability</w:t>
      </w:r>
      <w:r w:rsidR="001A0C24" w:rsidRPr="0013692A">
        <w:rPr>
          <w:lang w:val="en-GB"/>
        </w:rPr>
        <w:t xml:space="preserve"> </w:t>
      </w:r>
      <w:r w:rsidR="001A0C24" w:rsidRPr="0013692A">
        <w:rPr>
          <w:lang w:val="en-GB"/>
        </w:rPr>
        <w:fldChar w:fldCharType="begin">
          <w:fldData xml:space="preserve">PEVuZE5vdGU+PENpdGU+PEF1dGhvcj5aaHVhbmc8L0F1dGhvcj48WWVhcj4yMDE4PC9ZZWFyPjxS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=
</w:fldData>
        </w:fldChar>
      </w:r>
      <w:r w:rsidR="00E14D0B" w:rsidRPr="0013692A">
        <w:rPr>
          <w:lang w:val="en-GB"/>
        </w:rPr>
        <w:instrText xml:space="preserve"> ADDIN EN.CITE </w:instrText>
      </w:r>
      <w:r w:rsidR="00E14D0B" w:rsidRPr="0013692A">
        <w:rPr>
          <w:lang w:val="en-GB"/>
        </w:rPr>
        <w:fldChar w:fldCharType="begin">
          <w:fldData xml:space="preserve">PEVuZE5vdGU+PENpdGU+PEF1dGhvcj5aaHVhbmc8L0F1dGhvcj48WWVhcj4yMDE4PC9ZZWFyPjxS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=
</w:fldData>
        </w:fldChar>
      </w:r>
      <w:r w:rsidR="00E14D0B" w:rsidRPr="0013692A">
        <w:rPr>
          <w:lang w:val="en-GB"/>
        </w:rPr>
        <w:instrText xml:space="preserve"> ADDIN EN.CITE.DATA </w:instrText>
      </w:r>
      <w:r w:rsidR="00E14D0B" w:rsidRPr="0013692A">
        <w:rPr>
          <w:lang w:val="en-GB"/>
        </w:rPr>
      </w:r>
      <w:r w:rsidR="00E14D0B" w:rsidRPr="0013692A">
        <w:rPr>
          <w:lang w:val="en-GB"/>
        </w:rPr>
        <w:fldChar w:fldCharType="end"/>
      </w:r>
      <w:r w:rsidR="001A0C24" w:rsidRPr="0013692A">
        <w:rPr>
          <w:lang w:val="en-GB"/>
        </w:rPr>
      </w:r>
      <w:r w:rsidR="001A0C24" w:rsidRPr="0013692A">
        <w:rPr>
          <w:lang w:val="en-GB"/>
        </w:rPr>
        <w:fldChar w:fldCharType="separate"/>
      </w:r>
      <w:r w:rsidR="00E14D0B" w:rsidRPr="0013692A">
        <w:rPr>
          <w:noProof/>
          <w:lang w:val="en-GB"/>
        </w:rPr>
        <w:t>(10-12)</w:t>
      </w:r>
      <w:r w:rsidR="001A0C24" w:rsidRPr="0013692A">
        <w:rPr>
          <w:lang w:val="en-GB"/>
        </w:rPr>
        <w:fldChar w:fldCharType="end"/>
      </w:r>
      <w:r w:rsidR="00180673" w:rsidRPr="0013692A">
        <w:rPr>
          <w:lang w:val="en-GB"/>
        </w:rPr>
        <w:t xml:space="preserve">. </w:t>
      </w:r>
      <w:r w:rsidR="00F044F0" w:rsidRPr="0013692A">
        <w:rPr>
          <w:lang w:val="en-GB"/>
        </w:rPr>
        <w:t>As it was mentioned above, improving the sedimentation stability is one of the necessary parameters for ER</w:t>
      </w:r>
      <w:r w:rsidR="004E2845" w:rsidRPr="0013692A">
        <w:rPr>
          <w:lang w:val="en-GB"/>
        </w:rPr>
        <w:t>F</w:t>
      </w:r>
      <w:r w:rsidR="00F044F0" w:rsidRPr="0013692A">
        <w:rPr>
          <w:lang w:val="en-GB"/>
        </w:rPr>
        <w:t>s</w:t>
      </w:r>
      <w:r w:rsidR="00131202" w:rsidRPr="0013692A">
        <w:rPr>
          <w:lang w:val="en-GB"/>
        </w:rPr>
        <w:t xml:space="preserve"> suitable for everyday use</w:t>
      </w:r>
      <w:r w:rsidR="00F044F0" w:rsidRPr="0013692A">
        <w:rPr>
          <w:lang w:val="en-GB"/>
        </w:rPr>
        <w:t xml:space="preserve">. </w:t>
      </w:r>
      <w:r w:rsidR="005C0F75" w:rsidRPr="0013692A">
        <w:rPr>
          <w:lang w:val="en-GB"/>
        </w:rPr>
        <w:t xml:space="preserve">Sepiolite belongs to the group of typical natural materials and it could be one of the other reasons why to deal with it. </w:t>
      </w:r>
      <w:r w:rsidR="00180673" w:rsidRPr="0013692A">
        <w:rPr>
          <w:lang w:val="en-GB"/>
        </w:rPr>
        <w:t xml:space="preserve">Specifically, utilization of </w:t>
      </w:r>
      <w:r w:rsidR="005E12A6" w:rsidRPr="0013692A">
        <w:rPr>
          <w:lang w:val="en-GB"/>
        </w:rPr>
        <w:t>pure</w:t>
      </w:r>
      <w:r w:rsidR="009B36D1" w:rsidRPr="0013692A">
        <w:rPr>
          <w:lang w:val="en-GB"/>
        </w:rPr>
        <w:t xml:space="preserve"> </w:t>
      </w:r>
      <w:r w:rsidR="00180673" w:rsidRPr="0013692A">
        <w:rPr>
          <w:lang w:val="en-GB"/>
        </w:rPr>
        <w:t>sepiolite particles</w:t>
      </w:r>
      <w:r w:rsidR="009B36D1" w:rsidRPr="0013692A">
        <w:rPr>
          <w:lang w:val="en-GB"/>
        </w:rPr>
        <w:t xml:space="preserve"> </w:t>
      </w:r>
      <w:r w:rsidR="00F044F0" w:rsidRPr="0013692A">
        <w:rPr>
          <w:lang w:val="en-GB"/>
        </w:rPr>
        <w:t>ha</w:t>
      </w:r>
      <w:r w:rsidR="0049697F" w:rsidRPr="0013692A">
        <w:rPr>
          <w:lang w:val="en-GB"/>
        </w:rPr>
        <w:t>s not</w:t>
      </w:r>
      <w:r w:rsidR="00B57C42" w:rsidRPr="0013692A">
        <w:rPr>
          <w:lang w:val="en-GB"/>
        </w:rPr>
        <w:t xml:space="preserve"> </w:t>
      </w:r>
      <w:r w:rsidR="00F044F0" w:rsidRPr="0013692A">
        <w:rPr>
          <w:lang w:val="en-GB"/>
        </w:rPr>
        <w:t>been</w:t>
      </w:r>
      <w:r w:rsidR="009B36D1" w:rsidRPr="0013692A">
        <w:rPr>
          <w:lang w:val="en-GB"/>
        </w:rPr>
        <w:t xml:space="preserve"> </w:t>
      </w:r>
      <w:r w:rsidR="0049697F" w:rsidRPr="0013692A">
        <w:rPr>
          <w:lang w:val="en-GB"/>
        </w:rPr>
        <w:t>properly investigated in the field of ER</w:t>
      </w:r>
      <w:r w:rsidR="005C0F75" w:rsidRPr="0013692A">
        <w:rPr>
          <w:lang w:val="en-GB"/>
        </w:rPr>
        <w:t xml:space="preserve"> yet.</w:t>
      </w:r>
    </w:p>
    <w:p w14:paraId="7C0AB3C5" w14:textId="14B788A4" w:rsidR="00F5648A" w:rsidRPr="0013692A" w:rsidRDefault="00E44809" w:rsidP="000E1E0F">
      <w:pPr>
        <w:spacing w:line="480" w:lineRule="auto"/>
        <w:jc w:val="both"/>
        <w:rPr>
          <w:lang w:val="en-GB"/>
        </w:rPr>
      </w:pPr>
      <w:r w:rsidRPr="0013692A">
        <w:rPr>
          <w:lang w:val="en-GB"/>
        </w:rPr>
        <w:t xml:space="preserve">Comparing the ER behaviour of ERFs based on montmorillonite, sepiolite or </w:t>
      </w:r>
      <w:bookmarkStart w:id="6" w:name="__DdeLink__2555_3349037199"/>
      <w:r w:rsidR="00DB7A28" w:rsidRPr="0013692A">
        <w:rPr>
          <w:lang w:val="en-GB"/>
        </w:rPr>
        <w:t>l</w:t>
      </w:r>
      <w:r w:rsidRPr="0013692A">
        <w:rPr>
          <w:lang w:val="en-GB"/>
        </w:rPr>
        <w:t>aponite</w:t>
      </w:r>
      <w:bookmarkEnd w:id="6"/>
      <w:r w:rsidRPr="0013692A">
        <w:rPr>
          <w:lang w:val="en-GB"/>
        </w:rPr>
        <w:t xml:space="preserve"> revealed that a sample based on sepiolite particles exhibited the highest static yield stress, </w:t>
      </w:r>
      <w:r w:rsidRPr="0013692A">
        <w:rPr>
          <w:rFonts w:ascii="Symbol" w:hAnsi="Symbol"/>
          <w:i/>
          <w:lang w:val="en-GB"/>
        </w:rPr>
        <w:t></w:t>
      </w:r>
      <w:r w:rsidRPr="0013692A">
        <w:rPr>
          <w:vertAlign w:val="subscript"/>
          <w:lang w:val="en-GB"/>
        </w:rPr>
        <w:t>0</w:t>
      </w:r>
      <w:r w:rsidR="00BC4225" w:rsidRPr="0013692A">
        <w:t>,</w:t>
      </w:r>
      <w:r w:rsidRPr="0013692A">
        <w:rPr>
          <w:lang w:val="en-GB"/>
        </w:rPr>
        <w:t xml:space="preserve"> due to the high</w:t>
      </w:r>
      <w:r w:rsidR="00323133" w:rsidRPr="0013692A">
        <w:rPr>
          <w:lang w:val="en-GB"/>
        </w:rPr>
        <w:t xml:space="preserve"> aspect ratio of said particles </w:t>
      </w:r>
      <w:r w:rsidR="00323133" w:rsidRPr="0013692A">
        <w:rPr>
          <w:lang w:val="en-GB"/>
        </w:rPr>
        <w:fldChar w:fldCharType="begin">
          <w:fldData xml:space="preserve">PEVuZE5vdGU+PENpdGU+PEF1dGhvcj5SYW1vcy1UZWphZGE8L0F1dGhvcj48WWVhcj4yMDE4PC9Z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</w:fldData>
        </w:fldChar>
      </w:r>
      <w:r w:rsidR="00E14D0B" w:rsidRPr="0013692A">
        <w:rPr>
          <w:lang w:val="en-GB"/>
        </w:rPr>
        <w:instrText xml:space="preserve"> ADDIN EN.CITE </w:instrText>
      </w:r>
      <w:r w:rsidR="00E14D0B" w:rsidRPr="0013692A">
        <w:rPr>
          <w:lang w:val="en-GB"/>
        </w:rPr>
        <w:fldChar w:fldCharType="begin">
          <w:fldData xml:space="preserve">PEVuZE5vdGU+PENpdGU+PEF1dGhvcj5SYW1vcy1UZWphZGE8L0F1dGhvcj48WWVhcj4yMDE4PC9Z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</w:fldData>
        </w:fldChar>
      </w:r>
      <w:r w:rsidR="00E14D0B" w:rsidRPr="0013692A">
        <w:rPr>
          <w:lang w:val="en-GB"/>
        </w:rPr>
        <w:instrText xml:space="preserve"> ADDIN EN.CITE.DATA </w:instrText>
      </w:r>
      <w:r w:rsidR="00E14D0B" w:rsidRPr="0013692A">
        <w:rPr>
          <w:lang w:val="en-GB"/>
        </w:rPr>
      </w:r>
      <w:r w:rsidR="00E14D0B" w:rsidRPr="0013692A">
        <w:rPr>
          <w:lang w:val="en-GB"/>
        </w:rPr>
        <w:fldChar w:fldCharType="end"/>
      </w:r>
      <w:r w:rsidR="00323133" w:rsidRPr="0013692A">
        <w:rPr>
          <w:lang w:val="en-GB"/>
        </w:rPr>
      </w:r>
      <w:r w:rsidR="00323133" w:rsidRPr="0013692A">
        <w:rPr>
          <w:lang w:val="en-GB"/>
        </w:rPr>
        <w:fldChar w:fldCharType="separate"/>
      </w:r>
      <w:r w:rsidR="00E14D0B" w:rsidRPr="0013692A">
        <w:rPr>
          <w:noProof/>
          <w:lang w:val="en-GB"/>
        </w:rPr>
        <w:t>(13-15)</w:t>
      </w:r>
      <w:r w:rsidR="00323133" w:rsidRPr="0013692A">
        <w:rPr>
          <w:lang w:val="en-GB"/>
        </w:rPr>
        <w:fldChar w:fldCharType="end"/>
      </w:r>
      <w:r w:rsidRPr="0013692A">
        <w:fldChar w:fldCharType="begin"/>
      </w:r>
      <w:r w:rsidRPr="0013692A">
        <w:instrText>ADDIN EN.CITE</w:instrText>
      </w:r>
      <w:r w:rsidRPr="0013692A">
        <w:fldChar w:fldCharType="end"/>
      </w:r>
      <w:r w:rsidRPr="0013692A">
        <w:rPr>
          <w:lang w:val="en-GB"/>
        </w:rPr>
        <w:t>.</w:t>
      </w:r>
      <w:bookmarkEnd w:id="2"/>
      <w:r w:rsidRPr="0013692A">
        <w:rPr>
          <w:lang w:val="en-GB"/>
        </w:rPr>
        <w:t xml:space="preserve"> </w:t>
      </w:r>
      <w:r w:rsidR="00864134" w:rsidRPr="0013692A">
        <w:rPr>
          <w:lang w:val="en-GB"/>
        </w:rPr>
        <w:t>S</w:t>
      </w:r>
      <w:r w:rsidRPr="0013692A">
        <w:rPr>
          <w:lang w:val="en-GB"/>
        </w:rPr>
        <w:t>epiolite</w:t>
      </w:r>
      <w:r w:rsidR="00864134" w:rsidRPr="0013692A">
        <w:rPr>
          <w:lang w:val="en-GB"/>
        </w:rPr>
        <w:t xml:space="preserve"> was also utilized</w:t>
      </w:r>
      <w:r w:rsidRPr="0013692A">
        <w:rPr>
          <w:lang w:val="en-GB"/>
        </w:rPr>
        <w:t xml:space="preserve"> as a substrate to prepare a </w:t>
      </w:r>
      <w:bookmarkStart w:id="7" w:name="__DdeLink__2557_3349037199"/>
      <w:r w:rsidRPr="0013692A">
        <w:rPr>
          <w:lang w:val="en-GB"/>
        </w:rPr>
        <w:t>polyaniline</w:t>
      </w:r>
      <w:bookmarkEnd w:id="7"/>
      <w:r w:rsidRPr="0013692A">
        <w:rPr>
          <w:lang w:val="en-GB"/>
        </w:rPr>
        <w:t xml:space="preserve"> composite, resulting in of the favourable conductivity of polyaniline and the morphology of the composite particles, the latter caused by the high aspect ratio of the sepiolite particles </w:t>
      </w:r>
      <w:r w:rsidR="00323133" w:rsidRPr="0013692A">
        <w:rPr>
          <w:lang w:val="en-GB"/>
        </w:rPr>
        <w:fldChar w:fldCharType="begin">
          <w:fldData xml:space="preserve">PEVuZE5vdGU+PENpdGU+PEF1dGhvcj5NYXJpbnM8L0F1dGhvcj48WWVhcj4yMDEzPC9ZZWFyPjxS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</w:fldData>
        </w:fldChar>
      </w:r>
      <w:r w:rsidR="00E14D0B" w:rsidRPr="0013692A">
        <w:rPr>
          <w:lang w:val="en-GB"/>
        </w:rPr>
        <w:instrText xml:space="preserve"> ADDIN EN.CITE </w:instrText>
      </w:r>
      <w:r w:rsidR="00E14D0B" w:rsidRPr="0013692A">
        <w:rPr>
          <w:lang w:val="en-GB"/>
        </w:rPr>
        <w:fldChar w:fldCharType="begin">
          <w:fldData xml:space="preserve">PEVuZE5vdGU+PENpdGU+PEF1dGhvcj5NYXJpbnM8L0F1dGhvcj48WWVhcj4yMDEzPC9ZZWFyPjxS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</w:fldData>
        </w:fldChar>
      </w:r>
      <w:r w:rsidR="00E14D0B" w:rsidRPr="0013692A">
        <w:rPr>
          <w:lang w:val="en-GB"/>
        </w:rPr>
        <w:instrText xml:space="preserve"> ADDIN EN.CITE.DATA </w:instrText>
      </w:r>
      <w:r w:rsidR="00E14D0B" w:rsidRPr="0013692A">
        <w:rPr>
          <w:lang w:val="en-GB"/>
        </w:rPr>
      </w:r>
      <w:r w:rsidR="00E14D0B" w:rsidRPr="0013692A">
        <w:rPr>
          <w:lang w:val="en-GB"/>
        </w:rPr>
        <w:fldChar w:fldCharType="end"/>
      </w:r>
      <w:r w:rsidR="00323133" w:rsidRPr="0013692A">
        <w:rPr>
          <w:lang w:val="en-GB"/>
        </w:rPr>
      </w:r>
      <w:r w:rsidR="00323133" w:rsidRPr="0013692A">
        <w:rPr>
          <w:lang w:val="en-GB"/>
        </w:rPr>
        <w:fldChar w:fldCharType="separate"/>
      </w:r>
      <w:r w:rsidR="00E14D0B" w:rsidRPr="0013692A">
        <w:rPr>
          <w:noProof/>
          <w:lang w:val="en-GB"/>
        </w:rPr>
        <w:t>(15)</w:t>
      </w:r>
      <w:r w:rsidR="00323133" w:rsidRPr="0013692A">
        <w:rPr>
          <w:lang w:val="en-GB"/>
        </w:rPr>
        <w:fldChar w:fldCharType="end"/>
      </w:r>
      <w:r w:rsidRPr="0013692A">
        <w:rPr>
          <w:lang w:val="en-GB"/>
        </w:rPr>
        <w:t xml:space="preserve">. In addition, sepiolite particles possess relatively low density, which in parallel with interactions between the particles can engender significant sedimentation stability in ERFs in the off-state. Sepiolite has also been used as an additive in another type of field-responsive system, i.e. a </w:t>
      </w:r>
      <w:r w:rsidR="002D4B58" w:rsidRPr="0013692A">
        <w:rPr>
          <w:lang w:val="en-GB"/>
        </w:rPr>
        <w:t>magnetorheological suspension</w:t>
      </w:r>
      <w:r w:rsidRPr="0013692A">
        <w:rPr>
          <w:lang w:val="en-GB"/>
        </w:rPr>
        <w:t xml:space="preserve">. Therein, it either serves as a thickening agent to heighten the sedimentation stability of such a system </w:t>
      </w:r>
      <w:r w:rsidR="00323133" w:rsidRPr="0013692A">
        <w:rPr>
          <w:lang w:val="en-GB"/>
        </w:rPr>
        <w:fldChar w:fldCharType="begin"/>
      </w:r>
      <w:r w:rsidR="00E14D0B" w:rsidRPr="0013692A">
        <w:rPr>
          <w:lang w:val="en-GB"/>
        </w:rPr>
        <w:instrText xml:space="preserve"> ADDIN EN.CITE &lt;EndNote&gt;&lt;Cite&gt;&lt;Author&gt;Piao&lt;/Author&gt;&lt;Year&gt;2014&lt;/Year&gt;&lt;RecNum&gt;21&lt;/RecNum&gt;&lt;DisplayText&gt;(16)&lt;/DisplayText&gt;&lt;record&gt;&lt;rec-number&gt;21&lt;/rec-number&gt;&lt;foreign-keys&gt;&lt;key app="EN" db-id="pwxwfwpx90w0drerr5txf2skrv09eetsp5pw" timestamp="1409832732"&gt;21&lt;/key&gt;&lt;/foreign-keys&gt;&lt;ref-type name="Journal Article"&gt;17&lt;/ref-type&gt;&lt;contributors&gt;&lt;authors&gt;&lt;author&gt;Piao, S. H.&lt;/author&gt;&lt;author&gt;Zhang, W. L.&lt;/author&gt;&lt;author&gt;Choi, H. J.&lt;/author&gt;&lt;/authors&gt;&lt;/contributors&gt;&lt;auth-address&gt;[Piao, Shang Hao; Zhang, Wen Ling; Choi, Hyoung Jin] Inha Univ, Dept Polymer Sci &amp;amp; Engn, Inchon 402751, South Korea.&amp;#xD;Choi, HJ (reprint author), Inha Univ, Dept Polymer Sci &amp;amp; Engn, Inchon 402751, South Korea.&amp;#xD;hjchoi@inha.ac.kr&lt;/auth-address&gt;&lt;titles&gt;&lt;title&gt;Magnetic Carbonyl Iron Suspension with Sepiolite Additive and Its Magnetorheological Property&lt;/title&gt;&lt;secondary-title&gt;Ieee Transactions on Magnetics&lt;/secondary-title&gt;&lt;alt-title&gt;IEEE Trans. Magn.&lt;/alt-title&gt;&lt;/titles&gt;&lt;periodical&gt;&lt;full-title&gt;Ieee Transactions on Magnetics&lt;/full-title&gt;&lt;abbr-1&gt;IEEE Trans. Magn.&lt;/abbr-1&gt;&lt;/periodical&gt;&lt;alt-periodical&gt;&lt;full-title&gt;Ieee Transactions on Magnetics&lt;/full-title&gt;&lt;abbr-1&gt;IEEE Trans. Magn.&lt;/abbr-1&gt;&lt;/alt-periodical&gt;&lt;pages&gt;4&lt;/pages&gt;&lt;volume&gt;50&lt;/volume&gt;&lt;number&gt;1&lt;/number&gt;&lt;keywords&gt;&lt;keyword&gt;Carbonyl iron (CI)&lt;/keyword&gt;&lt;keyword&gt;dispersion&lt;/keyword&gt;&lt;keyword&gt;magnetorheological (MR)&lt;/keyword&gt;&lt;keyword&gt;sepiolite&lt;/keyword&gt;&lt;keyword&gt;RHEOLOGICAL PROPERTIES&lt;/keyword&gt;&lt;keyword&gt;MR ELASTOMERS&lt;/keyword&gt;&lt;keyword&gt;FLUIDS&lt;/keyword&gt;&lt;keyword&gt;PARTICLES&lt;/keyword&gt;&lt;keyword&gt;NANOPARTICLES&lt;/keyword&gt;&lt;/keywords&gt;&lt;dates&gt;&lt;year&gt;2014&lt;/year&gt;&lt;pub-dates&gt;&lt;date&gt;Jan&lt;/date&gt;&lt;/pub-dates&gt;&lt;/dates&gt;&lt;isbn&gt;0018-9464&lt;/isbn&gt;&lt;accession-num&gt;WOS:000330026800037&lt;/accession-num&gt;&lt;work-type&gt;Article&lt;/work-type&gt;&lt;urls&gt;&lt;related-urls&gt;&lt;url&gt;&amp;lt;Go to ISI&amp;gt;://WOS:000330026800037&lt;/url&gt;&lt;/related-urls&gt;&lt;/urls&gt;&lt;custom7&gt;2000204&lt;/custom7&gt;&lt;electronic-resource-num&gt;10.1109/tmag.2013.2278694&lt;/electronic-resource-num&gt;&lt;language&gt;English&lt;/language&gt;&lt;/record&gt;&lt;/Cite&gt;&lt;/EndNote&gt;</w:instrText>
      </w:r>
      <w:r w:rsidR="00323133" w:rsidRPr="0013692A">
        <w:rPr>
          <w:lang w:val="en-GB"/>
        </w:rPr>
        <w:fldChar w:fldCharType="separate"/>
      </w:r>
      <w:r w:rsidR="00E14D0B" w:rsidRPr="0013692A">
        <w:rPr>
          <w:noProof/>
          <w:lang w:val="en-GB"/>
        </w:rPr>
        <w:t>(16)</w:t>
      </w:r>
      <w:r w:rsidR="00323133" w:rsidRPr="0013692A">
        <w:rPr>
          <w:lang w:val="en-GB"/>
        </w:rPr>
        <w:fldChar w:fldCharType="end"/>
      </w:r>
      <w:r w:rsidRPr="0013692A">
        <w:fldChar w:fldCharType="begin"/>
      </w:r>
      <w:r w:rsidRPr="0013692A">
        <w:instrText>ADDIN EN.CITE</w:instrText>
      </w:r>
      <w:r w:rsidRPr="0013692A">
        <w:fldChar w:fldCharType="end"/>
      </w:r>
      <w:bookmarkStart w:id="8" w:name="Bookmark101"/>
      <w:bookmarkEnd w:id="8"/>
      <w:r w:rsidRPr="0013692A">
        <w:rPr>
          <w:lang w:val="en-GB"/>
        </w:rPr>
        <w:t xml:space="preserve"> or as an agent to aid formation of an internal gel-like structure, resulting in a stable system boasting almost suppressed sedimentation</w:t>
      </w:r>
      <w:bookmarkStart w:id="9" w:name="Bookmark121"/>
      <w:bookmarkEnd w:id="9"/>
      <w:r w:rsidR="00323133" w:rsidRPr="0013692A">
        <w:rPr>
          <w:lang w:val="en-GB"/>
        </w:rPr>
        <w:t xml:space="preserve"> </w:t>
      </w:r>
      <w:r w:rsidR="00323133" w:rsidRPr="0013692A">
        <w:rPr>
          <w:lang w:val="en-GB"/>
        </w:rPr>
        <w:fldChar w:fldCharType="begin"/>
      </w:r>
      <w:r w:rsidR="00E14D0B" w:rsidRPr="0013692A">
        <w:rPr>
          <w:lang w:val="en-GB"/>
        </w:rPr>
        <w:instrText xml:space="preserve"> ADDIN EN.CITE &lt;EndNote&gt;&lt;Cite&gt;&lt;Author&gt;Marins&lt;/Author&gt;&lt;Year&gt;2019&lt;/Year&gt;&lt;RecNum&gt;11&lt;/RecNum&gt;&lt;DisplayText&gt;(17)&lt;/DisplayText&gt;&lt;record&gt;&lt;rec-number&gt;11&lt;/rec-number&gt;&lt;foreign-keys&gt;&lt;key app="EN" db-id="svexafe5xvezxyeeez7v52atesdddssarea5" timestamp="1581585554"&gt;11&lt;/key&gt;&lt;/foreign-keys&gt;&lt;ref-type name="Journal Article"&gt;17&lt;/ref-type&gt;&lt;contributors&gt;&lt;authors&gt;&lt;author&gt;Marins, J. A.&lt;/author&gt;&lt;author&gt;Plachy, T.&lt;/author&gt;&lt;author&gt;Kuzhir, P.&lt;/author&gt;&lt;/authors&gt;&lt;/contributors&gt;&lt;auth-address&gt;[Marins, Jessica A.; Plachy, Tomas; Kuzhir, Pavel] Univ Cote Azur, Inst Phys Nice, CNRS UMR 7010, Parc Valrose, F-06108 Nice, France. [Plachy, Tomas] Tomas Bata Univ Zlin, Ctr Polymer Syst, Trida Tomase Bati 5678, Zlin 76001, Czech Republic.&amp;#xD;Kuzhir, P (reprint author), Univ Cote Azur, Inst Phys Nice, CNRS UMR 7010, Parc Valrose, F-06108 Nice, France.&amp;#xD;Pavel.KUZHIR@univ-cotedazur.fr&lt;/auth-address&gt;&lt;titles&gt;&lt;title&gt;Iron-sepiolite magnetorheological fluids with improved performances&lt;/title&gt;&lt;secondary-title&gt;Journal of Rheology&lt;/secondary-title&gt;&lt;alt-title&gt;J. Rheol.&lt;/alt-title&gt;&lt;/titles&gt;&lt;periodical&gt;&lt;full-title&gt;Journal of Rheology&lt;/full-title&gt;&lt;abbr-1&gt;J. Rheol.&lt;/abbr-1&gt;&lt;/periodical&gt;&lt;alt-periodical&gt;&lt;full-title&gt;Journal of Rheology&lt;/full-title&gt;&lt;abbr-1&gt;J. Rheol.&lt;/abbr-1&gt;&lt;/alt-periodical&gt;&lt;pages&gt;125-139&lt;/pages&gt;&lt;volume&gt;63&lt;/volume&gt;&lt;number&gt;1&lt;/number&gt;&lt;keywords&gt;&lt;keyword&gt;YIELD-STRESS&lt;/keyword&gt;&lt;keyword&gt;FIBER SUSPENSIONS&lt;/keyword&gt;&lt;keyword&gt;SHEAR&lt;/keyword&gt;&lt;keyword&gt;FLOCCULATION&lt;/keyword&gt;&lt;keyword&gt;PARTICLES&lt;/keyword&gt;&lt;keyword&gt;FLOW&lt;/keyword&gt;&lt;keyword&gt;Mechanics&lt;/keyword&gt;&lt;/keywords&gt;&lt;dates&gt;&lt;year&gt;2019&lt;/year&gt;&lt;pub-dates&gt;&lt;date&gt;Jan&lt;/date&gt;&lt;/pub-dates&gt;&lt;/dates&gt;&lt;isbn&gt;0148-6055&lt;/isbn&gt;&lt;accession-num&gt;WOS:000455087200012&lt;/accession-num&gt;&lt;work-type&gt;Article&lt;/work-type&gt;&lt;urls&gt;&lt;related-urls&gt;&lt;url&gt;&amp;lt;Go to ISI&amp;gt;://WOS:000455087200012&lt;/url&gt;&lt;/related-urls&gt;&lt;/urls&gt;&lt;electronic-resource-num&gt;10.1122/1.5048051&lt;/electronic-resource-num&gt;&lt;language&gt;English&lt;/language&gt;&lt;/record&gt;&lt;/Cite&gt;&lt;/EndNote&gt;</w:instrText>
      </w:r>
      <w:r w:rsidR="00323133" w:rsidRPr="0013692A">
        <w:rPr>
          <w:lang w:val="en-GB"/>
        </w:rPr>
        <w:fldChar w:fldCharType="separate"/>
      </w:r>
      <w:r w:rsidR="00E14D0B" w:rsidRPr="0013692A">
        <w:rPr>
          <w:noProof/>
          <w:lang w:val="en-GB"/>
        </w:rPr>
        <w:t>(17)</w:t>
      </w:r>
      <w:r w:rsidR="00323133" w:rsidRPr="0013692A">
        <w:rPr>
          <w:lang w:val="en-GB"/>
        </w:rPr>
        <w:fldChar w:fldCharType="end"/>
      </w:r>
      <w:r w:rsidRPr="0013692A">
        <w:rPr>
          <w:lang w:val="en-GB"/>
        </w:rPr>
        <w:t xml:space="preserve">. </w:t>
      </w:r>
    </w:p>
    <w:p w14:paraId="43E544AE" w14:textId="58CF8EB5" w:rsidR="00D13F58" w:rsidRPr="0013692A" w:rsidRDefault="00DF5CCA" w:rsidP="000E1E0F">
      <w:pPr>
        <w:spacing w:line="480" w:lineRule="auto"/>
        <w:jc w:val="both"/>
        <w:rPr>
          <w:lang w:val="en-GB"/>
        </w:rPr>
      </w:pPr>
      <w:r w:rsidRPr="0013692A">
        <w:rPr>
          <w:lang w:val="en-GB"/>
        </w:rPr>
        <w:t>T</w:t>
      </w:r>
      <w:r w:rsidR="00F5648A" w:rsidRPr="0013692A">
        <w:rPr>
          <w:lang w:val="en-GB"/>
        </w:rPr>
        <w:t xml:space="preserve">he </w:t>
      </w:r>
      <w:r w:rsidR="00E44809" w:rsidRPr="0013692A">
        <w:rPr>
          <w:lang w:val="en-GB"/>
        </w:rPr>
        <w:t xml:space="preserve">primary goal </w:t>
      </w:r>
      <w:r w:rsidR="00F5648A" w:rsidRPr="0013692A">
        <w:rPr>
          <w:lang w:val="en-GB"/>
        </w:rPr>
        <w:t xml:space="preserve">of this study was to prepare </w:t>
      </w:r>
      <w:r w:rsidRPr="0013692A">
        <w:rPr>
          <w:lang w:val="en-GB"/>
        </w:rPr>
        <w:t xml:space="preserve">ERFs based on a dispersed phase, which could serve as an active ER material and as a thickening agent </w:t>
      </w:r>
      <w:r w:rsidR="004E2845" w:rsidRPr="0013692A">
        <w:rPr>
          <w:lang w:val="en-GB"/>
        </w:rPr>
        <w:t xml:space="preserve">at the same time </w:t>
      </w:r>
      <w:r w:rsidRPr="0013692A">
        <w:rPr>
          <w:lang w:val="en-GB"/>
        </w:rPr>
        <w:t>leading to outstanding long-term stability of the prepared ERF</w:t>
      </w:r>
      <w:r w:rsidR="004E2845" w:rsidRPr="0013692A">
        <w:rPr>
          <w:lang w:val="en-GB"/>
        </w:rPr>
        <w:t>s</w:t>
      </w:r>
      <w:r w:rsidRPr="0013692A">
        <w:rPr>
          <w:lang w:val="en-GB"/>
        </w:rPr>
        <w:t xml:space="preserve">. According the literature review </w:t>
      </w:r>
      <w:r w:rsidR="00E44809" w:rsidRPr="0013692A">
        <w:rPr>
          <w:lang w:val="en-GB"/>
        </w:rPr>
        <w:t>sepiolite particles</w:t>
      </w:r>
      <w:r w:rsidRPr="0013692A">
        <w:rPr>
          <w:lang w:val="en-GB"/>
        </w:rPr>
        <w:t xml:space="preserve"> are suitable candidates and, thus, ERFs based on sepiolite particles</w:t>
      </w:r>
      <w:r w:rsidR="00E44809" w:rsidRPr="0013692A">
        <w:rPr>
          <w:lang w:val="en-GB"/>
        </w:rPr>
        <w:t xml:space="preserve"> at various concentrations</w:t>
      </w:r>
      <w:r w:rsidRPr="0013692A">
        <w:rPr>
          <w:lang w:val="en-GB"/>
        </w:rPr>
        <w:t xml:space="preserve"> were prepared and their ER performance was evaluated considering both their ER </w:t>
      </w:r>
      <w:r w:rsidR="004E2845" w:rsidRPr="0013692A">
        <w:rPr>
          <w:lang w:val="en-GB"/>
        </w:rPr>
        <w:t>performance</w:t>
      </w:r>
      <w:r w:rsidRPr="0013692A">
        <w:rPr>
          <w:lang w:val="en-GB"/>
        </w:rPr>
        <w:t xml:space="preserve"> and sedimentation stability.</w:t>
      </w:r>
      <w:bookmarkEnd w:id="3"/>
      <w:bookmarkEnd w:id="4"/>
      <w:bookmarkEnd w:id="5"/>
    </w:p>
    <w:p w14:paraId="4D88A1B9" w14:textId="7528E289" w:rsidR="00D13F58" w:rsidRPr="0013692A" w:rsidRDefault="00E44809" w:rsidP="003738D6">
      <w:pPr>
        <w:pStyle w:val="Odstavecseseznamem"/>
        <w:numPr>
          <w:ilvl w:val="0"/>
          <w:numId w:val="1"/>
        </w:numPr>
        <w:spacing w:line="480" w:lineRule="auto"/>
        <w:jc w:val="both"/>
        <w:rPr>
          <w:b/>
          <w:lang w:val="en-GB"/>
        </w:rPr>
      </w:pPr>
      <w:r w:rsidRPr="0013692A">
        <w:rPr>
          <w:b/>
          <w:lang w:val="en-GB"/>
        </w:rPr>
        <w:t>Experimental part</w:t>
      </w:r>
    </w:p>
    <w:p w14:paraId="0DB1203C" w14:textId="22BB96DB" w:rsidR="00D13F58" w:rsidRPr="0013692A" w:rsidRDefault="003738D6" w:rsidP="000E1E0F">
      <w:pPr>
        <w:spacing w:line="480" w:lineRule="auto"/>
        <w:jc w:val="both"/>
      </w:pPr>
      <w:r w:rsidRPr="0013692A">
        <w:rPr>
          <w:i/>
          <w:lang w:val="en-GB"/>
        </w:rPr>
        <w:t xml:space="preserve">2.1 </w:t>
      </w:r>
      <w:r w:rsidR="00E44809" w:rsidRPr="0013692A">
        <w:rPr>
          <w:i/>
          <w:lang w:val="en-GB"/>
        </w:rPr>
        <w:t>Characterization of the particles and preparation of the electrorheological fluids</w:t>
      </w:r>
    </w:p>
    <w:p w14:paraId="0F105AAF" w14:textId="1AF2C094" w:rsidR="00D13F58" w:rsidRPr="0013692A" w:rsidRDefault="00E44809" w:rsidP="000E1E0F">
      <w:pPr>
        <w:spacing w:line="480" w:lineRule="auto"/>
        <w:jc w:val="both"/>
        <w:rPr>
          <w:lang w:val="en-GB"/>
        </w:rPr>
      </w:pPr>
      <w:r w:rsidRPr="0013692A">
        <w:rPr>
          <w:lang w:val="en-GB"/>
        </w:rPr>
        <w:t>Commercial sepiolite particles (Sigma-Aldrich, USA, ~13% Mg) were employed as the clay material for the ERFs. The size and morphology of the particles were observed by scanning electron microscopy (SEM; Nova NanoSEM 450, FEI, USA).</w:t>
      </w:r>
      <w:r w:rsidR="00005437" w:rsidRPr="0013692A">
        <w:rPr>
          <w:lang w:val="en-GB"/>
        </w:rPr>
        <w:t xml:space="preserve"> For </w:t>
      </w:r>
      <w:r w:rsidR="004E2845" w:rsidRPr="0013692A">
        <w:rPr>
          <w:lang w:val="en-GB"/>
        </w:rPr>
        <w:t>SEM, a small amount of the </w:t>
      </w:r>
      <w:r w:rsidR="00005437" w:rsidRPr="0013692A">
        <w:rPr>
          <w:lang w:val="en-GB"/>
        </w:rPr>
        <w:t>particles was stirr</w:t>
      </w:r>
      <w:r w:rsidR="00901C03" w:rsidRPr="0013692A">
        <w:rPr>
          <w:lang w:val="en-GB"/>
        </w:rPr>
        <w:t>ed in ethanol, sonicated and dro</w:t>
      </w:r>
      <w:r w:rsidR="00005437" w:rsidRPr="0013692A">
        <w:rPr>
          <w:lang w:val="en-GB"/>
        </w:rPr>
        <w:t>pped onto an aluminium film in order to obtain well homogenize sample.</w:t>
      </w:r>
      <w:r w:rsidRPr="0013692A">
        <w:rPr>
          <w:lang w:val="en-GB"/>
        </w:rPr>
        <w:t xml:space="preserve"> They were dried at 80°C and mixed with silicone oil (Lukosiol M200, Chemical Work Kolín, Czech Republic; dynamic viscosity = 194 mPa s at 25°C) at particle concentrations of 5, 10, and 15 wt% in order to create ERFs based on silicone oil. </w:t>
      </w:r>
      <w:r w:rsidR="00286DD4" w:rsidRPr="0013692A">
        <w:rPr>
          <w:lang w:val="en-GB"/>
        </w:rPr>
        <w:t xml:space="preserve">Since homogenization of the heterogeneous systems is crucial from the point of their properties </w:t>
      </w:r>
      <w:r w:rsidR="00286DD4" w:rsidRPr="0013692A">
        <w:rPr>
          <w:lang w:val="en-GB"/>
        </w:rPr>
        <w:fldChar w:fldCharType="begin">
          <w:fldData xml:space="preserve">PEVuZE5vdGU+PENpdGU+PEF1dGhvcj5Bc2FkaTwvQXV0aG9yPjxZZWFyPjIwMTk8L1llYXI+PFJl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</w:fldData>
        </w:fldChar>
      </w:r>
      <w:r w:rsidR="00286DD4" w:rsidRPr="0013692A">
        <w:rPr>
          <w:lang w:val="en-GB"/>
        </w:rPr>
        <w:instrText xml:space="preserve"> ADDIN EN.CITE </w:instrText>
      </w:r>
      <w:r w:rsidR="00286DD4" w:rsidRPr="0013692A">
        <w:rPr>
          <w:lang w:val="en-GB"/>
        </w:rPr>
        <w:fldChar w:fldCharType="begin">
          <w:fldData xml:space="preserve">PEVuZE5vdGU+PENpdGU+PEF1dGhvcj5Bc2FkaTwvQXV0aG9yPjxZZWFyPjIwMTk8L1llYXI+PFJl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</w:fldData>
        </w:fldChar>
      </w:r>
      <w:r w:rsidR="00286DD4" w:rsidRPr="0013692A">
        <w:rPr>
          <w:lang w:val="en-GB"/>
        </w:rPr>
        <w:instrText xml:space="preserve"> ADDIN EN.CITE.DATA </w:instrText>
      </w:r>
      <w:r w:rsidR="00286DD4" w:rsidRPr="0013692A">
        <w:rPr>
          <w:lang w:val="en-GB"/>
        </w:rPr>
      </w:r>
      <w:r w:rsidR="00286DD4" w:rsidRPr="0013692A">
        <w:rPr>
          <w:lang w:val="en-GB"/>
        </w:rPr>
        <w:fldChar w:fldCharType="end"/>
      </w:r>
      <w:r w:rsidR="00286DD4" w:rsidRPr="0013692A">
        <w:rPr>
          <w:lang w:val="en-GB"/>
        </w:rPr>
      </w:r>
      <w:r w:rsidR="00286DD4" w:rsidRPr="0013692A">
        <w:rPr>
          <w:lang w:val="en-GB"/>
        </w:rPr>
        <w:fldChar w:fldCharType="separate"/>
      </w:r>
      <w:r w:rsidR="00286DD4" w:rsidRPr="0013692A">
        <w:rPr>
          <w:noProof/>
          <w:lang w:val="en-GB"/>
        </w:rPr>
        <w:t>(18)</w:t>
      </w:r>
      <w:r w:rsidR="00286DD4" w:rsidRPr="0013692A">
        <w:rPr>
          <w:lang w:val="en-GB"/>
        </w:rPr>
        <w:fldChar w:fldCharType="end"/>
      </w:r>
      <w:r w:rsidR="004E2845" w:rsidRPr="0013692A">
        <w:rPr>
          <w:lang w:val="en-GB"/>
        </w:rPr>
        <w:t>,</w:t>
      </w:r>
      <w:r w:rsidR="00286DD4" w:rsidRPr="0013692A">
        <w:rPr>
          <w:lang w:val="en-GB"/>
        </w:rPr>
        <w:t xml:space="preserve"> t</w:t>
      </w:r>
      <w:r w:rsidRPr="0013692A">
        <w:rPr>
          <w:lang w:val="en-GB"/>
        </w:rPr>
        <w:t xml:space="preserve">hese </w:t>
      </w:r>
      <w:r w:rsidR="00DF61B8" w:rsidRPr="0013692A">
        <w:rPr>
          <w:lang w:val="en-GB"/>
        </w:rPr>
        <w:t>ERFs</w:t>
      </w:r>
      <w:r w:rsidRPr="0013692A">
        <w:rPr>
          <w:lang w:val="en-GB"/>
        </w:rPr>
        <w:t xml:space="preserve"> were homogenized</w:t>
      </w:r>
      <w:r w:rsidR="00F80ECE" w:rsidRPr="0013692A">
        <w:rPr>
          <w:lang w:val="en-GB"/>
        </w:rPr>
        <w:t xml:space="preserve"> </w:t>
      </w:r>
      <w:r w:rsidRPr="0013692A">
        <w:rPr>
          <w:lang w:val="en-GB"/>
        </w:rPr>
        <w:t>on an Ultrasonic processor (UP400S, Hielscher, Germany)</w:t>
      </w:r>
      <w:r w:rsidR="00F80ECE" w:rsidRPr="0013692A">
        <w:rPr>
          <w:lang w:val="en-GB"/>
        </w:rPr>
        <w:t xml:space="preserve"> </w:t>
      </w:r>
      <w:r w:rsidR="004E2845" w:rsidRPr="0013692A">
        <w:rPr>
          <w:lang w:val="en-GB"/>
        </w:rPr>
        <w:t xml:space="preserve">at </w:t>
      </w:r>
      <w:r w:rsidR="00BB58B7" w:rsidRPr="0013692A">
        <w:rPr>
          <w:lang w:val="en-GB"/>
        </w:rPr>
        <w:t>amplitude</w:t>
      </w:r>
      <w:r w:rsidR="00F80ECE" w:rsidRPr="0013692A">
        <w:rPr>
          <w:lang w:val="en-GB"/>
        </w:rPr>
        <w:t xml:space="preserve"> </w:t>
      </w:r>
      <w:r w:rsidR="004E2845" w:rsidRPr="0013692A">
        <w:rPr>
          <w:lang w:val="en-GB"/>
        </w:rPr>
        <w:t>of 35 % with</w:t>
      </w:r>
      <w:r w:rsidR="00F80ECE" w:rsidRPr="0013692A">
        <w:rPr>
          <w:lang w:val="en-GB"/>
        </w:rPr>
        <w:t xml:space="preserve"> 0.4 cycle</w:t>
      </w:r>
      <w:r w:rsidR="004E2845" w:rsidRPr="0013692A">
        <w:rPr>
          <w:lang w:val="en-GB"/>
        </w:rPr>
        <w:t>/</w:t>
      </w:r>
      <w:r w:rsidR="00F80ECE" w:rsidRPr="0013692A">
        <w:rPr>
          <w:lang w:val="en-GB"/>
        </w:rPr>
        <w:t>minute</w:t>
      </w:r>
      <w:r w:rsidRPr="0013692A">
        <w:rPr>
          <w:lang w:val="en-GB"/>
        </w:rPr>
        <w:t xml:space="preserve">. Prior to taking each measurement, the ERFs were intensively stirred with a glass stick for circa 5 minutes. The test for sedimentation stability comprised visual measurement with a glass tube. Herein, the results are expressed as the sedimentation ratio </w:t>
      </w:r>
      <w:r w:rsidRPr="0013692A">
        <w:rPr>
          <w:i/>
          <w:lang w:val="en-GB"/>
        </w:rPr>
        <w:t>x</w:t>
      </w:r>
      <w:r w:rsidRPr="0013692A">
        <w:rPr>
          <w:vertAlign w:val="subscript"/>
          <w:lang w:val="en-GB"/>
        </w:rPr>
        <w:t>0</w:t>
      </w:r>
      <w:r w:rsidRPr="0013692A">
        <w:rPr>
          <w:lang w:val="en-GB"/>
        </w:rPr>
        <w:t>/</w:t>
      </w:r>
      <w:r w:rsidRPr="0013692A">
        <w:rPr>
          <w:i/>
          <w:lang w:val="en-GB"/>
        </w:rPr>
        <w:t>x</w:t>
      </w:r>
      <w:r w:rsidRPr="0013692A">
        <w:rPr>
          <w:lang w:val="en-GB"/>
        </w:rPr>
        <w:t xml:space="preserve">, where </w:t>
      </w:r>
      <w:r w:rsidRPr="0013692A">
        <w:rPr>
          <w:i/>
          <w:lang w:val="en-GB"/>
        </w:rPr>
        <w:t>x</w:t>
      </w:r>
      <w:r w:rsidRPr="0013692A">
        <w:rPr>
          <w:vertAlign w:val="subscript"/>
          <w:lang w:val="en-GB"/>
        </w:rPr>
        <w:t>0</w:t>
      </w:r>
      <w:r w:rsidRPr="0013692A">
        <w:rPr>
          <w:lang w:val="en-GB"/>
        </w:rPr>
        <w:t xml:space="preserve"> and </w:t>
      </w:r>
      <w:r w:rsidRPr="0013692A">
        <w:rPr>
          <w:i/>
          <w:lang w:val="en-GB"/>
        </w:rPr>
        <w:t>x</w:t>
      </w:r>
      <w:r w:rsidRPr="0013692A">
        <w:rPr>
          <w:lang w:val="en-GB"/>
        </w:rPr>
        <w:t xml:space="preserve"> represent the original height of the ERF and its height after a certain period of time, respectively.</w:t>
      </w:r>
    </w:p>
    <w:p w14:paraId="1CF76AEA" w14:textId="77777777" w:rsidR="00161746" w:rsidRPr="0013692A" w:rsidRDefault="00161746" w:rsidP="000E1E0F">
      <w:pPr>
        <w:spacing w:line="480" w:lineRule="auto"/>
        <w:jc w:val="both"/>
      </w:pPr>
    </w:p>
    <w:p w14:paraId="017397A3" w14:textId="119718EB" w:rsidR="00D13F58" w:rsidRPr="0013692A" w:rsidRDefault="003738D6" w:rsidP="000E1E0F">
      <w:pPr>
        <w:spacing w:line="480" w:lineRule="auto"/>
        <w:jc w:val="both"/>
      </w:pPr>
      <w:r w:rsidRPr="0013692A">
        <w:rPr>
          <w:i/>
          <w:lang w:val="en-GB"/>
        </w:rPr>
        <w:t xml:space="preserve">2.2 </w:t>
      </w:r>
      <w:r w:rsidR="00E44809" w:rsidRPr="0013692A">
        <w:rPr>
          <w:i/>
          <w:lang w:val="en-GB"/>
        </w:rPr>
        <w:t>Rheological measurements</w:t>
      </w:r>
    </w:p>
    <w:p w14:paraId="2CD8AC43" w14:textId="2C851762" w:rsidR="000E1E0F" w:rsidRPr="0013692A" w:rsidRDefault="00E44809" w:rsidP="000E1E0F">
      <w:pPr>
        <w:spacing w:line="480" w:lineRule="auto"/>
        <w:jc w:val="both"/>
        <w:rPr>
          <w:lang w:val="en-GB"/>
        </w:rPr>
      </w:pPr>
      <w:r w:rsidRPr="0013692A">
        <w:rPr>
          <w:lang w:val="en-GB"/>
        </w:rPr>
        <w:t>Electrorheological properties were gauged on a Bohlin Gemini rotational rheometer (Malvern Instruments, UK), set up with plate–plate geometry (20 mm in diameter with a gap of 0.5 mm) in the presence of an external electric field at the strengths of 0, 1, 2 and 3 kV mm</w:t>
      </w:r>
      <w:r w:rsidRPr="0013692A">
        <w:rPr>
          <w:vertAlign w:val="superscript"/>
          <w:lang w:val="en-GB"/>
        </w:rPr>
        <w:t>–1</w:t>
      </w:r>
      <w:r w:rsidRPr="0013692A">
        <w:rPr>
          <w:lang w:val="en-GB"/>
        </w:rPr>
        <w:t>; these were generated by a DC TREK high-voltage DC power supply (TREK 668B, USA). We measured ER</w:t>
      </w:r>
      <w:r w:rsidR="00044C39" w:rsidRPr="0013692A">
        <w:rPr>
          <w:lang w:val="en-GB"/>
        </w:rPr>
        <w:t xml:space="preserve"> pro</w:t>
      </w:r>
      <w:r w:rsidR="00175EF9" w:rsidRPr="0013692A">
        <w:rPr>
          <w:lang w:val="en-GB"/>
        </w:rPr>
        <w:t>p</w:t>
      </w:r>
      <w:r w:rsidR="00044C39" w:rsidRPr="0013692A">
        <w:rPr>
          <w:lang w:val="en-GB"/>
        </w:rPr>
        <w:t>erties of the prepared ERFs</w:t>
      </w:r>
      <w:r w:rsidRPr="0013692A">
        <w:rPr>
          <w:lang w:val="en-GB"/>
        </w:rPr>
        <w:t xml:space="preserve"> by applying modes of controlled shear rate (CSR) and controlled shear stress (CSS). Except for tests in the absence of an external electric field, an electric field was applied 1 minute prior to each measurement to provide sufficient time for organization of the equilibrium chain-like internal structures within the system. Following the measurement procedure in the presence of the external electric field, the system was sheared for 1 minute at the shear rate of 20 s</w:t>
      </w:r>
      <w:r w:rsidRPr="0013692A">
        <w:rPr>
          <w:vertAlign w:val="superscript"/>
          <w:lang w:val="en-GB"/>
        </w:rPr>
        <w:t>–1</w:t>
      </w:r>
      <w:r w:rsidRPr="0013692A">
        <w:rPr>
          <w:lang w:val="en-GB"/>
        </w:rPr>
        <w:t xml:space="preserve"> in order to destroy any possible residual structures. In the CSS mode, a steady-state shear stress value for each ERF was obtained at the constant shear rate of 100 s</w:t>
      </w:r>
      <w:r w:rsidRPr="0013692A">
        <w:rPr>
          <w:vertAlign w:val="superscript"/>
          <w:lang w:val="en-GB"/>
        </w:rPr>
        <w:t>–1</w:t>
      </w:r>
      <w:r w:rsidRPr="0013692A">
        <w:rPr>
          <w:lang w:val="en-GB"/>
        </w:rPr>
        <w:t>, which was then used as the maximum for the stress ramp. Furthermore, the viscoelastic behaviour of the investigated ERFs was evaluated via dynamic oscillation experiments; firstly, an amplitude sweep test was carried out at the fixed frequency of 1 Hz to determine the linear viscoelastic region (</w:t>
      </w:r>
      <w:r w:rsidR="00D359EB" w:rsidRPr="0013692A">
        <w:rPr>
          <w:lang w:val="en-GB"/>
        </w:rPr>
        <w:t>LVR</w:t>
      </w:r>
      <w:r w:rsidRPr="0013692A">
        <w:rPr>
          <w:lang w:val="en-GB"/>
        </w:rPr>
        <w:t>), next a frequency sweep test was performed in the frequency range 0.1–10 Hz at strain 0.003.</w:t>
      </w:r>
    </w:p>
    <w:p w14:paraId="1EE5863F" w14:textId="6CA39C2D" w:rsidR="00D13F58" w:rsidRPr="0013692A" w:rsidRDefault="003738D6" w:rsidP="000E1E0F">
      <w:pPr>
        <w:spacing w:line="480" w:lineRule="auto"/>
        <w:jc w:val="both"/>
        <w:rPr>
          <w:i/>
          <w:lang w:val="en-GB"/>
        </w:rPr>
      </w:pPr>
      <w:r w:rsidRPr="0013692A">
        <w:rPr>
          <w:i/>
          <w:lang w:val="en-GB"/>
        </w:rPr>
        <w:t xml:space="preserve">2.3 </w:t>
      </w:r>
      <w:r w:rsidR="00E44809" w:rsidRPr="0013692A">
        <w:rPr>
          <w:i/>
          <w:lang w:val="en-GB"/>
        </w:rPr>
        <w:t>Dielectric properties</w:t>
      </w:r>
    </w:p>
    <w:p w14:paraId="665BE5FE" w14:textId="2D7D1756" w:rsidR="00D13F58" w:rsidRPr="0013692A" w:rsidRDefault="00E44809" w:rsidP="000E1E0F">
      <w:pPr>
        <w:spacing w:line="480" w:lineRule="auto"/>
        <w:jc w:val="both"/>
      </w:pPr>
      <w:r w:rsidRPr="0013692A">
        <w:rPr>
          <w:lang w:val="en-GB"/>
        </w:rPr>
        <w:t>The dielectric properties of the prepared ER fluids were gauged on an impedance dielectric spectroscopy analyser, a Novocontrol Concept 5</w:t>
      </w:r>
      <w:r w:rsidR="00175EF9" w:rsidRPr="0013692A">
        <w:rPr>
          <w:lang w:val="en-GB"/>
        </w:rPr>
        <w:t>0</w:t>
      </w:r>
      <w:r w:rsidRPr="0013692A">
        <w:rPr>
          <w:lang w:val="en-GB"/>
        </w:rPr>
        <w:t xml:space="preserve"> (Novocontrol, Germany), across a frequency range of 0.01 Hz to 10 MHz. The dielectric spectra were analysed, applying the equation for the Havriliak–Negami </w:t>
      </w:r>
      <w:r w:rsidR="00175EF9" w:rsidRPr="0013692A">
        <w:rPr>
          <w:lang w:val="en-GB"/>
        </w:rPr>
        <w:t>m</w:t>
      </w:r>
      <w:r w:rsidRPr="0013692A">
        <w:rPr>
          <w:lang w:val="en-GB"/>
        </w:rPr>
        <w:t xml:space="preserve">odel, wherein the asymmetry of the relaxation peak was more properly fitted </w:t>
      </w:r>
      <w:bookmarkStart w:id="10" w:name="Bookmark131"/>
      <w:bookmarkEnd w:id="10"/>
      <w:r w:rsidR="0078054A" w:rsidRPr="0013692A">
        <w:rPr>
          <w:lang w:val="en-GB"/>
        </w:rPr>
        <w:fldChar w:fldCharType="begin"/>
      </w:r>
      <w:r w:rsidR="00286DD4" w:rsidRPr="0013692A">
        <w:rPr>
          <w:lang w:val="en-GB"/>
        </w:rPr>
        <w:instrText xml:space="preserve"> ADDIN EN.CITE &lt;EndNote&gt;&lt;Cite&gt;&lt;Author&gt;Havrilia.S&lt;/Author&gt;&lt;Year&gt;1967&lt;/Year&gt;&lt;RecNum&gt;20&lt;/RecNum&gt;&lt;DisplayText&gt;(19)&lt;/DisplayText&gt;&lt;record&gt;&lt;rec-number&gt;20&lt;/rec-number&gt;&lt;foreign-keys&gt;&lt;key app="EN" db-id="svexafe5xvezxyeeez7v52atesdddssarea5" timestamp="1581585758"&gt;20&lt;/key&gt;&lt;/foreign-keys&gt;&lt;ref-type name="Journal Article"&gt;17&lt;/ref-type&gt;&lt;contributors&gt;&lt;authors&gt;&lt;author&gt;Havrilia.S,&lt;/author&gt;&lt;author&gt;Negami, S.&lt;/author&gt;&lt;/authors&gt;&lt;/contributors&gt;&lt;titles&gt;&lt;title&gt;A COMPLEX PLANE REPRESENTATION OF DIELECTRIC AND MECHANICAL RELAXATION PROCESSES IN SOME POLYMERS&lt;/title&gt;&lt;secondary-title&gt;Polymer&lt;/secondary-title&gt;&lt;alt-title&gt;Polymer&lt;/alt-title&gt;&lt;/titles&gt;&lt;periodical&gt;&lt;full-title&gt;Polymer&lt;/full-title&gt;&lt;abbr-1&gt;Polymer&lt;/abbr-1&gt;&lt;/periodical&gt;&lt;alt-periodical&gt;&lt;full-title&gt;Polymer&lt;/full-title&gt;&lt;abbr-1&gt;Polymer&lt;/abbr-1&gt;&lt;/alt-periodical&gt;&lt;pages&gt;161-&amp;amp;&lt;/pages&gt;&lt;volume&gt;8&lt;/volume&gt;&lt;number&gt;4&lt;/number&gt;&lt;keywords&gt;&lt;keyword&gt;Polymer Science&lt;/keyword&gt;&lt;/keywords&gt;&lt;dates&gt;&lt;year&gt;1967&lt;/year&gt;&lt;/dates&gt;&lt;isbn&gt;0032-3861&lt;/isbn&gt;&lt;accession-num&gt;WOS:A1967A238700001&lt;/accession-num&gt;&lt;work-type&gt;Article&lt;/work-type&gt;&lt;urls&gt;&lt;related-urls&gt;&lt;url&gt;&amp;lt;Go to ISI&amp;gt;://WOS:A1967A238700001&lt;/url&gt;&lt;/related-urls&gt;&lt;/urls&gt;&lt;electronic-resource-num&gt;10.1016/0032-3861(67)90021-3&lt;/electronic-resource-num&gt;&lt;language&gt;English&lt;/language&gt;&lt;/record&gt;&lt;/Cite&gt;&lt;/EndNote&gt;</w:instrText>
      </w:r>
      <w:r w:rsidR="0078054A" w:rsidRPr="0013692A">
        <w:rPr>
          <w:lang w:val="en-GB"/>
        </w:rPr>
        <w:fldChar w:fldCharType="separate"/>
      </w:r>
      <w:r w:rsidR="00286DD4" w:rsidRPr="0013692A">
        <w:rPr>
          <w:noProof/>
          <w:lang w:val="en-GB"/>
        </w:rPr>
        <w:t>(19)</w:t>
      </w:r>
      <w:r w:rsidR="0078054A" w:rsidRPr="0013692A">
        <w:rPr>
          <w:lang w:val="en-GB"/>
        </w:rPr>
        <w:fldChar w:fldCharType="end"/>
      </w:r>
      <w:r w:rsidRPr="0013692A">
        <w:rPr>
          <w:lang w:val="en-GB"/>
        </w:rPr>
        <w:t>:</w:t>
      </w:r>
    </w:p>
    <w:p w14:paraId="6E932992" w14:textId="7079B36B" w:rsidR="00D13F58" w:rsidRPr="0013692A" w:rsidRDefault="008C39C5" w:rsidP="000E1E0F">
      <w:pPr>
        <w:tabs>
          <w:tab w:val="right" w:pos="9072"/>
        </w:tabs>
        <w:spacing w:line="480" w:lineRule="auto"/>
        <w:ind w:left="2124" w:firstLine="708"/>
        <w:jc w:val="center"/>
      </w:pPr>
      <m:oMath>
        <m:sSup>
          <m:sSupPr>
            <m:ctrlPr>
              <w:rPr>
                <w:rFonts w:ascii="Cambria Math" w:hAnsi="Cambria Math"/>
              </w:rPr>
            </m:ctrlPr>
          </m:sSupPr>
          <m:e>
            <m:r>
              <w:rPr>
                <w:rFonts w:ascii="Cambria Math" w:hAnsi="Cambria Math"/>
              </w:rPr>
              <m:t>ε</m:t>
            </m:r>
          </m:e>
          <m:sup>
            <m:r>
              <w:rPr>
                <w:rFonts w:ascii="Cambria Math" w:hAnsi="Cambria Math"/>
              </w:rPr>
              <m:t>*</m:t>
            </m:r>
          </m:sup>
        </m:sSup>
        <m:r>
          <w:rPr>
            <w:rFonts w:ascii="Cambria Math" w:hAnsi="Cambria Math"/>
          </w:rPr>
          <m:t>=</m:t>
        </m:r>
        <m:sSubSup>
          <m:sSubSupPr>
            <m:ctrlPr>
              <w:rPr>
                <w:rFonts w:ascii="Cambria Math" w:hAnsi="Cambria Math"/>
              </w:rPr>
            </m:ctrlPr>
          </m:sSubSupPr>
          <m:e>
            <m:r>
              <w:rPr>
                <w:rFonts w:ascii="Cambria Math" w:hAnsi="Cambria Math"/>
              </w:rPr>
              <m:t>ε</m:t>
            </m:r>
          </m:e>
          <m:sub>
            <m:r>
              <w:rPr>
                <w:rFonts w:ascii="Cambria Math" w:hAnsi="Cambria Math"/>
              </w:rPr>
              <m:t>∞</m:t>
            </m:r>
          </m:sub>
          <m:sup>
            <m:r>
              <w:rPr>
                <w:rFonts w:ascii="Cambria Math" w:hAnsi="Cambria Math"/>
              </w:rPr>
              <m:t>'</m:t>
            </m:r>
          </m:sup>
        </m:sSubSup>
        <m:r>
          <w:rPr>
            <w:rFonts w:ascii="Cambria Math" w:hAnsi="Cambria Math"/>
          </w:rPr>
          <m:t>+</m:t>
        </m:r>
        <m:f>
          <m:fPr>
            <m:ctrlPr>
              <w:rPr>
                <w:rFonts w:ascii="Cambria Math" w:hAnsi="Cambria Math"/>
              </w:rPr>
            </m:ctrlPr>
          </m:fPr>
          <m:num>
            <m:d>
              <m:dPr>
                <m:ctrlPr>
                  <w:rPr>
                    <w:rFonts w:ascii="Cambria Math" w:hAnsi="Cambria Math"/>
                  </w:rPr>
                </m:ctrlPr>
              </m:dPr>
              <m:e>
                <m:sSubSup>
                  <m:sSubSupPr>
                    <m:ctrlPr>
                      <w:rPr>
                        <w:rFonts w:ascii="Cambria Math" w:hAnsi="Cambria Math"/>
                      </w:rPr>
                    </m:ctrlPr>
                  </m:sSubSupPr>
                  <m:e>
                    <m:r>
                      <w:rPr>
                        <w:rFonts w:ascii="Cambria Math" w:hAnsi="Cambria Math"/>
                      </w:rPr>
                      <m:t>ε</m:t>
                    </m:r>
                  </m:e>
                  <m:sub>
                    <m:r>
                      <w:rPr>
                        <w:rFonts w:ascii="Cambria Math" w:hAnsi="Cambria Math"/>
                      </w:rPr>
                      <m:t>0</m:t>
                    </m:r>
                  </m:sub>
                  <m:sup>
                    <m:r>
                      <w:rPr>
                        <w:rFonts w:ascii="Cambria Math" w:hAnsi="Cambria Math"/>
                      </w:rPr>
                      <m:t>'</m:t>
                    </m:r>
                  </m:sup>
                </m:sSubSup>
                <m:r>
                  <w:rPr>
                    <w:rFonts w:ascii="Cambria Math" w:hAnsi="Cambria Math"/>
                  </w:rPr>
                  <m:t>-</m:t>
                </m:r>
                <m:sSubSup>
                  <m:sSubSupPr>
                    <m:ctrlPr>
                      <w:rPr>
                        <w:rFonts w:ascii="Cambria Math" w:hAnsi="Cambria Math"/>
                      </w:rPr>
                    </m:ctrlPr>
                  </m:sSubSupPr>
                  <m:e>
                    <m:r>
                      <w:rPr>
                        <w:rFonts w:ascii="Cambria Math" w:hAnsi="Cambria Math"/>
                      </w:rPr>
                      <m:t>ε</m:t>
                    </m:r>
                  </m:e>
                  <m:sub>
                    <m:r>
                      <w:rPr>
                        <w:rFonts w:ascii="Cambria Math" w:hAnsi="Cambria Math"/>
                      </w:rPr>
                      <m:t>∞</m:t>
                    </m:r>
                  </m:sub>
                  <m:sup>
                    <m:r>
                      <w:rPr>
                        <w:rFonts w:ascii="Cambria Math" w:hAnsi="Cambria Math"/>
                      </w:rPr>
                      <m:t>'</m:t>
                    </m:r>
                  </m:sup>
                </m:sSubSup>
              </m:e>
            </m:d>
          </m:num>
          <m:den>
            <m:sSup>
              <m:sSupPr>
                <m:ctrlPr>
                  <w:rPr>
                    <w:rFonts w:ascii="Cambria Math" w:hAnsi="Cambria Math"/>
                  </w:rPr>
                </m:ctrlPr>
              </m:sSupPr>
              <m:e>
                <m:d>
                  <m:dPr>
                    <m:ctrlPr>
                      <w:rPr>
                        <w:rFonts w:ascii="Cambria Math" w:hAnsi="Cambria Math"/>
                      </w:rPr>
                    </m:ctrlPr>
                  </m:dPr>
                  <m:e>
                    <m:r>
                      <w:rPr>
                        <w:rFonts w:ascii="Cambria Math" w:hAnsi="Cambria Math"/>
                      </w:rPr>
                      <m:t>1+</m:t>
                    </m:r>
                    <m:sSup>
                      <m:sSupPr>
                        <m:ctrlPr>
                          <w:rPr>
                            <w:rFonts w:ascii="Cambria Math" w:hAnsi="Cambria Math"/>
                          </w:rPr>
                        </m:ctrlPr>
                      </m:sSupPr>
                      <m:e>
                        <m:d>
                          <m:dPr>
                            <m:ctrlPr>
                              <w:rPr>
                                <w:rFonts w:ascii="Cambria Math" w:hAnsi="Cambria Math"/>
                              </w:rPr>
                            </m:ctrlPr>
                          </m:dPr>
                          <m:e>
                            <m:r>
                              <w:rPr>
                                <w:rFonts w:ascii="Cambria Math" w:hAnsi="Cambria Math"/>
                              </w:rPr>
                              <m:t>iω∙</m:t>
                            </m:r>
                            <m:sSub>
                              <m:sSubPr>
                                <m:ctrlPr>
                                  <w:rPr>
                                    <w:rFonts w:ascii="Cambria Math" w:hAnsi="Cambria Math"/>
                                  </w:rPr>
                                </m:ctrlPr>
                              </m:sSubPr>
                              <m:e>
                                <m:r>
                                  <w:rPr>
                                    <w:rFonts w:ascii="Cambria Math" w:hAnsi="Cambria Math"/>
                                  </w:rPr>
                                  <m:t>t</m:t>
                                </m:r>
                              </m:e>
                              <m:sub>
                                <m:r>
                                  <w:rPr>
                                    <w:rFonts w:ascii="Cambria Math" w:hAnsi="Cambria Math"/>
                                  </w:rPr>
                                  <m:t>rel</m:t>
                                </m:r>
                              </m:sub>
                            </m:sSub>
                          </m:e>
                        </m:d>
                      </m:e>
                      <m:sup>
                        <m:r>
                          <w:rPr>
                            <w:rFonts w:ascii="Cambria Math" w:hAnsi="Cambria Math"/>
                          </w:rPr>
                          <m:t>a</m:t>
                        </m:r>
                      </m:sup>
                    </m:sSup>
                  </m:e>
                </m:d>
              </m:e>
              <m:sup>
                <m:r>
                  <w:rPr>
                    <w:rFonts w:ascii="Cambria Math" w:hAnsi="Cambria Math"/>
                  </w:rPr>
                  <m:t>b</m:t>
                </m:r>
              </m:sup>
            </m:sSup>
          </m:den>
        </m:f>
      </m:oMath>
      <w:r w:rsidR="0033067B" w:rsidRPr="0013692A">
        <w:rPr>
          <w:rFonts w:eastAsiaTheme="minorEastAsia"/>
        </w:rPr>
        <w:t xml:space="preserve"> ,</w:t>
      </w:r>
      <w:r w:rsidR="00E44809" w:rsidRPr="0013692A">
        <w:tab/>
        <w:t>(1)</w:t>
      </w:r>
    </w:p>
    <w:p w14:paraId="3112149E" w14:textId="54C88AE3" w:rsidR="00D13F58" w:rsidRPr="0013692A" w:rsidRDefault="00E44809" w:rsidP="000E1E0F">
      <w:pPr>
        <w:spacing w:line="480" w:lineRule="auto"/>
        <w:jc w:val="both"/>
      </w:pPr>
      <w:r w:rsidRPr="0013692A">
        <w:rPr>
          <w:lang w:val="en-GB"/>
        </w:rPr>
        <w:t xml:space="preserve">where </w:t>
      </w:r>
      <m:oMath>
        <m:sSup>
          <m:sSupPr>
            <m:ctrlPr>
              <w:rPr>
                <w:rFonts w:ascii="Cambria Math" w:hAnsi="Cambria Math"/>
              </w:rPr>
            </m:ctrlPr>
          </m:sSupPr>
          <m:e>
            <m:r>
              <w:rPr>
                <w:rFonts w:ascii="Cambria Math" w:hAnsi="Cambria Math"/>
              </w:rPr>
              <m:t>ε</m:t>
            </m:r>
          </m:e>
          <m:sup>
            <m:r>
              <w:rPr>
                <w:rFonts w:ascii="Cambria Math" w:hAnsi="Cambria Math"/>
              </w:rPr>
              <m:t>*</m:t>
            </m:r>
          </m:sup>
        </m:sSup>
      </m:oMath>
      <w:r w:rsidRPr="0013692A">
        <w:rPr>
          <w:lang w:val="en-GB"/>
        </w:rPr>
        <w:t xml:space="preserve"> is the complex permittivity; the dielectric relaxation strength, </w:t>
      </w:r>
      <m:oMath>
        <m:sSup>
          <m:sSupPr>
            <m:ctrlPr>
              <w:rPr>
                <w:rFonts w:ascii="Cambria Math" w:hAnsi="Cambria Math"/>
              </w:rPr>
            </m:ctrlPr>
          </m:sSupPr>
          <m:e>
            <m:r>
              <w:rPr>
                <w:rFonts w:ascii="Cambria Math" w:hAnsi="Cambria Math"/>
              </w:rPr>
              <m:t>∆ε</m:t>
            </m:r>
          </m:e>
          <m:sup>
            <m:r>
              <w:rPr>
                <w:rFonts w:ascii="Cambria Math" w:hAnsi="Cambria Math"/>
              </w:rPr>
              <m:t>'</m:t>
            </m:r>
          </m:sup>
        </m:sSup>
      </m:oMath>
      <w:r w:rsidRPr="0013692A">
        <w:rPr>
          <w:lang w:val="en-GB"/>
        </w:rPr>
        <w:t xml:space="preserve">, is defined as the difference between </w:t>
      </w:r>
      <m:oMath>
        <m:sSubSup>
          <m:sSubSupPr>
            <m:ctrlPr>
              <w:rPr>
                <w:rFonts w:ascii="Cambria Math" w:hAnsi="Cambria Math"/>
              </w:rPr>
            </m:ctrlPr>
          </m:sSubSupPr>
          <m:e>
            <m:r>
              <w:rPr>
                <w:rFonts w:ascii="Cambria Math" w:hAnsi="Cambria Math"/>
              </w:rPr>
              <m:t>ε</m:t>
            </m:r>
          </m:e>
          <m:sub>
            <m:r>
              <w:rPr>
                <w:rFonts w:ascii="Cambria Math" w:hAnsi="Cambria Math"/>
              </w:rPr>
              <m:t>0</m:t>
            </m:r>
          </m:sub>
          <m:sup>
            <m:r>
              <w:rPr>
                <w:rFonts w:ascii="Cambria Math" w:hAnsi="Cambria Math"/>
              </w:rPr>
              <m:t>'</m:t>
            </m:r>
          </m:sup>
        </m:sSubSup>
      </m:oMath>
      <w:r w:rsidRPr="0013692A">
        <w:rPr>
          <w:lang w:val="en-GB"/>
        </w:rPr>
        <w:t xml:space="preserve"> and </w:t>
      </w:r>
      <m:oMath>
        <m:sSubSup>
          <m:sSubSupPr>
            <m:ctrlPr>
              <w:rPr>
                <w:rFonts w:ascii="Cambria Math" w:hAnsi="Cambria Math"/>
              </w:rPr>
            </m:ctrlPr>
          </m:sSubSupPr>
          <m:e>
            <m:r>
              <w:rPr>
                <w:rFonts w:ascii="Cambria Math" w:hAnsi="Cambria Math"/>
              </w:rPr>
              <m:t>ε</m:t>
            </m:r>
          </m:e>
          <m:sub>
            <m:r>
              <w:rPr>
                <w:rFonts w:ascii="Cambria Math" w:hAnsi="Cambria Math"/>
              </w:rPr>
              <m:t>∞</m:t>
            </m:r>
          </m:sub>
          <m:sup>
            <m:r>
              <w:rPr>
                <w:rFonts w:ascii="Cambria Math" w:hAnsi="Cambria Math"/>
              </w:rPr>
              <m:t>'</m:t>
            </m:r>
          </m:sup>
        </m:sSubSup>
      </m:oMath>
      <w:r w:rsidRPr="0013692A">
        <w:rPr>
          <w:lang w:val="en-GB"/>
        </w:rPr>
        <w:t xml:space="preserve">, which represent permittivity at zero and infinite frequencies, respectively; </w:t>
      </w:r>
      <m:oMath>
        <m:r>
          <w:rPr>
            <w:rFonts w:ascii="Cambria Math" w:hAnsi="Cambria Math"/>
          </w:rPr>
          <m:t>ω</m:t>
        </m:r>
      </m:oMath>
      <w:r w:rsidRPr="0013692A">
        <w:rPr>
          <w:lang w:val="en-GB"/>
        </w:rPr>
        <w:t xml:space="preserve"> is angular frequency (2</w:t>
      </w:r>
      <m:oMath>
        <m:r>
          <w:rPr>
            <w:rFonts w:ascii="Cambria Math" w:hAnsi="Cambria Math"/>
          </w:rPr>
          <m:t>πf</m:t>
        </m:r>
      </m:oMath>
      <w:r w:rsidRPr="0013692A">
        <w:t>);</w:t>
      </w:r>
      <w:r w:rsidRPr="0013692A">
        <w:rPr>
          <w:lang w:val="en-GB"/>
        </w:rPr>
        <w:t xml:space="preserve"> </w:t>
      </w:r>
      <m:oMath>
        <m:sSub>
          <m:sSubPr>
            <m:ctrlPr>
              <w:rPr>
                <w:rFonts w:ascii="Cambria Math" w:hAnsi="Cambria Math"/>
              </w:rPr>
            </m:ctrlPr>
          </m:sSubPr>
          <m:e>
            <m:r>
              <w:rPr>
                <w:rFonts w:ascii="Cambria Math" w:hAnsi="Cambria Math"/>
              </w:rPr>
              <m:t>t</m:t>
            </m:r>
          </m:e>
          <m:sub>
            <m:r>
              <w:rPr>
                <w:rFonts w:ascii="Cambria Math" w:hAnsi="Cambria Math"/>
              </w:rPr>
              <m:t>rel</m:t>
            </m:r>
          </m:sub>
        </m:sSub>
      </m:oMath>
      <w:r w:rsidRPr="0013692A">
        <w:rPr>
          <w:lang w:val="en-GB"/>
        </w:rPr>
        <w:t xml:space="preserve"> is relaxation time; and </w:t>
      </w:r>
      <w:r w:rsidRPr="0013692A">
        <w:rPr>
          <w:i/>
          <w:lang w:val="en-GB"/>
        </w:rPr>
        <w:t>a</w:t>
      </w:r>
      <w:r w:rsidRPr="0013692A">
        <w:rPr>
          <w:lang w:val="en-GB"/>
        </w:rPr>
        <w:t xml:space="preserve"> and </w:t>
      </w:r>
      <w:r w:rsidRPr="0013692A">
        <w:rPr>
          <w:i/>
          <w:lang w:val="en-GB"/>
        </w:rPr>
        <w:t>b</w:t>
      </w:r>
      <w:r w:rsidRPr="0013692A">
        <w:rPr>
          <w:lang w:val="en-GB"/>
        </w:rPr>
        <w:t xml:space="preserve"> are shape parameters which describe the asymmetry of the dielectric function.</w:t>
      </w:r>
    </w:p>
    <w:p w14:paraId="1DADC22C" w14:textId="57F5CE0F" w:rsidR="00D13F58" w:rsidRPr="0013692A" w:rsidRDefault="00E44809" w:rsidP="003738D6">
      <w:pPr>
        <w:pStyle w:val="Odstavecseseznamem"/>
        <w:numPr>
          <w:ilvl w:val="0"/>
          <w:numId w:val="1"/>
        </w:numPr>
        <w:spacing w:line="480" w:lineRule="auto"/>
        <w:jc w:val="both"/>
      </w:pPr>
      <w:r w:rsidRPr="0013692A">
        <w:rPr>
          <w:b/>
          <w:lang w:val="en-GB"/>
        </w:rPr>
        <w:t>Results and Discussion</w:t>
      </w:r>
    </w:p>
    <w:p w14:paraId="0249C79E" w14:textId="2E3619EB" w:rsidR="000811B8" w:rsidRPr="0013692A" w:rsidRDefault="00E44809" w:rsidP="000811B8">
      <w:pPr>
        <w:spacing w:line="480" w:lineRule="auto"/>
        <w:jc w:val="both"/>
        <w:rPr>
          <w:lang w:val="en-US"/>
        </w:rPr>
      </w:pPr>
      <w:r w:rsidRPr="0013692A">
        <w:rPr>
          <w:lang w:val="en-GB"/>
        </w:rPr>
        <w:t xml:space="preserve">Figure 1 depicts </w:t>
      </w:r>
      <w:r w:rsidR="000811B8" w:rsidRPr="0013692A">
        <w:rPr>
          <w:lang w:val="en-GB"/>
        </w:rPr>
        <w:t xml:space="preserve">a SEM image </w:t>
      </w:r>
      <w:r w:rsidRPr="0013692A">
        <w:rPr>
          <w:lang w:val="en-GB"/>
        </w:rPr>
        <w:t xml:space="preserve">of the </w:t>
      </w:r>
      <w:r w:rsidR="00FD5DBD" w:rsidRPr="0013692A">
        <w:rPr>
          <w:lang w:val="en-GB"/>
        </w:rPr>
        <w:t xml:space="preserve">sepiolite </w:t>
      </w:r>
      <w:r w:rsidRPr="0013692A">
        <w:rPr>
          <w:lang w:val="en-GB"/>
        </w:rPr>
        <w:t>particles</w:t>
      </w:r>
      <w:r w:rsidR="000811B8" w:rsidRPr="0013692A">
        <w:rPr>
          <w:lang w:val="en-GB"/>
        </w:rPr>
        <w:t xml:space="preserve"> confirming their</w:t>
      </w:r>
      <w:r w:rsidR="003461F6" w:rsidRPr="0013692A">
        <w:rPr>
          <w:lang w:val="en-GB"/>
        </w:rPr>
        <w:t xml:space="preserve"> </w:t>
      </w:r>
      <w:r w:rsidR="00FD5DBD" w:rsidRPr="0013692A">
        <w:rPr>
          <w:lang w:val="en-GB"/>
        </w:rPr>
        <w:t>needle</w:t>
      </w:r>
      <w:r w:rsidR="003461F6" w:rsidRPr="0013692A">
        <w:rPr>
          <w:lang w:val="en-GB"/>
        </w:rPr>
        <w:t>-like</w:t>
      </w:r>
      <w:r w:rsidR="000811B8" w:rsidRPr="0013692A">
        <w:rPr>
          <w:lang w:val="en-GB"/>
        </w:rPr>
        <w:t xml:space="preserve"> (fibrous) morphology</w:t>
      </w:r>
      <w:r w:rsidR="00EE2B96" w:rsidRPr="0013692A">
        <w:rPr>
          <w:lang w:val="en-GB"/>
        </w:rPr>
        <w:t xml:space="preserve"> with the aspect ratio of </w:t>
      </w:r>
      <w:r w:rsidR="00902985" w:rsidRPr="0013692A">
        <w:rPr>
          <w:lang w:val="en-GB"/>
        </w:rPr>
        <w:t>about 40</w:t>
      </w:r>
      <w:r w:rsidR="00EE2B96" w:rsidRPr="0013692A">
        <w:rPr>
          <w:lang w:val="en-GB"/>
        </w:rPr>
        <w:t xml:space="preserve">. A diameter and length of the particles are </w:t>
      </w:r>
      <w:r w:rsidR="00902985" w:rsidRPr="0013692A">
        <w:rPr>
          <w:lang w:val="en-GB"/>
        </w:rPr>
        <w:t>about 0.04</w:t>
      </w:r>
      <w:r w:rsidR="003461F6" w:rsidRPr="0013692A">
        <w:rPr>
          <w:lang w:val="en-GB"/>
        </w:rPr>
        <w:t> μm</w:t>
      </w:r>
      <w:r w:rsidR="00902985" w:rsidRPr="0013692A">
        <w:rPr>
          <w:lang w:val="en-GB"/>
        </w:rPr>
        <w:t xml:space="preserve"> and 1.7</w:t>
      </w:r>
      <w:r w:rsidR="003461F6" w:rsidRPr="0013692A">
        <w:rPr>
          <w:lang w:val="en-GB"/>
        </w:rPr>
        <w:t> μm</w:t>
      </w:r>
      <w:r w:rsidR="00D66778" w:rsidRPr="0013692A">
        <w:rPr>
          <w:lang w:val="en-GB"/>
        </w:rPr>
        <w:t>, respectively. Due to their large surface area, however, the particles have tendency to aggregate and, thus, some clusters of aggregates can be found. Nevertheless, a</w:t>
      </w:r>
      <w:r w:rsidR="000811B8" w:rsidRPr="0013692A">
        <w:rPr>
          <w:lang w:val="en-GB"/>
        </w:rPr>
        <w:t xml:space="preserve">s mentioned above, the needle-like (fibrous) structure of the particles </w:t>
      </w:r>
      <w:r w:rsidR="00D66778" w:rsidRPr="0013692A">
        <w:rPr>
          <w:lang w:val="en-GB"/>
        </w:rPr>
        <w:t>leads</w:t>
      </w:r>
      <w:r w:rsidR="000811B8" w:rsidRPr="0013692A">
        <w:rPr>
          <w:lang w:val="en-GB"/>
        </w:rPr>
        <w:t xml:space="preserve"> to their high aspect ratio</w:t>
      </w:r>
      <w:r w:rsidR="00D66778" w:rsidRPr="0013692A">
        <w:rPr>
          <w:lang w:val="en-GB"/>
        </w:rPr>
        <w:t xml:space="preserve"> which</w:t>
      </w:r>
      <w:r w:rsidR="000811B8" w:rsidRPr="0013692A">
        <w:rPr>
          <w:lang w:val="en-GB"/>
        </w:rPr>
        <w:t xml:space="preserve"> is highly desirable for </w:t>
      </w:r>
      <w:r w:rsidR="00D66778" w:rsidRPr="0013692A">
        <w:rPr>
          <w:lang w:val="en-GB"/>
        </w:rPr>
        <w:t>ERFs</w:t>
      </w:r>
      <w:r w:rsidR="000811B8" w:rsidRPr="0013692A">
        <w:rPr>
          <w:lang w:val="en-GB"/>
        </w:rPr>
        <w:t xml:space="preserve">, as previous research </w:t>
      </w:r>
      <w:r w:rsidR="0078054A" w:rsidRPr="0013692A">
        <w:rPr>
          <w:lang w:val="en-GB"/>
        </w:rPr>
        <w:fldChar w:fldCharType="begin">
          <w:fldData xml:space="preserve">PEVuZE5vdGU+PENpdGU+PEF1dGhvcj5MZWU8L0F1dGhvcj48WWVhcj4yMDE0PC9ZZWFyPjxSZWNO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</w:fldData>
        </w:fldChar>
      </w:r>
      <w:r w:rsidR="00286DD4" w:rsidRPr="0013692A">
        <w:rPr>
          <w:lang w:val="en-GB"/>
        </w:rPr>
        <w:instrText xml:space="preserve"> ADDIN EN.CITE </w:instrText>
      </w:r>
      <w:r w:rsidR="00286DD4" w:rsidRPr="0013692A">
        <w:rPr>
          <w:lang w:val="en-GB"/>
        </w:rPr>
        <w:fldChar w:fldCharType="begin">
          <w:fldData xml:space="preserve">PEVuZE5vdGU+PENpdGU+PEF1dGhvcj5MZWU8L0F1dGhvcj48WWVhcj4yMDE0PC9ZZWFyPjxSZWNO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</w:fldData>
        </w:fldChar>
      </w:r>
      <w:r w:rsidR="00286DD4" w:rsidRPr="0013692A">
        <w:rPr>
          <w:lang w:val="en-GB"/>
        </w:rPr>
        <w:instrText xml:space="preserve"> ADDIN EN.CITE.DATA </w:instrText>
      </w:r>
      <w:r w:rsidR="00286DD4" w:rsidRPr="0013692A">
        <w:rPr>
          <w:lang w:val="en-GB"/>
        </w:rPr>
      </w:r>
      <w:r w:rsidR="00286DD4" w:rsidRPr="0013692A">
        <w:rPr>
          <w:lang w:val="en-GB"/>
        </w:rPr>
        <w:fldChar w:fldCharType="end"/>
      </w:r>
      <w:r w:rsidR="0078054A" w:rsidRPr="0013692A">
        <w:rPr>
          <w:lang w:val="en-GB"/>
        </w:rPr>
      </w:r>
      <w:r w:rsidR="0078054A" w:rsidRPr="0013692A">
        <w:rPr>
          <w:lang w:val="en-GB"/>
        </w:rPr>
        <w:fldChar w:fldCharType="separate"/>
      </w:r>
      <w:r w:rsidR="00286DD4" w:rsidRPr="0013692A">
        <w:rPr>
          <w:noProof/>
          <w:lang w:val="en-GB"/>
        </w:rPr>
        <w:t>(20, 21)</w:t>
      </w:r>
      <w:r w:rsidR="0078054A" w:rsidRPr="0013692A">
        <w:rPr>
          <w:lang w:val="en-GB"/>
        </w:rPr>
        <w:fldChar w:fldCharType="end"/>
      </w:r>
      <w:r w:rsidR="001A0C24" w:rsidRPr="0013692A">
        <w:rPr>
          <w:lang w:val="en-GB"/>
        </w:rPr>
        <w:t xml:space="preserve"> </w:t>
      </w:r>
      <w:r w:rsidR="000811B8" w:rsidRPr="0013692A">
        <w:rPr>
          <w:lang w:val="en-GB"/>
        </w:rPr>
        <w:t>has revealed that ERFs containing particles with a high aspect ratio exhibit superior ER behaviour to those with spherical particles</w:t>
      </w:r>
      <w:r w:rsidR="000811B8" w:rsidRPr="0013692A">
        <w:t>.</w:t>
      </w:r>
      <w:r w:rsidR="001B7284" w:rsidRPr="0013692A">
        <w:t xml:space="preserve"> It has </w:t>
      </w:r>
      <w:r w:rsidR="009A54CB" w:rsidRPr="0013692A">
        <w:t>been reported that particles</w:t>
      </w:r>
      <w:r w:rsidR="001B7284" w:rsidRPr="0013692A">
        <w:t xml:space="preserve"> with aspect ratio 4 exhibit about 3 times higher yield stress than the spherical particles made of</w:t>
      </w:r>
      <w:r w:rsidR="0078054A" w:rsidRPr="0013692A">
        <w:t xml:space="preserve"> the same material </w:t>
      </w:r>
      <w:r w:rsidR="0078054A" w:rsidRPr="0013692A">
        <w:fldChar w:fldCharType="begin">
          <w:fldData xml:space="preserve">PEVuZE5vdGU+PENpdGU+PEF1dGhvcj5Zb29uPC9BdXRob3I+PFllYXI+MjAxNjwvWWVhcj48UmVj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</w:fldData>
        </w:fldChar>
      </w:r>
      <w:r w:rsidR="00286DD4" w:rsidRPr="0013692A">
        <w:instrText xml:space="preserve"> ADDIN EN.CITE </w:instrText>
      </w:r>
      <w:r w:rsidR="00286DD4" w:rsidRPr="0013692A">
        <w:fldChar w:fldCharType="begin">
          <w:fldData xml:space="preserve">PEVuZE5vdGU+PENpdGU+PEF1dGhvcj5Zb29uPC9BdXRob3I+PFllYXI+MjAxNjwvWWVhcj48UmVj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</w:fldData>
        </w:fldChar>
      </w:r>
      <w:r w:rsidR="00286DD4" w:rsidRPr="0013692A">
        <w:instrText xml:space="preserve"> ADDIN EN.CITE.DATA </w:instrText>
      </w:r>
      <w:r w:rsidR="00286DD4" w:rsidRPr="0013692A">
        <w:fldChar w:fldCharType="end"/>
      </w:r>
      <w:r w:rsidR="0078054A" w:rsidRPr="0013692A">
        <w:fldChar w:fldCharType="separate"/>
      </w:r>
      <w:r w:rsidR="00286DD4" w:rsidRPr="0013692A">
        <w:rPr>
          <w:noProof/>
        </w:rPr>
        <w:t>(21)</w:t>
      </w:r>
      <w:r w:rsidR="0078054A" w:rsidRPr="0013692A">
        <w:fldChar w:fldCharType="end"/>
      </w:r>
      <w:r w:rsidR="001B7284" w:rsidRPr="0013692A">
        <w:t>, and further when asp</w:t>
      </w:r>
      <w:r w:rsidR="001A0C24" w:rsidRPr="0013692A">
        <w:t>ect ratio is increased to 25, six times</w:t>
      </w:r>
      <w:r w:rsidR="001B7284" w:rsidRPr="0013692A">
        <w:t xml:space="preserve"> higher yield stress of ER fluid is observe</w:t>
      </w:r>
      <w:r w:rsidR="0078054A" w:rsidRPr="0013692A">
        <w:t xml:space="preserve">d </w:t>
      </w:r>
      <w:r w:rsidR="0078054A" w:rsidRPr="0013692A">
        <w:fldChar w:fldCharType="begin"/>
      </w:r>
      <w:r w:rsidR="00286DD4" w:rsidRPr="0013692A">
        <w:instrText xml:space="preserve"> ADDIN EN.CITE &lt;EndNote&gt;&lt;Cite&gt;&lt;Author&gt;Lee&lt;/Author&gt;&lt;Year&gt;2014&lt;/Year&gt;&lt;RecNum&gt;275&lt;/RecNum&gt;&lt;DisplayText&gt;(20)&lt;/DisplayText&gt;&lt;record&gt;&lt;rec-number&gt;275&lt;/rec-number&gt;&lt;foreign-keys&gt;&lt;key app="EN" db-id="pwxwfwpx90w0drerr5txf2skrv09eetsp5pw" timestamp="1452695486"&gt;275&lt;/key&gt;&lt;/foreign-keys&gt;&lt;ref-type name="Journal Article"&gt;17&lt;/ref-type&gt;&lt;contributors&gt;&lt;authors&gt;&lt;author&gt;Lee, S.&lt;/author&gt;&lt;author&gt;Yoon, C. M.&lt;/author&gt;&lt;author&gt;Hong, J. Y.&lt;/author&gt;&lt;author&gt;Jang, J.&lt;/author&gt;&lt;/authors&gt;&lt;/contributors&gt;&lt;auth-address&gt;[Lee, Seungae; Yoon, Chang-Min; Hong, Jin-Yong; Jang, Jyongsik] Seoul Natl Univ, Sch Chem &amp;amp; Biol Engn, Coll Engn, Seoul, South Korea.&amp;#xD;Jang, J (reprint author), Seoul Natl Univ, Sch Chem &amp;amp; Biol Engn, Coll Engn, Seoul, South Korea.&amp;#xD;jsjang@plaza.snu.ac.kr&lt;/auth-address&gt;&lt;titles&gt;&lt;title&gt;Enhanced electrorheological performance of a graphene oxide-wrapped silica rod with a high aspect ratio&lt;/title&gt;&lt;secondary-title&gt;Journal of Materials Chemistry C&lt;/secondary-title&gt;&lt;alt-title&gt;J. Mater. Chem. C&lt;/alt-title&gt;&lt;/titles&gt;&lt;periodical&gt;&lt;full-title&gt;Journal of Materials Chemistry C&lt;/full-title&gt;&lt;abbr-1&gt;J. Mater. Chem. C&lt;/abbr-1&gt;&lt;/periodical&gt;&lt;alt-periodical&gt;&lt;full-title&gt;Journal of Materials Chemistry C&lt;/full-title&gt;&lt;abbr-1&gt;J. Mater. Chem. C&lt;/abbr-1&gt;&lt;/alt-periodical&gt;&lt;pages&gt;6010-6016&lt;/pages&gt;&lt;volume&gt;2&lt;/volume&gt;&lt;number&gt;30&lt;/number&gt;&lt;keywords&gt;&lt;keyword&gt;CONTROLLED GROWTH&lt;/keyword&gt;&lt;keyword&gt;SPHERES&lt;/keyword&gt;&lt;keyword&gt;PARTICLES&lt;/keyword&gt;&lt;keyword&gt;NANOCOMPOSITE&lt;/keyword&gt;&lt;keyword&gt;SUSPENSIONS&lt;/keyword&gt;&lt;keyword&gt;BEHAVIOR&lt;/keyword&gt;&lt;keyword&gt;SYSTEMS&lt;/keyword&gt;&lt;keyword&gt;FLUIDS&lt;/keyword&gt;&lt;keyword&gt;SHAPE&lt;/keyword&gt;&lt;/keywords&gt;&lt;dates&gt;&lt;year&gt;2014&lt;/year&gt;&lt;pub-dates&gt;&lt;date&gt;Aug&lt;/date&gt;&lt;/pub-dates&gt;&lt;/dates&gt;&lt;isbn&gt;2050-7526&lt;/isbn&gt;&lt;accession-num&gt;WOS:000339471100004&lt;/accession-num&gt;&lt;work-type&gt;Article&lt;/work-type&gt;&lt;urls&gt;&lt;related-urls&gt;&lt;url&gt;&amp;lt;Go to ISI&amp;gt;://WOS:000339471100004&lt;/url&gt;&lt;/related-urls&gt;&lt;/urls&gt;&lt;electronic-resource-num&gt;10.1039/c4tc00635f&lt;/electronic-resource-num&gt;&lt;language&gt;English&lt;/language&gt;&lt;/record&gt;&lt;/Cite&gt;&lt;/EndNote&gt;</w:instrText>
      </w:r>
      <w:r w:rsidR="0078054A" w:rsidRPr="0013692A">
        <w:fldChar w:fldCharType="separate"/>
      </w:r>
      <w:r w:rsidR="00286DD4" w:rsidRPr="0013692A">
        <w:rPr>
          <w:noProof/>
        </w:rPr>
        <w:t>(20)</w:t>
      </w:r>
      <w:r w:rsidR="0078054A" w:rsidRPr="0013692A">
        <w:fldChar w:fldCharType="end"/>
      </w:r>
      <w:r w:rsidR="001B7284" w:rsidRPr="0013692A">
        <w:t xml:space="preserve">. </w:t>
      </w:r>
      <w:r w:rsidR="000811B8" w:rsidRPr="0013692A">
        <w:rPr>
          <w:lang w:val="en-US"/>
        </w:rPr>
        <w:t xml:space="preserve">Noh et al. has dealt with the comparison </w:t>
      </w:r>
      <w:r w:rsidR="00D66778" w:rsidRPr="0013692A">
        <w:rPr>
          <w:lang w:val="en-US"/>
        </w:rPr>
        <w:t xml:space="preserve">of </w:t>
      </w:r>
      <w:r w:rsidR="000811B8" w:rsidRPr="0013692A">
        <w:rPr>
          <w:lang w:val="en-US"/>
        </w:rPr>
        <w:t>ERFs composed of rod-li</w:t>
      </w:r>
      <w:r w:rsidR="001B7284" w:rsidRPr="0013692A">
        <w:rPr>
          <w:lang w:val="en-US"/>
        </w:rPr>
        <w:t>ke particles and spherical ones and explained, that</w:t>
      </w:r>
      <w:r w:rsidR="000811B8" w:rsidRPr="0013692A">
        <w:rPr>
          <w:lang w:val="en-US"/>
        </w:rPr>
        <w:t xml:space="preserve"> </w:t>
      </w:r>
      <w:r w:rsidR="001B7284" w:rsidRPr="0013692A">
        <w:rPr>
          <w:lang w:val="en-US"/>
        </w:rPr>
        <w:t>i</w:t>
      </w:r>
      <w:r w:rsidR="000811B8" w:rsidRPr="0013692A">
        <w:rPr>
          <w:lang w:val="en-US"/>
        </w:rPr>
        <w:t>n the case of rod-like particles with the high aspect ratio, upon the external electric field, the dipole moment is concentrated at the end of the axis of the particle geometry when compared to spherical particles. Therefore, this effect forms much stronger dipole-dipole interactions between the particles which are able to resist hydrodynamic forces</w:t>
      </w:r>
      <w:r w:rsidR="00D66778" w:rsidRPr="0013692A">
        <w:rPr>
          <w:lang w:val="en-US"/>
        </w:rPr>
        <w:t xml:space="preserve"> leading to a stronger </w:t>
      </w:r>
      <w:r w:rsidR="0078054A" w:rsidRPr="0013692A">
        <w:rPr>
          <w:lang w:val="en-US"/>
        </w:rPr>
        <w:t xml:space="preserve">ER effect </w:t>
      </w:r>
      <w:r w:rsidR="0078054A" w:rsidRPr="0013692A">
        <w:rPr>
          <w:lang w:val="en-US"/>
        </w:rPr>
        <w:fldChar w:fldCharType="begin">
          <w:fldData xml:space="preserve">PEVuZE5vdGU+PENpdGU+PEF1dGhvcj5Ob2g8L0F1dGhvcj48WWVhcj4yMDE2PC9ZZWFyPjxSZWNO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</w:fldData>
        </w:fldChar>
      </w:r>
      <w:r w:rsidR="00286DD4" w:rsidRPr="0013692A">
        <w:rPr>
          <w:lang w:val="en-US"/>
        </w:rPr>
        <w:instrText xml:space="preserve"> ADDIN EN.CITE </w:instrText>
      </w:r>
      <w:r w:rsidR="00286DD4" w:rsidRPr="0013692A">
        <w:rPr>
          <w:lang w:val="en-US"/>
        </w:rPr>
        <w:fldChar w:fldCharType="begin">
          <w:fldData xml:space="preserve">PEVuZE5vdGU+PENpdGU+PEF1dGhvcj5Ob2g8L0F1dGhvcj48WWVhcj4yMDE2PC9ZZWFyPjxSZWNO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</w:fldData>
        </w:fldChar>
      </w:r>
      <w:r w:rsidR="00286DD4" w:rsidRPr="0013692A">
        <w:rPr>
          <w:lang w:val="en-US"/>
        </w:rPr>
        <w:instrText xml:space="preserve"> ADDIN EN.CITE.DATA </w:instrText>
      </w:r>
      <w:r w:rsidR="00286DD4" w:rsidRPr="0013692A">
        <w:rPr>
          <w:lang w:val="en-US"/>
        </w:rPr>
      </w:r>
      <w:r w:rsidR="00286DD4" w:rsidRPr="0013692A">
        <w:rPr>
          <w:lang w:val="en-US"/>
        </w:rPr>
        <w:fldChar w:fldCharType="end"/>
      </w:r>
      <w:r w:rsidR="0078054A" w:rsidRPr="0013692A">
        <w:rPr>
          <w:lang w:val="en-US"/>
        </w:rPr>
      </w:r>
      <w:r w:rsidR="0078054A" w:rsidRPr="0013692A">
        <w:rPr>
          <w:lang w:val="en-US"/>
        </w:rPr>
        <w:fldChar w:fldCharType="separate"/>
      </w:r>
      <w:r w:rsidR="00286DD4" w:rsidRPr="0013692A">
        <w:rPr>
          <w:noProof/>
          <w:lang w:val="en-US"/>
        </w:rPr>
        <w:t>(22)</w:t>
      </w:r>
      <w:r w:rsidR="0078054A" w:rsidRPr="0013692A">
        <w:rPr>
          <w:lang w:val="en-US"/>
        </w:rPr>
        <w:fldChar w:fldCharType="end"/>
      </w:r>
      <w:r w:rsidR="00FB1CD0" w:rsidRPr="0013692A">
        <w:rPr>
          <w:lang w:val="en-US"/>
        </w:rPr>
        <w:t>.</w:t>
      </w:r>
      <w:r w:rsidR="000811B8" w:rsidRPr="0013692A">
        <w:rPr>
          <w:lang w:val="en-US"/>
        </w:rPr>
        <w:t xml:space="preserve"> </w:t>
      </w:r>
    </w:p>
    <w:p w14:paraId="639DCFB1" w14:textId="76CDF6FD" w:rsidR="003C0874" w:rsidRPr="0013692A" w:rsidRDefault="00693C4B" w:rsidP="00693C4B">
      <w:pPr>
        <w:spacing w:line="480" w:lineRule="auto"/>
        <w:jc w:val="center"/>
      </w:pPr>
      <w:r w:rsidRPr="0013692A">
        <w:rPr>
          <w:noProof/>
          <w:lang w:eastAsia="cs-CZ"/>
        </w:rPr>
        <w:drawing>
          <wp:inline distT="0" distB="0" distL="0" distR="0" wp14:anchorId="56893D19" wp14:editId="7B7C77F1">
            <wp:extent cx="3654724" cy="2732179"/>
            <wp:effectExtent l="0" t="0" r="3175" b="0"/>
            <wp:docPr id="15" name="Obráze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vytvor.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669147" cy="2742962"/>
                    </a:xfrm>
                    <a:prstGeom prst="rect">
                      <a:avLst/>
                    </a:prstGeom>
                  </pic:spPr>
                </pic:pic>
              </a:graphicData>
            </a:graphic>
          </wp:inline>
        </w:drawing>
      </w:r>
    </w:p>
    <w:p w14:paraId="06C0D8D3" w14:textId="77777777" w:rsidR="00314D67" w:rsidRPr="0013692A" w:rsidRDefault="000E1E0F" w:rsidP="00314D67">
      <w:pPr>
        <w:spacing w:line="480" w:lineRule="auto"/>
        <w:rPr>
          <w:lang w:val="en-GB"/>
        </w:rPr>
      </w:pPr>
      <w:r w:rsidRPr="0013692A">
        <w:rPr>
          <w:b/>
          <w:lang w:val="en-GB"/>
        </w:rPr>
        <w:t>F</w:t>
      </w:r>
      <w:r w:rsidR="007D2837" w:rsidRPr="0013692A">
        <w:rPr>
          <w:b/>
          <w:lang w:val="en-GB"/>
        </w:rPr>
        <w:t>ig.</w:t>
      </w:r>
      <w:r w:rsidR="00E44809" w:rsidRPr="0013692A">
        <w:rPr>
          <w:b/>
          <w:lang w:val="en-GB"/>
        </w:rPr>
        <w:t xml:space="preserve"> </w:t>
      </w:r>
      <w:r w:rsidR="00E44809" w:rsidRPr="0013692A">
        <w:rPr>
          <w:b/>
        </w:rPr>
        <w:fldChar w:fldCharType="begin"/>
      </w:r>
      <w:r w:rsidR="00E44809" w:rsidRPr="0013692A">
        <w:rPr>
          <w:b/>
        </w:rPr>
        <w:instrText>SEQ Figure \* ARABIC</w:instrText>
      </w:r>
      <w:r w:rsidR="00E44809" w:rsidRPr="0013692A">
        <w:rPr>
          <w:b/>
        </w:rPr>
        <w:fldChar w:fldCharType="separate"/>
      </w:r>
      <w:r w:rsidR="00E44809" w:rsidRPr="0013692A">
        <w:rPr>
          <w:b/>
        </w:rPr>
        <w:t>1</w:t>
      </w:r>
      <w:r w:rsidR="00E44809" w:rsidRPr="0013692A">
        <w:rPr>
          <w:b/>
        </w:rPr>
        <w:fldChar w:fldCharType="end"/>
      </w:r>
      <w:r w:rsidR="007D2837" w:rsidRPr="0013692A">
        <w:rPr>
          <w:b/>
        </w:rPr>
        <w:t>.</w:t>
      </w:r>
      <w:r w:rsidR="00E44809" w:rsidRPr="0013692A">
        <w:rPr>
          <w:lang w:val="en-GB"/>
        </w:rPr>
        <w:t xml:space="preserve"> SEM images of the sepiolite particles</w:t>
      </w:r>
      <w:r w:rsidR="00CD04DC" w:rsidRPr="0013692A">
        <w:rPr>
          <w:lang w:val="en-GB"/>
        </w:rPr>
        <w:t>.</w:t>
      </w:r>
    </w:p>
    <w:p w14:paraId="2B34B986" w14:textId="1FAD720C" w:rsidR="00D13F58" w:rsidRPr="0013692A" w:rsidRDefault="007F5E80" w:rsidP="000E1E0F">
      <w:pPr>
        <w:spacing w:line="480" w:lineRule="auto"/>
        <w:jc w:val="both"/>
      </w:pPr>
      <w:r w:rsidRPr="0013692A">
        <w:rPr>
          <w:lang w:val="en-GB"/>
        </w:rPr>
        <w:t xml:space="preserve">Although there are mentions about formation of gel structures formed by clay particles within an oil, since in our study there is no evidence about formation of a gel, it was decided to further use a term “gel-like” while commenting on properties on the prepared ERFs due to transition into solid-like systems </w:t>
      </w:r>
      <w:r w:rsidRPr="0013692A">
        <w:rPr>
          <w:lang w:val="en-GB"/>
        </w:rPr>
        <w:fldChar w:fldCharType="begin">
          <w:fldData xml:space="preserve">PEVuZE5vdGU+PENpdGU+PEF1dGhvcj5aaHVhbmc8L0F1dGhvcj48WWVhcj4yMDE4PC9ZZWFyPjxS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</w:fldData>
        </w:fldChar>
      </w:r>
      <w:r w:rsidRPr="0013692A">
        <w:rPr>
          <w:lang w:val="en-GB"/>
        </w:rPr>
        <w:instrText xml:space="preserve"> ADDIN EN.CITE </w:instrText>
      </w:r>
      <w:r w:rsidRPr="0013692A">
        <w:rPr>
          <w:lang w:val="en-GB"/>
        </w:rPr>
        <w:fldChar w:fldCharType="begin">
          <w:fldData xml:space="preserve">PEVuZE5vdGU+PENpdGU+PEF1dGhvcj5aaHVhbmc8L0F1dGhvcj48WWVhcj4yMDE4PC9ZZWFyPjxS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</w:fldData>
        </w:fldChar>
      </w:r>
      <w:r w:rsidRPr="0013692A">
        <w:rPr>
          <w:lang w:val="en-GB"/>
        </w:rPr>
        <w:instrText xml:space="preserve"> ADDIN EN.CITE.DATA </w:instrText>
      </w:r>
      <w:r w:rsidRPr="0013692A">
        <w:rPr>
          <w:lang w:val="en-GB"/>
        </w:rPr>
      </w:r>
      <w:r w:rsidRPr="0013692A">
        <w:rPr>
          <w:lang w:val="en-GB"/>
        </w:rPr>
        <w:fldChar w:fldCharType="end"/>
      </w:r>
      <w:r w:rsidRPr="0013692A">
        <w:rPr>
          <w:lang w:val="en-GB"/>
        </w:rPr>
      </w:r>
      <w:r w:rsidRPr="0013692A">
        <w:rPr>
          <w:lang w:val="en-GB"/>
        </w:rPr>
        <w:fldChar w:fldCharType="separate"/>
      </w:r>
      <w:r w:rsidRPr="0013692A">
        <w:rPr>
          <w:noProof/>
          <w:lang w:val="en-GB"/>
        </w:rPr>
        <w:t>(10, 11)</w:t>
      </w:r>
      <w:r w:rsidRPr="0013692A">
        <w:rPr>
          <w:lang w:val="en-GB"/>
        </w:rPr>
        <w:fldChar w:fldCharType="end"/>
      </w:r>
      <w:r w:rsidRPr="0013692A">
        <w:rPr>
          <w:lang w:val="en-GB"/>
        </w:rPr>
        <w:t xml:space="preserve">. </w:t>
      </w:r>
      <w:r w:rsidR="00E44809" w:rsidRPr="0013692A">
        <w:rPr>
          <w:lang w:val="en-US"/>
        </w:rPr>
        <w:t>Figure 2 displays the ER behaviour of the prepared ERFs based on sepiolite particles</w:t>
      </w:r>
      <w:r w:rsidR="00E44809" w:rsidRPr="0013692A">
        <w:rPr>
          <w:lang w:val="en-GB"/>
        </w:rPr>
        <w:t xml:space="preserve"> as tested in CSR mode. In the absence of an electric field, the systems exhibited pseudoplastic behaviour</w:t>
      </w:r>
      <w:r w:rsidR="00D41678" w:rsidRPr="0013692A">
        <w:rPr>
          <w:lang w:val="en-GB"/>
        </w:rPr>
        <w:t xml:space="preserve"> caused by </w:t>
      </w:r>
      <w:r w:rsidR="00E44809" w:rsidRPr="0013692A">
        <w:rPr>
          <w:lang w:val="en-GB"/>
        </w:rPr>
        <w:t>gel-like structure</w:t>
      </w:r>
      <w:r w:rsidR="00D41678" w:rsidRPr="0013692A">
        <w:rPr>
          <w:lang w:val="en-GB"/>
        </w:rPr>
        <w:t xml:space="preserve"> of the prepared ERFs</w:t>
      </w:r>
      <w:r w:rsidR="00E44809" w:rsidRPr="0013692A">
        <w:rPr>
          <w:lang w:val="en-GB"/>
        </w:rPr>
        <w:t>, which was gradually destroyed due increase in shearing, leading to reduction in viscosity. Even though a high level of pseudoplasticity is undesirable for ERFs not exposed to an electric field (Newtonian behaviour is favourable), creation of the internal gel-like structure can hinder sedimentation of the particles, thereby resulting in a stable ERF wherein such sedimentation can be completely suppressed.</w:t>
      </w:r>
      <w:r w:rsidRPr="0013692A">
        <w:rPr>
          <w:lang w:val="en-GB"/>
        </w:rPr>
        <w:t xml:space="preserve"> </w:t>
      </w:r>
      <w:r w:rsidR="00D41678" w:rsidRPr="0013692A">
        <w:rPr>
          <w:lang w:val="en-GB"/>
        </w:rPr>
        <w:t>T</w:t>
      </w:r>
      <w:r w:rsidR="00E44809" w:rsidRPr="0013692A">
        <w:rPr>
          <w:lang w:val="en-GB"/>
        </w:rPr>
        <w:t>he same approach has been successfully employed for magnetorheological suspensions</w:t>
      </w:r>
      <w:r w:rsidR="00D41678" w:rsidRPr="0013692A">
        <w:rPr>
          <w:lang w:val="en-GB"/>
        </w:rPr>
        <w:t>, recently</w:t>
      </w:r>
      <w:r w:rsidR="0078054A" w:rsidRPr="0013692A">
        <w:rPr>
          <w:lang w:val="en-GB"/>
        </w:rPr>
        <w:t xml:space="preserve"> </w:t>
      </w:r>
      <w:r w:rsidR="0078054A" w:rsidRPr="0013692A">
        <w:rPr>
          <w:lang w:val="en-GB"/>
        </w:rPr>
        <w:fldChar w:fldCharType="begin"/>
      </w:r>
      <w:r w:rsidR="00E14D0B" w:rsidRPr="0013692A">
        <w:rPr>
          <w:lang w:val="en-GB"/>
        </w:rPr>
        <w:instrText xml:space="preserve"> ADDIN EN.CITE &lt;EndNote&gt;&lt;Cite&gt;&lt;Author&gt;Marins&lt;/Author&gt;&lt;Year&gt;2019&lt;/Year&gt;&lt;RecNum&gt;11&lt;/RecNum&gt;&lt;DisplayText&gt;(17)&lt;/DisplayText&gt;&lt;record&gt;&lt;rec-number&gt;11&lt;/rec-number&gt;&lt;foreign-keys&gt;&lt;key app="EN" db-id="svexafe5xvezxyeeez7v52atesdddssarea5" timestamp="1581585554"&gt;11&lt;/key&gt;&lt;/foreign-keys&gt;&lt;ref-type name="Journal Article"&gt;17&lt;/ref-type&gt;&lt;contributors&gt;&lt;authors&gt;&lt;author&gt;Marins, J. A.&lt;/author&gt;&lt;author&gt;Plachy, T.&lt;/author&gt;&lt;author&gt;Kuzhir, P.&lt;/author&gt;&lt;/authors&gt;&lt;/contributors&gt;&lt;auth-address&gt;[Marins, Jessica A.; Plachy, Tomas; Kuzhir, Pavel] Univ Cote Azur, Inst Phys Nice, CNRS UMR 7010, Parc Valrose, F-06108 Nice, France. [Plachy, Tomas] Tomas Bata Univ Zlin, Ctr Polymer Syst, Trida Tomase Bati 5678, Zlin 76001, Czech Republic.&amp;#xD;Kuzhir, P (reprint author), Univ Cote Azur, Inst Phys Nice, CNRS UMR 7010, Parc Valrose, F-06108 Nice, France.&amp;#xD;Pavel.KUZHIR@univ-cotedazur.fr&lt;/auth-address&gt;&lt;titles&gt;&lt;title&gt;Iron-sepiolite magnetorheological fluids with improved performances&lt;/title&gt;&lt;secondary-title&gt;Journal of Rheology&lt;/secondary-title&gt;&lt;alt-title&gt;J. Rheol.&lt;/alt-title&gt;&lt;/titles&gt;&lt;periodical&gt;&lt;full-title&gt;Journal of Rheology&lt;/full-title&gt;&lt;abbr-1&gt;J. Rheol.&lt;/abbr-1&gt;&lt;/periodical&gt;&lt;alt-periodical&gt;&lt;full-title&gt;Journal of Rheology&lt;/full-title&gt;&lt;abbr-1&gt;J. Rheol.&lt;/abbr-1&gt;&lt;/alt-periodical&gt;&lt;pages&gt;125-139&lt;/pages&gt;&lt;volume&gt;63&lt;/volume&gt;&lt;number&gt;1&lt;/number&gt;&lt;keywords&gt;&lt;keyword&gt;YIELD-STRESS&lt;/keyword&gt;&lt;keyword&gt;FIBER SUSPENSIONS&lt;/keyword&gt;&lt;keyword&gt;SHEAR&lt;/keyword&gt;&lt;keyword&gt;FLOCCULATION&lt;/keyword&gt;&lt;keyword&gt;PARTICLES&lt;/keyword&gt;&lt;keyword&gt;FLOW&lt;/keyword&gt;&lt;keyword&gt;Mechanics&lt;/keyword&gt;&lt;/keywords&gt;&lt;dates&gt;&lt;year&gt;2019&lt;/year&gt;&lt;pub-dates&gt;&lt;date&gt;Jan&lt;/date&gt;&lt;/pub-dates&gt;&lt;/dates&gt;&lt;isbn&gt;0148-6055&lt;/isbn&gt;&lt;accession-num&gt;WOS:000455087200012&lt;/accession-num&gt;&lt;work-type&gt;Article&lt;/work-type&gt;&lt;urls&gt;&lt;related-urls&gt;&lt;url&gt;&amp;lt;Go to ISI&amp;gt;://WOS:000455087200012&lt;/url&gt;&lt;/related-urls&gt;&lt;/urls&gt;&lt;electronic-resource-num&gt;10.1122/1.5048051&lt;/electronic-resource-num&gt;&lt;language&gt;English&lt;/language&gt;&lt;/record&gt;&lt;/Cite&gt;&lt;/EndNote&gt;</w:instrText>
      </w:r>
      <w:r w:rsidR="0078054A" w:rsidRPr="0013692A">
        <w:rPr>
          <w:lang w:val="en-GB"/>
        </w:rPr>
        <w:fldChar w:fldCharType="separate"/>
      </w:r>
      <w:r w:rsidR="00E14D0B" w:rsidRPr="0013692A">
        <w:rPr>
          <w:noProof/>
          <w:lang w:val="en-GB"/>
        </w:rPr>
        <w:t>(17)</w:t>
      </w:r>
      <w:r w:rsidR="0078054A" w:rsidRPr="0013692A">
        <w:rPr>
          <w:lang w:val="en-GB"/>
        </w:rPr>
        <w:fldChar w:fldCharType="end"/>
      </w:r>
      <w:r w:rsidR="00E44809" w:rsidRPr="0013692A">
        <w:rPr>
          <w:lang w:val="en-GB"/>
        </w:rPr>
        <w:t>.</w:t>
      </w:r>
      <w:r w:rsidR="00236099" w:rsidRPr="0013692A">
        <w:rPr>
          <w:lang w:val="en-GB"/>
        </w:rPr>
        <w:t xml:space="preserve"> In </w:t>
      </w:r>
      <w:r w:rsidR="008F253A" w:rsidRPr="0013692A">
        <w:rPr>
          <w:lang w:val="en-GB"/>
        </w:rPr>
        <w:t>this</w:t>
      </w:r>
      <w:r w:rsidR="00236099" w:rsidRPr="0013692A">
        <w:rPr>
          <w:lang w:val="en-GB"/>
        </w:rPr>
        <w:t xml:space="preserve"> study, however, the sepiolite </w:t>
      </w:r>
      <w:r w:rsidR="008F253A" w:rsidRPr="0013692A">
        <w:rPr>
          <w:lang w:val="en-GB"/>
        </w:rPr>
        <w:t xml:space="preserve">do not only present the thickening agent responsible for suppression of sedimentation, but at the same time it serves as </w:t>
      </w:r>
      <w:r w:rsidR="00236099" w:rsidRPr="0013692A">
        <w:rPr>
          <w:lang w:val="en-GB"/>
        </w:rPr>
        <w:t>the active dispersed phase responsible for forming the internal chain-like structures upon application of an electric f</w:t>
      </w:r>
      <w:r w:rsidR="008F253A" w:rsidRPr="0013692A">
        <w:rPr>
          <w:lang w:val="en-GB"/>
        </w:rPr>
        <w:t>ield.</w:t>
      </w:r>
    </w:p>
    <w:p w14:paraId="57BBFFC9" w14:textId="61693B15" w:rsidR="00BC4225" w:rsidRPr="0013692A" w:rsidRDefault="00677BBF" w:rsidP="00BC4225">
      <w:pPr>
        <w:spacing w:line="480" w:lineRule="auto"/>
        <w:jc w:val="both"/>
        <w:rPr>
          <w:lang w:val="en-GB"/>
        </w:rPr>
      </w:pPr>
      <w:r w:rsidRPr="0013692A">
        <w:rPr>
          <w:lang w:val="en-GB"/>
        </w:rPr>
        <w:t>Thus, a</w:t>
      </w:r>
      <w:r w:rsidR="00E44809" w:rsidRPr="0013692A">
        <w:rPr>
          <w:lang w:val="en-GB"/>
        </w:rPr>
        <w:t xml:space="preserve">fter </w:t>
      </w:r>
      <w:r w:rsidRPr="0013692A">
        <w:rPr>
          <w:lang w:val="en-GB"/>
        </w:rPr>
        <w:t>an application of</w:t>
      </w:r>
      <w:r w:rsidR="00E44809" w:rsidRPr="0013692A">
        <w:rPr>
          <w:lang w:val="en-GB"/>
        </w:rPr>
        <w:t xml:space="preserve"> an electric field, shear stress</w:t>
      </w:r>
      <w:r w:rsidRPr="0013692A">
        <w:rPr>
          <w:lang w:val="en-GB"/>
        </w:rPr>
        <w:t xml:space="preserve"> values</w:t>
      </w:r>
      <w:r w:rsidR="00E44809" w:rsidRPr="0013692A">
        <w:rPr>
          <w:lang w:val="en-GB"/>
        </w:rPr>
        <w:t xml:space="preserve"> (</w:t>
      </w:r>
      <w:r w:rsidR="00E44809" w:rsidRPr="0013692A">
        <w:rPr>
          <w:rFonts w:ascii="Symbol" w:hAnsi="Symbol"/>
          <w:i/>
          <w:lang w:val="en-GB"/>
        </w:rPr>
        <w:t></w:t>
      </w:r>
      <w:r w:rsidR="00E44809" w:rsidRPr="0013692A">
        <w:rPr>
          <w:lang w:val="en-GB"/>
        </w:rPr>
        <w:t xml:space="preserve">) rises in line with increase in the intensity of the electric field. </w:t>
      </w:r>
      <w:r w:rsidR="006C18B8" w:rsidRPr="0013692A">
        <w:rPr>
          <w:lang w:val="en-GB"/>
        </w:rPr>
        <w:t>At low shear rates electrostatic forces predominate within the ERF</w:t>
      </w:r>
      <w:r w:rsidR="00E44809" w:rsidRPr="0013692A">
        <w:rPr>
          <w:lang w:val="en-GB"/>
        </w:rPr>
        <w:t xml:space="preserve"> represented as a plateau region of </w:t>
      </w:r>
      <w:r w:rsidR="00E44809" w:rsidRPr="0013692A">
        <w:rPr>
          <w:rFonts w:ascii="Symbol" w:hAnsi="Symbol"/>
          <w:i/>
          <w:lang w:val="en-GB"/>
        </w:rPr>
        <w:t></w:t>
      </w:r>
      <w:r w:rsidR="006C18B8" w:rsidRPr="0013692A">
        <w:rPr>
          <w:rFonts w:ascii="Symbol" w:hAnsi="Symbol"/>
          <w:lang w:val="en-GB"/>
        </w:rPr>
        <w:t></w:t>
      </w:r>
      <w:r w:rsidR="006C18B8" w:rsidRPr="0013692A">
        <w:rPr>
          <w:rFonts w:ascii="Symbol" w:hAnsi="Symbol"/>
          <w:lang w:val="en-GB"/>
        </w:rPr>
        <w:t></w:t>
      </w:r>
      <w:r w:rsidR="006C18B8" w:rsidRPr="0013692A">
        <w:rPr>
          <w:rFonts w:ascii="Symbol" w:hAnsi="Symbol"/>
          <w:lang w:val="en-GB"/>
        </w:rPr>
        <w:t></w:t>
      </w:r>
      <w:r w:rsidR="006C18B8" w:rsidRPr="0013692A">
        <w:rPr>
          <w:lang w:val="en-GB"/>
        </w:rPr>
        <w:t>Figures 2a-c)</w:t>
      </w:r>
      <w:r w:rsidR="00E44809" w:rsidRPr="0013692A">
        <w:rPr>
          <w:rFonts w:ascii="Symbol" w:hAnsi="Symbol"/>
          <w:lang w:val="en-GB"/>
        </w:rPr>
        <w:t></w:t>
      </w:r>
      <w:r w:rsidR="00E44809" w:rsidRPr="0013692A">
        <w:rPr>
          <w:rFonts w:ascii="Symbol" w:hAnsi="Symbol"/>
          <w:i/>
          <w:lang w:val="en-GB"/>
        </w:rPr>
        <w:t></w:t>
      </w:r>
      <w:r w:rsidR="00E44809" w:rsidRPr="0013692A">
        <w:rPr>
          <w:lang w:val="en-GB"/>
        </w:rPr>
        <w:t>which gradually disappears at higher shear rates as a result of</w:t>
      </w:r>
      <w:r w:rsidR="006C18B8" w:rsidRPr="0013692A">
        <w:rPr>
          <w:lang w:val="en-GB"/>
        </w:rPr>
        <w:t xml:space="preserve"> distortion of</w:t>
      </w:r>
      <w:r w:rsidR="00E44809" w:rsidRPr="0013692A">
        <w:rPr>
          <w:lang w:val="en-GB"/>
        </w:rPr>
        <w:t xml:space="preserve"> the formed internal</w:t>
      </w:r>
      <w:r w:rsidR="006C18B8" w:rsidRPr="0013692A">
        <w:rPr>
          <w:lang w:val="en-GB"/>
        </w:rPr>
        <w:t xml:space="preserve"> structures</w:t>
      </w:r>
      <w:r w:rsidR="00E44809" w:rsidRPr="0013692A">
        <w:rPr>
          <w:lang w:val="en-GB"/>
        </w:rPr>
        <w:t xml:space="preserve"> when hydrostatic forces start to dominate. </w:t>
      </w:r>
      <w:r w:rsidR="00A42A30" w:rsidRPr="0013692A">
        <w:rPr>
          <w:lang w:val="en-GB"/>
        </w:rPr>
        <w:t xml:space="preserve">It can be further seen, </w:t>
      </w:r>
      <w:r w:rsidR="00E44809" w:rsidRPr="0013692A">
        <w:rPr>
          <w:lang w:val="en-GB"/>
        </w:rPr>
        <w:t xml:space="preserve">that under </w:t>
      </w:r>
      <w:r w:rsidR="00A42A30" w:rsidRPr="0013692A">
        <w:rPr>
          <w:lang w:val="en-GB"/>
        </w:rPr>
        <w:t xml:space="preserve">stronger </w:t>
      </w:r>
      <w:r w:rsidR="00E44809" w:rsidRPr="0013692A">
        <w:rPr>
          <w:lang w:val="en-GB"/>
        </w:rPr>
        <w:t>electric fields (2, 3 kV mm</w:t>
      </w:r>
      <w:r w:rsidR="00E44809" w:rsidRPr="0013692A">
        <w:rPr>
          <w:vertAlign w:val="superscript"/>
          <w:lang w:val="en-GB"/>
        </w:rPr>
        <w:t>−1</w:t>
      </w:r>
      <w:r w:rsidR="00E44809" w:rsidRPr="0013692A">
        <w:rPr>
          <w:lang w:val="en-GB"/>
        </w:rPr>
        <w:t xml:space="preserve">), a slight decrease in </w:t>
      </w:r>
      <w:r w:rsidR="00E44809" w:rsidRPr="0013692A">
        <w:rPr>
          <w:rFonts w:ascii="Symbol" w:hAnsi="Symbol"/>
          <w:i/>
          <w:lang w:val="en-GB"/>
        </w:rPr>
        <w:t></w:t>
      </w:r>
      <w:r w:rsidR="00E44809" w:rsidRPr="0013692A">
        <w:rPr>
          <w:lang w:val="en-GB"/>
        </w:rPr>
        <w:t xml:space="preserve"> </w:t>
      </w:r>
      <w:r w:rsidR="00A42A30" w:rsidRPr="0013692A">
        <w:rPr>
          <w:lang w:val="en-GB"/>
        </w:rPr>
        <w:t xml:space="preserve">occurs </w:t>
      </w:r>
      <w:r w:rsidR="00E44809" w:rsidRPr="0013692A">
        <w:rPr>
          <w:lang w:val="en-GB"/>
        </w:rPr>
        <w:t xml:space="preserve">as a consequence of the </w:t>
      </w:r>
      <w:r w:rsidR="008160EC" w:rsidRPr="0013692A">
        <w:rPr>
          <w:lang w:val="en-GB"/>
        </w:rPr>
        <w:t>reorientation</w:t>
      </w:r>
      <w:r w:rsidR="00E44809" w:rsidRPr="0013692A">
        <w:rPr>
          <w:lang w:val="en-GB"/>
        </w:rPr>
        <w:t xml:space="preserve"> of the internal structure within the system</w:t>
      </w:r>
      <w:r w:rsidR="00A42A30" w:rsidRPr="0013692A">
        <w:rPr>
          <w:lang w:val="en-GB"/>
        </w:rPr>
        <w:t xml:space="preserve"> (Figure 2b, c), which is commonly observed for ERFs</w:t>
      </w:r>
      <w:r w:rsidR="00E44809" w:rsidRPr="0013692A">
        <w:rPr>
          <w:lang w:val="en-GB"/>
        </w:rPr>
        <w:t xml:space="preserve"> </w:t>
      </w:r>
      <w:r w:rsidR="0078054A" w:rsidRPr="0013692A">
        <w:rPr>
          <w:lang w:val="en-GB"/>
        </w:rPr>
        <w:fldChar w:fldCharType="begin"/>
      </w:r>
      <w:r w:rsidR="00542611" w:rsidRPr="0013692A">
        <w:rPr>
          <w:lang w:val="en-GB"/>
        </w:rPr>
        <w:instrText xml:space="preserve"> ADDIN EN.CITE &lt;EndNote&gt;&lt;Cite&gt;&lt;Author&gt;Cho&lt;/Author&gt;&lt;Year&gt;1999&lt;/Year&gt;&lt;RecNum&gt;8&lt;/RecNum&gt;&lt;DisplayText&gt;(6)&lt;/DisplayText&gt;&lt;record&gt;&lt;rec-number&gt;8&lt;/rec-number&gt;&lt;foreign-keys&gt;&lt;key app="EN" db-id="svexafe5xvezxyeeez7v52atesdddssarea5" timestamp="1581585408"&gt;8&lt;/key&gt;&lt;/foreign-keys&gt;&lt;ref-type name="Journal Article"&gt;17&lt;/ref-type&gt;&lt;contributors&gt;&lt;authors&gt;&lt;author&gt;Cho, M. S.&lt;/author&gt;&lt;author&gt;Choi, H. J.&lt;/author&gt;&lt;author&gt;Chin, I. J.&lt;/author&gt;&lt;author&gt;Ahn, W. S.&lt;/author&gt;&lt;/authors&gt;&lt;/contributors&gt;&lt;auth-address&gt;Inha Univ, Dept Polymer Sci &amp;amp; Engn, Inchon 402751, South Korea. Inha Univ, Dept Chem Engn, Inchon 402751, South Korea.&amp;#xD;Choi, HJ (reprint author), Inha Univ, Dept Polymer Sci &amp;amp; Engn, Inchon 402751, South Korea.&lt;/auth-address&gt;&lt;titles&gt;&lt;title&gt;Electrorheological characterization of zeolite suspensions&lt;/title&gt;&lt;secondary-title&gt;Microporous and Mesoporous Materials&lt;/secondary-title&gt;&lt;alt-title&gt;Microporous Mesoporous Mat.&lt;/alt-title&gt;&lt;/titles&gt;&lt;periodical&gt;&lt;full-title&gt;Microporous and Mesoporous Materials&lt;/full-title&gt;&lt;abbr-1&gt;Microporous Mesoporous Mat.&lt;/abbr-1&gt;&lt;/periodical&gt;&lt;alt-periodical&gt;&lt;full-title&gt;Microporous and Mesoporous Materials&lt;/full-title&gt;&lt;abbr-1&gt;Microporous Mesoporous Mat.&lt;/abbr-1&gt;&lt;/alt-periodical&gt;&lt;pages&gt;233-239&lt;/pages&gt;&lt;volume&gt;32&lt;/volume&gt;&lt;number&gt;3&lt;/number&gt;&lt;keywords&gt;&lt;keyword&gt;dielectric spectrum&lt;/keyword&gt;&lt;keyword&gt;electrorheology&lt;/keyword&gt;&lt;keyword&gt;viscoelasticity&lt;/keyword&gt;&lt;keyword&gt;zeolite&lt;/keyword&gt;&lt;keyword&gt;FLUIDS&lt;/keyword&gt;&lt;keyword&gt;Chemistry, Applied&lt;/keyword&gt;&lt;keyword&gt;Chemistry, Physical&lt;/keyword&gt;&lt;keyword&gt;Nanoscience &amp;amp; Nanotechnology&lt;/keyword&gt;&lt;keyword&gt;Materials Science, Multidisciplinary&lt;/keyword&gt;&lt;/keywords&gt;&lt;dates&gt;&lt;year&gt;1999&lt;/year&gt;&lt;pub-dates&gt;&lt;date&gt;Dec&lt;/date&gt;&lt;/pub-dates&gt;&lt;/dates&gt;&lt;isbn&gt;1387-1811&lt;/isbn&gt;&lt;accession-num&gt;WOS:000083989500001&lt;/accession-num&gt;&lt;work-type&gt;Article&lt;/work-type&gt;&lt;urls&gt;&lt;related-urls&gt;&lt;url&gt;&amp;lt;Go to ISI&amp;gt;://WOS:000083989500001&lt;/url&gt;&lt;/related-urls&gt;&lt;/urls&gt;&lt;electronic-resource-num&gt;10.1016/s1387-1811(99)00109-2&lt;/electronic-resource-num&gt;&lt;language&gt;English&lt;/language&gt;&lt;/record&gt;&lt;/Cite&gt;&lt;/EndNote&gt;</w:instrText>
      </w:r>
      <w:r w:rsidR="0078054A" w:rsidRPr="0013692A">
        <w:rPr>
          <w:lang w:val="en-GB"/>
        </w:rPr>
        <w:fldChar w:fldCharType="separate"/>
      </w:r>
      <w:r w:rsidR="0078054A" w:rsidRPr="0013692A">
        <w:rPr>
          <w:noProof/>
          <w:lang w:val="en-GB"/>
        </w:rPr>
        <w:t>(6)</w:t>
      </w:r>
      <w:r w:rsidR="0078054A" w:rsidRPr="0013692A">
        <w:rPr>
          <w:lang w:val="en-GB"/>
        </w:rPr>
        <w:fldChar w:fldCharType="end"/>
      </w:r>
      <w:r w:rsidR="00A42A30" w:rsidRPr="0013692A">
        <w:rPr>
          <w:lang w:val="en-GB"/>
        </w:rPr>
        <w:t>.</w:t>
      </w:r>
    </w:p>
    <w:p w14:paraId="31DF2B80" w14:textId="74714BCA" w:rsidR="00A06D32" w:rsidRPr="0013692A" w:rsidRDefault="0033067B" w:rsidP="00A06D32">
      <w:pPr>
        <w:spacing w:line="480" w:lineRule="auto"/>
        <w:jc w:val="center"/>
        <w:rPr>
          <w:lang w:val="en-GB"/>
        </w:rPr>
      </w:pPr>
      <w:r w:rsidRPr="0013692A">
        <w:rPr>
          <w:noProof/>
          <w:lang w:eastAsia="cs-CZ"/>
        </w:rPr>
        <w:drawing>
          <wp:inline distT="0" distB="0" distL="0" distR="0" wp14:anchorId="397570E1" wp14:editId="35480AE3">
            <wp:extent cx="4725680" cy="3600000"/>
            <wp:effectExtent l="0" t="0" r="0" b="635"/>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vol5(1).tif"/>
                    <pic:cNvPicPr/>
                  </pic:nvPicPr>
                  <pic:blipFill>
                    <a:blip r:embed="rId9" cstate="print">
                      <a:extLst>
                        <a:ext uri="{28A0092B-C50C-407E-A947-70E740481C1C}">
                          <a14:useLocalDpi xmlns:a14="http://schemas.microsoft.com/office/drawing/2010/main" val="0"/>
                        </a:ext>
                      </a:extLst>
                    </a:blip>
                    <a:stretch>
                      <a:fillRect/>
                    </a:stretch>
                  </pic:blipFill>
                  <pic:spPr>
                    <a:xfrm>
                      <a:off x="0" y="0"/>
                      <a:ext cx="4725680" cy="3600000"/>
                    </a:xfrm>
                    <a:prstGeom prst="rect">
                      <a:avLst/>
                    </a:prstGeom>
                  </pic:spPr>
                </pic:pic>
              </a:graphicData>
            </a:graphic>
          </wp:inline>
        </w:drawing>
      </w:r>
    </w:p>
    <w:p w14:paraId="3BA37259" w14:textId="2EA1751D" w:rsidR="0033067B" w:rsidRPr="0013692A" w:rsidRDefault="0033067B" w:rsidP="00FF4242">
      <w:pPr>
        <w:spacing w:after="0" w:line="480" w:lineRule="auto"/>
        <w:jc w:val="center"/>
        <w:rPr>
          <w:lang w:val="en-GB"/>
        </w:rPr>
      </w:pPr>
      <w:r w:rsidRPr="0013692A">
        <w:rPr>
          <w:noProof/>
          <w:lang w:eastAsia="cs-CZ"/>
        </w:rPr>
        <w:drawing>
          <wp:inline distT="0" distB="0" distL="0" distR="0" wp14:anchorId="0316B780" wp14:editId="57681AC7">
            <wp:extent cx="4705258" cy="3600000"/>
            <wp:effectExtent l="0" t="0" r="635" b="635"/>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vol10(1).ti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705258" cy="3600000"/>
                    </a:xfrm>
                    <a:prstGeom prst="rect">
                      <a:avLst/>
                    </a:prstGeom>
                  </pic:spPr>
                </pic:pic>
              </a:graphicData>
            </a:graphic>
          </wp:inline>
        </w:drawing>
      </w:r>
    </w:p>
    <w:p w14:paraId="0D18850C" w14:textId="7CC9A0E8" w:rsidR="004A3536" w:rsidRPr="0013692A" w:rsidRDefault="0033067B" w:rsidP="00A06D32">
      <w:pPr>
        <w:spacing w:line="480" w:lineRule="auto"/>
        <w:jc w:val="center"/>
        <w:rPr>
          <w:lang w:val="en-GB"/>
        </w:rPr>
      </w:pPr>
      <w:r w:rsidRPr="0013692A">
        <w:rPr>
          <w:noProof/>
          <w:lang w:eastAsia="cs-CZ"/>
        </w:rPr>
        <w:drawing>
          <wp:inline distT="0" distB="0" distL="0" distR="0" wp14:anchorId="5E2ED725" wp14:editId="735A143C">
            <wp:extent cx="4705259" cy="3600000"/>
            <wp:effectExtent l="0" t="0" r="635" b="635"/>
            <wp:docPr id="5"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vol15(1).t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705259" cy="3600000"/>
                    </a:xfrm>
                    <a:prstGeom prst="rect">
                      <a:avLst/>
                    </a:prstGeom>
                  </pic:spPr>
                </pic:pic>
              </a:graphicData>
            </a:graphic>
          </wp:inline>
        </w:drawing>
      </w:r>
    </w:p>
    <w:p w14:paraId="3896C0D0" w14:textId="56837A20" w:rsidR="00D13F58" w:rsidRPr="0013692A" w:rsidRDefault="007D2837" w:rsidP="000E1E0F">
      <w:pPr>
        <w:pStyle w:val="Titulek"/>
        <w:spacing w:after="120" w:line="480" w:lineRule="auto"/>
        <w:jc w:val="both"/>
        <w:rPr>
          <w:i w:val="0"/>
          <w:color w:val="auto"/>
          <w:sz w:val="24"/>
          <w:szCs w:val="24"/>
          <w:lang w:val="en-GB"/>
        </w:rPr>
      </w:pPr>
      <w:r w:rsidRPr="0013692A">
        <w:rPr>
          <w:b/>
          <w:i w:val="0"/>
          <w:color w:val="auto"/>
          <w:sz w:val="24"/>
          <w:szCs w:val="24"/>
          <w:lang w:val="en-GB"/>
        </w:rPr>
        <w:t>Fig.</w:t>
      </w:r>
      <w:r w:rsidR="00E44809" w:rsidRPr="0013692A">
        <w:rPr>
          <w:b/>
          <w:i w:val="0"/>
          <w:color w:val="auto"/>
          <w:sz w:val="24"/>
          <w:szCs w:val="24"/>
          <w:lang w:val="en-GB"/>
        </w:rPr>
        <w:t xml:space="preserve"> </w:t>
      </w:r>
      <w:r w:rsidR="00E44809" w:rsidRPr="0013692A">
        <w:rPr>
          <w:b/>
          <w:i w:val="0"/>
          <w:sz w:val="24"/>
          <w:szCs w:val="24"/>
        </w:rPr>
        <w:fldChar w:fldCharType="begin"/>
      </w:r>
      <w:r w:rsidR="00E44809" w:rsidRPr="0013692A">
        <w:rPr>
          <w:b/>
          <w:i w:val="0"/>
          <w:sz w:val="24"/>
          <w:szCs w:val="24"/>
        </w:rPr>
        <w:instrText>SEQ Figure \* ARABIC</w:instrText>
      </w:r>
      <w:r w:rsidR="00E44809" w:rsidRPr="0013692A">
        <w:rPr>
          <w:b/>
          <w:i w:val="0"/>
          <w:sz w:val="24"/>
          <w:szCs w:val="24"/>
        </w:rPr>
        <w:fldChar w:fldCharType="separate"/>
      </w:r>
      <w:r w:rsidR="00E44809" w:rsidRPr="0013692A">
        <w:rPr>
          <w:b/>
          <w:i w:val="0"/>
          <w:sz w:val="24"/>
          <w:szCs w:val="24"/>
        </w:rPr>
        <w:t>2</w:t>
      </w:r>
      <w:r w:rsidR="00E44809" w:rsidRPr="0013692A">
        <w:rPr>
          <w:b/>
          <w:i w:val="0"/>
          <w:sz w:val="24"/>
          <w:szCs w:val="24"/>
        </w:rPr>
        <w:fldChar w:fldCharType="end"/>
      </w:r>
      <w:r w:rsidRPr="0013692A">
        <w:rPr>
          <w:b/>
          <w:i w:val="0"/>
          <w:sz w:val="24"/>
          <w:szCs w:val="24"/>
        </w:rPr>
        <w:t>.</w:t>
      </w:r>
      <w:r w:rsidR="00E44809" w:rsidRPr="0013692A">
        <w:rPr>
          <w:i w:val="0"/>
          <w:color w:val="auto"/>
          <w:sz w:val="24"/>
          <w:szCs w:val="24"/>
          <w:lang w:val="en-GB"/>
        </w:rPr>
        <w:t xml:space="preserve"> Log-log shear stress on the dependence of shear rate (controlled shear rate mode) for ERFs containing sepiolite particles at the concentrations of 5 wt% (a), 10 wt% (b) and 15 wt% (c) in the absence (squares) and in the presence of electric fields of strength 1 kV mm</w:t>
      </w:r>
      <w:r w:rsidR="00E44809" w:rsidRPr="0013692A">
        <w:rPr>
          <w:i w:val="0"/>
          <w:color w:val="auto"/>
          <w:sz w:val="24"/>
          <w:szCs w:val="24"/>
          <w:vertAlign w:val="superscript"/>
          <w:lang w:val="en-GB"/>
        </w:rPr>
        <w:t>−1</w:t>
      </w:r>
      <w:r w:rsidR="00E44809" w:rsidRPr="0013692A">
        <w:rPr>
          <w:i w:val="0"/>
          <w:color w:val="auto"/>
          <w:sz w:val="24"/>
          <w:szCs w:val="24"/>
          <w:lang w:val="en-GB"/>
        </w:rPr>
        <w:t xml:space="preserve"> (circles), 2 kV mm</w:t>
      </w:r>
      <w:r w:rsidR="00E44809" w:rsidRPr="0013692A">
        <w:rPr>
          <w:i w:val="0"/>
          <w:color w:val="auto"/>
          <w:sz w:val="24"/>
          <w:szCs w:val="24"/>
          <w:vertAlign w:val="superscript"/>
          <w:lang w:val="en-GB"/>
        </w:rPr>
        <w:t>−1</w:t>
      </w:r>
      <w:r w:rsidR="00E44809" w:rsidRPr="0013692A">
        <w:rPr>
          <w:i w:val="0"/>
          <w:color w:val="auto"/>
          <w:sz w:val="24"/>
          <w:szCs w:val="24"/>
          <w:lang w:val="en-GB"/>
        </w:rPr>
        <w:t xml:space="preserve"> (upward triangles) and 3 kV mm</w:t>
      </w:r>
      <w:r w:rsidR="00E44809" w:rsidRPr="0013692A">
        <w:rPr>
          <w:i w:val="0"/>
          <w:color w:val="auto"/>
          <w:sz w:val="24"/>
          <w:szCs w:val="24"/>
          <w:vertAlign w:val="superscript"/>
          <w:lang w:val="en-GB"/>
        </w:rPr>
        <w:t>−1</w:t>
      </w:r>
      <w:r w:rsidR="000E1E0F" w:rsidRPr="0013692A">
        <w:rPr>
          <w:i w:val="0"/>
          <w:color w:val="auto"/>
          <w:sz w:val="24"/>
          <w:szCs w:val="24"/>
          <w:lang w:val="en-GB"/>
        </w:rPr>
        <w:t xml:space="preserve"> (downward triangles).</w:t>
      </w:r>
    </w:p>
    <w:p w14:paraId="0D5DBB62" w14:textId="77777777" w:rsidR="000E1E0F" w:rsidRPr="0013692A" w:rsidRDefault="000E1E0F" w:rsidP="000E1E0F">
      <w:pPr>
        <w:rPr>
          <w:lang w:val="en-GB"/>
        </w:rPr>
      </w:pPr>
    </w:p>
    <w:p w14:paraId="7976DA4F" w14:textId="250EC664" w:rsidR="00D13F58" w:rsidRPr="0013692A" w:rsidRDefault="00E44809" w:rsidP="000E1E0F">
      <w:pPr>
        <w:spacing w:line="480" w:lineRule="auto"/>
        <w:jc w:val="both"/>
        <w:rPr>
          <w:lang w:val="en-GB"/>
        </w:rPr>
      </w:pPr>
      <w:r w:rsidRPr="0013692A">
        <w:rPr>
          <w:lang w:val="en-GB"/>
        </w:rPr>
        <w:t>Yield stress value, defined as the stress that a material can withstand before</w:t>
      </w:r>
      <w:r w:rsidR="00CF282D" w:rsidRPr="0013692A">
        <w:rPr>
          <w:lang w:val="en-GB"/>
        </w:rPr>
        <w:t xml:space="preserve"> </w:t>
      </w:r>
      <w:r w:rsidR="00142E5D" w:rsidRPr="0013692A">
        <w:rPr>
          <w:lang w:val="en-GB"/>
        </w:rPr>
        <w:t xml:space="preserve">an </w:t>
      </w:r>
      <w:r w:rsidR="00CF282D" w:rsidRPr="0013692A">
        <w:rPr>
          <w:lang w:val="en-GB"/>
        </w:rPr>
        <w:t>onset of macroscopic flow</w:t>
      </w:r>
      <w:r w:rsidR="00142E5D" w:rsidRPr="0013692A">
        <w:rPr>
          <w:lang w:val="en-GB"/>
        </w:rPr>
        <w:t>,</w:t>
      </w:r>
      <w:r w:rsidRPr="0013692A">
        <w:rPr>
          <w:lang w:val="en-GB"/>
        </w:rPr>
        <w:t xml:space="preserve"> is one of the most important rheological characteristic</w:t>
      </w:r>
      <w:r w:rsidR="001D5827" w:rsidRPr="0013692A">
        <w:rPr>
          <w:lang w:val="en-GB"/>
        </w:rPr>
        <w:t>s</w:t>
      </w:r>
      <w:r w:rsidRPr="0013692A">
        <w:rPr>
          <w:lang w:val="en-GB"/>
        </w:rPr>
        <w:t xml:space="preserve"> of ERFs. </w:t>
      </w:r>
      <w:r w:rsidR="00A42A30" w:rsidRPr="0013692A">
        <w:rPr>
          <w:lang w:val="en-GB"/>
        </w:rPr>
        <w:t>F</w:t>
      </w:r>
      <w:r w:rsidRPr="0013692A">
        <w:rPr>
          <w:lang w:val="en-GB"/>
        </w:rPr>
        <w:t>rom a steady shear test in CSS mode</w:t>
      </w:r>
      <w:r w:rsidR="00A42A30" w:rsidRPr="0013692A">
        <w:rPr>
          <w:lang w:val="en-GB"/>
        </w:rPr>
        <w:t xml:space="preserve"> it is possible to determine values for </w:t>
      </w:r>
      <w:r w:rsidR="00A42A30" w:rsidRPr="0013692A">
        <w:rPr>
          <w:rFonts w:ascii="Symbol" w:hAnsi="Symbol"/>
          <w:i/>
          <w:lang w:val="en-GB"/>
        </w:rPr>
        <w:t></w:t>
      </w:r>
      <w:r w:rsidR="00A42A30" w:rsidRPr="0013692A">
        <w:rPr>
          <w:vertAlign w:val="subscript"/>
          <w:lang w:val="en-GB"/>
        </w:rPr>
        <w:t>0</w:t>
      </w:r>
      <w:r w:rsidRPr="0013692A">
        <w:rPr>
          <w:lang w:val="en-GB"/>
        </w:rPr>
        <w:t xml:space="preserve">. Herein, the last value measured for shear stress before shear rate </w:t>
      </w:r>
      <w:r w:rsidR="00A42A30" w:rsidRPr="0013692A">
        <w:rPr>
          <w:lang w:val="en-GB"/>
        </w:rPr>
        <w:t xml:space="preserve">increased </w:t>
      </w:r>
      <w:r w:rsidRPr="0013692A">
        <w:rPr>
          <w:lang w:val="en-GB"/>
        </w:rPr>
        <w:t xml:space="preserve">by a few orders of magnitude was taken as the value for </w:t>
      </w:r>
      <w:r w:rsidRPr="0013692A">
        <w:rPr>
          <w:rFonts w:ascii="Symbol" w:hAnsi="Symbol"/>
          <w:i/>
          <w:lang w:val="en-GB"/>
        </w:rPr>
        <w:t></w:t>
      </w:r>
      <w:r w:rsidRPr="0013692A">
        <w:rPr>
          <w:vertAlign w:val="subscript"/>
          <w:lang w:val="en-GB"/>
        </w:rPr>
        <w:t>0</w:t>
      </w:r>
      <w:r w:rsidRPr="0013692A">
        <w:rPr>
          <w:lang w:val="en-GB"/>
        </w:rPr>
        <w:t xml:space="preserve">. As detailed in Table 1, the ERFs based on sepiolite particles exhibited a certain level of </w:t>
      </w:r>
      <w:r w:rsidRPr="0013692A">
        <w:rPr>
          <w:rFonts w:ascii="Symbol" w:hAnsi="Symbol"/>
          <w:i/>
          <w:lang w:val="en-GB"/>
        </w:rPr>
        <w:t></w:t>
      </w:r>
      <w:r w:rsidRPr="0013692A">
        <w:rPr>
          <w:vertAlign w:val="subscript"/>
          <w:lang w:val="en-GB"/>
        </w:rPr>
        <w:t>0</w:t>
      </w:r>
      <w:r w:rsidRPr="0013692A">
        <w:rPr>
          <w:lang w:val="en-GB"/>
        </w:rPr>
        <w:t xml:space="preserve"> (both in the presence and absence of an electric field), which increased considerably in line with higher concentrations of the particles. Table 1 also shows that the greater the</w:t>
      </w:r>
      <w:r w:rsidR="00A42A30" w:rsidRPr="0013692A">
        <w:rPr>
          <w:lang w:val="en-GB"/>
        </w:rPr>
        <w:t xml:space="preserve"> applied electric field</w:t>
      </w:r>
      <w:r w:rsidRPr="0013692A">
        <w:rPr>
          <w:lang w:val="en-GB"/>
        </w:rPr>
        <w:t xml:space="preserve">, the higher </w:t>
      </w:r>
      <w:r w:rsidRPr="0013692A">
        <w:rPr>
          <w:rFonts w:ascii="Symbol" w:hAnsi="Symbol"/>
          <w:i/>
          <w:lang w:val="en-GB"/>
        </w:rPr>
        <w:t></w:t>
      </w:r>
      <w:r w:rsidRPr="0013692A">
        <w:rPr>
          <w:vertAlign w:val="subscript"/>
          <w:lang w:val="en-GB"/>
        </w:rPr>
        <w:t>0</w:t>
      </w:r>
      <w:r w:rsidRPr="0013692A">
        <w:rPr>
          <w:lang w:val="en-GB"/>
        </w:rPr>
        <w:t xml:space="preserve"> was observed due to stronger polarization </w:t>
      </w:r>
      <w:r w:rsidR="00A42A30" w:rsidRPr="0013692A">
        <w:rPr>
          <w:lang w:val="en-GB"/>
        </w:rPr>
        <w:t>among the</w:t>
      </w:r>
      <w:r w:rsidRPr="0013692A">
        <w:rPr>
          <w:lang w:val="en-GB"/>
        </w:rPr>
        <w:t xml:space="preserve"> particles occurring in the ERFs. When </w:t>
      </w:r>
      <w:r w:rsidRPr="0013692A">
        <w:rPr>
          <w:rFonts w:ascii="Symbol" w:hAnsi="Symbol"/>
          <w:i/>
          <w:lang w:val="en-GB"/>
        </w:rPr>
        <w:t></w:t>
      </w:r>
      <w:r w:rsidRPr="0013692A">
        <w:rPr>
          <w:vertAlign w:val="subscript"/>
          <w:lang w:val="en-GB"/>
        </w:rPr>
        <w:t>0</w:t>
      </w:r>
      <w:r w:rsidRPr="0013692A">
        <w:rPr>
          <w:lang w:val="en-GB"/>
        </w:rPr>
        <w:t xml:space="preserve"> was exceeded, i.e. breakage of the internal structure through the domination of hydrodynamic forces, the system started to flow. The highest </w:t>
      </w:r>
      <w:r w:rsidRPr="0013692A">
        <w:rPr>
          <w:rFonts w:ascii="Symbol" w:hAnsi="Symbol"/>
          <w:i/>
          <w:lang w:val="en-GB"/>
        </w:rPr>
        <w:t></w:t>
      </w:r>
      <w:r w:rsidRPr="0013692A">
        <w:rPr>
          <w:vertAlign w:val="subscript"/>
          <w:lang w:val="en-GB"/>
        </w:rPr>
        <w:t>0</w:t>
      </w:r>
      <w:r w:rsidR="00A42A30" w:rsidRPr="0013692A">
        <w:rPr>
          <w:lang w:val="en-GB"/>
        </w:rPr>
        <w:t xml:space="preserve"> </w:t>
      </w:r>
      <w:r w:rsidR="00BF61EF" w:rsidRPr="0013692A">
        <w:rPr>
          <w:lang w:val="en-GB"/>
        </w:rPr>
        <w:t xml:space="preserve">in a presence of an electric field </w:t>
      </w:r>
      <w:r w:rsidR="00A42A30" w:rsidRPr="0013692A">
        <w:rPr>
          <w:lang w:val="en-GB"/>
        </w:rPr>
        <w:t>was</w:t>
      </w:r>
      <w:r w:rsidR="00BF61EF" w:rsidRPr="0013692A">
        <w:rPr>
          <w:lang w:val="en-GB"/>
        </w:rPr>
        <w:t>, as predicted,</w:t>
      </w:r>
      <w:r w:rsidR="00A42A30" w:rsidRPr="0013692A">
        <w:rPr>
          <w:lang w:val="en-GB"/>
        </w:rPr>
        <w:t xml:space="preserve"> observed</w:t>
      </w:r>
      <w:r w:rsidRPr="0013692A">
        <w:rPr>
          <w:lang w:val="en-GB"/>
        </w:rPr>
        <w:t xml:space="preserve"> for the sample containing 15 wt% since more robust ch</w:t>
      </w:r>
      <w:r w:rsidR="00BF61EF" w:rsidRPr="0013692A">
        <w:rPr>
          <w:lang w:val="en-GB"/>
        </w:rPr>
        <w:t xml:space="preserve">ain-like structures were formed </w:t>
      </w:r>
      <w:r w:rsidR="0078054A" w:rsidRPr="0013692A">
        <w:rPr>
          <w:lang w:val="en-GB"/>
        </w:rPr>
        <w:fldChar w:fldCharType="begin">
          <w:fldData xml:space="preserve">PEVuZE5vdGU+PENpdGU+PEF1dGhvcj5QbGFjaHk8L0F1dGhvcj48WWVhcj4yMDE1PC9ZZWFyPjxS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</w:fldData>
        </w:fldChar>
      </w:r>
      <w:r w:rsidR="00286DD4" w:rsidRPr="0013692A">
        <w:rPr>
          <w:lang w:val="en-GB"/>
        </w:rPr>
        <w:instrText xml:space="preserve"> ADDIN EN.CITE </w:instrText>
      </w:r>
      <w:r w:rsidR="00286DD4" w:rsidRPr="0013692A">
        <w:rPr>
          <w:lang w:val="en-GB"/>
        </w:rPr>
        <w:fldChar w:fldCharType="begin">
          <w:fldData xml:space="preserve">PEVuZE5vdGU+PENpdGU+PEF1dGhvcj5QbGFjaHk8L0F1dGhvcj48WWVhcj4yMDE1PC9ZZWFyPjxS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</w:fldData>
        </w:fldChar>
      </w:r>
      <w:r w:rsidR="00286DD4" w:rsidRPr="0013692A">
        <w:rPr>
          <w:lang w:val="en-GB"/>
        </w:rPr>
        <w:instrText xml:space="preserve"> ADDIN EN.CITE.DATA </w:instrText>
      </w:r>
      <w:r w:rsidR="00286DD4" w:rsidRPr="0013692A">
        <w:rPr>
          <w:lang w:val="en-GB"/>
        </w:rPr>
      </w:r>
      <w:r w:rsidR="00286DD4" w:rsidRPr="0013692A">
        <w:rPr>
          <w:lang w:val="en-GB"/>
        </w:rPr>
        <w:fldChar w:fldCharType="end"/>
      </w:r>
      <w:r w:rsidR="0078054A" w:rsidRPr="0013692A">
        <w:rPr>
          <w:lang w:val="en-GB"/>
        </w:rPr>
      </w:r>
      <w:r w:rsidR="0078054A" w:rsidRPr="0013692A">
        <w:rPr>
          <w:lang w:val="en-GB"/>
        </w:rPr>
        <w:fldChar w:fldCharType="separate"/>
      </w:r>
      <w:r w:rsidR="00286DD4" w:rsidRPr="0013692A">
        <w:rPr>
          <w:noProof/>
          <w:lang w:val="en-GB"/>
        </w:rPr>
        <w:t>(23)</w:t>
      </w:r>
      <w:r w:rsidR="0078054A" w:rsidRPr="0013692A">
        <w:rPr>
          <w:lang w:val="en-GB"/>
        </w:rPr>
        <w:fldChar w:fldCharType="end"/>
      </w:r>
      <w:r w:rsidRPr="0013692A">
        <w:fldChar w:fldCharType="begin"/>
      </w:r>
      <w:r w:rsidRPr="0013692A">
        <w:instrText>ADDIN EN.CITE</w:instrText>
      </w:r>
      <w:r w:rsidRPr="0013692A">
        <w:fldChar w:fldCharType="end"/>
      </w:r>
      <w:bookmarkStart w:id="11" w:name="Bookmark181"/>
      <w:bookmarkEnd w:id="11"/>
      <w:r w:rsidRPr="0013692A">
        <w:rPr>
          <w:lang w:val="en-GB"/>
        </w:rPr>
        <w:t xml:space="preserve">. </w:t>
      </w:r>
      <w:r w:rsidR="00BF61EF" w:rsidRPr="0013692A">
        <w:rPr>
          <w:lang w:val="en-GB"/>
        </w:rPr>
        <w:t xml:space="preserve">Nevertheless, the prepared ERFs exhibited certain </w:t>
      </w:r>
      <w:r w:rsidR="00BF61EF" w:rsidRPr="0013692A">
        <w:rPr>
          <w:rFonts w:ascii="Symbol" w:hAnsi="Symbol"/>
          <w:i/>
          <w:lang w:val="en-GB"/>
        </w:rPr>
        <w:t></w:t>
      </w:r>
      <w:r w:rsidR="00BF61EF" w:rsidRPr="0013692A">
        <w:rPr>
          <w:vertAlign w:val="subscript"/>
          <w:lang w:val="en-GB"/>
        </w:rPr>
        <w:t>0</w:t>
      </w:r>
      <w:r w:rsidR="00BF61EF" w:rsidRPr="0013692A">
        <w:rPr>
          <w:lang w:val="en-GB"/>
        </w:rPr>
        <w:t xml:space="preserve"> even i</w:t>
      </w:r>
      <w:r w:rsidRPr="0013692A">
        <w:rPr>
          <w:lang w:val="en-GB"/>
        </w:rPr>
        <w:t>n the absence of an electric field</w:t>
      </w:r>
      <w:r w:rsidR="00CF3A12" w:rsidRPr="0013692A">
        <w:rPr>
          <w:lang w:val="en-GB"/>
        </w:rPr>
        <w:t xml:space="preserve"> (Table 1)</w:t>
      </w:r>
      <w:r w:rsidR="00BF61EF" w:rsidRPr="0013692A">
        <w:rPr>
          <w:lang w:val="en-GB"/>
        </w:rPr>
        <w:t>, where</w:t>
      </w:r>
      <w:r w:rsidRPr="0013692A">
        <w:rPr>
          <w:lang w:val="en-GB"/>
        </w:rPr>
        <w:t xml:space="preserve"> the </w:t>
      </w:r>
      <w:r w:rsidRPr="0013692A">
        <w:rPr>
          <w:rFonts w:ascii="Symbol" w:hAnsi="Symbol"/>
          <w:i/>
          <w:lang w:val="en-GB"/>
        </w:rPr>
        <w:t></w:t>
      </w:r>
      <w:r w:rsidRPr="0013692A">
        <w:rPr>
          <w:vertAlign w:val="subscript"/>
          <w:lang w:val="en-GB"/>
        </w:rPr>
        <w:t>0</w:t>
      </w:r>
      <w:r w:rsidRPr="0013692A">
        <w:rPr>
          <w:lang w:val="en-GB"/>
        </w:rPr>
        <w:t xml:space="preserve"> for the ERFs with 5 wt%</w:t>
      </w:r>
      <w:r w:rsidR="00BF61EF" w:rsidRPr="0013692A">
        <w:rPr>
          <w:lang w:val="en-GB"/>
        </w:rPr>
        <w:t xml:space="preserve">, </w:t>
      </w:r>
      <w:r w:rsidRPr="0013692A">
        <w:rPr>
          <w:lang w:val="en-GB"/>
        </w:rPr>
        <w:t>10 wt%</w:t>
      </w:r>
      <w:r w:rsidR="00BF61EF" w:rsidRPr="0013692A">
        <w:rPr>
          <w:lang w:val="en-GB"/>
        </w:rPr>
        <w:t xml:space="preserve">, and 15 wt% </w:t>
      </w:r>
      <w:r w:rsidRPr="0013692A">
        <w:rPr>
          <w:lang w:val="en-GB"/>
        </w:rPr>
        <w:t>of sepiolite particles equalled circa 1.0 Pa</w:t>
      </w:r>
      <w:r w:rsidR="00BF61EF" w:rsidRPr="0013692A">
        <w:rPr>
          <w:lang w:val="en-GB"/>
        </w:rPr>
        <w:t>,</w:t>
      </w:r>
      <w:r w:rsidRPr="0013692A">
        <w:rPr>
          <w:lang w:val="en-GB"/>
        </w:rPr>
        <w:t xml:space="preserve"> 1.2 Pa,</w:t>
      </w:r>
      <w:r w:rsidR="00BF61EF" w:rsidRPr="0013692A">
        <w:rPr>
          <w:lang w:val="en-GB"/>
        </w:rPr>
        <w:t xml:space="preserve"> and 37 Pa,</w:t>
      </w:r>
      <w:r w:rsidRPr="0013692A">
        <w:rPr>
          <w:lang w:val="en-GB"/>
        </w:rPr>
        <w:t xml:space="preserve"> respectively</w:t>
      </w:r>
      <w:r w:rsidR="00EC0686" w:rsidRPr="0013692A">
        <w:rPr>
          <w:lang w:val="en-GB"/>
        </w:rPr>
        <w:t xml:space="preserve">. </w:t>
      </w:r>
      <w:r w:rsidR="00BF61EF" w:rsidRPr="0013692A">
        <w:rPr>
          <w:lang w:val="en-GB"/>
        </w:rPr>
        <w:t>The</w:t>
      </w:r>
      <w:r w:rsidR="00EC0686" w:rsidRPr="0013692A">
        <w:rPr>
          <w:lang w:val="en-GB"/>
        </w:rPr>
        <w:t xml:space="preserve"> inherent </w:t>
      </w:r>
      <w:r w:rsidR="00EC0686" w:rsidRPr="0013692A">
        <w:rPr>
          <w:rFonts w:ascii="Symbol" w:hAnsi="Symbol"/>
          <w:i/>
          <w:lang w:val="en-GB"/>
        </w:rPr>
        <w:t></w:t>
      </w:r>
      <w:r w:rsidR="00EC0686" w:rsidRPr="0013692A">
        <w:rPr>
          <w:vertAlign w:val="subscript"/>
          <w:lang w:val="en-GB"/>
        </w:rPr>
        <w:t>0</w:t>
      </w:r>
      <w:r w:rsidRPr="0013692A">
        <w:rPr>
          <w:lang w:val="en-GB"/>
        </w:rPr>
        <w:t xml:space="preserve"> </w:t>
      </w:r>
      <w:r w:rsidR="00BF61EF" w:rsidRPr="0013692A">
        <w:rPr>
          <w:lang w:val="en-GB"/>
        </w:rPr>
        <w:t>of the ERFs may reflect solid-like state of the</w:t>
      </w:r>
      <w:r w:rsidR="00753EFF" w:rsidRPr="0013692A">
        <w:rPr>
          <w:lang w:val="en-GB"/>
        </w:rPr>
        <w:t xml:space="preserve"> systems</w:t>
      </w:r>
      <w:r w:rsidR="00BF61EF" w:rsidRPr="0013692A">
        <w:rPr>
          <w:lang w:val="en-GB"/>
        </w:rPr>
        <w:t xml:space="preserve"> even in the absence of an electric field and thus lead to </w:t>
      </w:r>
      <w:r w:rsidR="00753EFF" w:rsidRPr="0013692A">
        <w:rPr>
          <w:lang w:val="en-GB"/>
        </w:rPr>
        <w:t>their lo</w:t>
      </w:r>
      <w:r w:rsidRPr="0013692A">
        <w:rPr>
          <w:lang w:val="en-GB"/>
        </w:rPr>
        <w:t>ng-term stability; moreover,</w:t>
      </w:r>
      <w:r w:rsidR="00484878" w:rsidRPr="0013692A">
        <w:rPr>
          <w:lang w:val="en-GB"/>
        </w:rPr>
        <w:t xml:space="preserve"> the low inherent </w:t>
      </w:r>
      <w:r w:rsidR="00484878" w:rsidRPr="0013692A">
        <w:rPr>
          <w:rFonts w:ascii="Symbol" w:hAnsi="Symbol"/>
          <w:i/>
          <w:lang w:val="en-GB"/>
        </w:rPr>
        <w:t></w:t>
      </w:r>
      <w:r w:rsidR="00484878" w:rsidRPr="0013692A">
        <w:rPr>
          <w:vertAlign w:val="subscript"/>
          <w:lang w:val="en-GB"/>
        </w:rPr>
        <w:t>0</w:t>
      </w:r>
      <w:r w:rsidR="00484878" w:rsidRPr="0013692A">
        <w:rPr>
          <w:lang w:val="en-GB"/>
        </w:rPr>
        <w:t xml:space="preserve"> values of the ERFs with lower particle concentration can be favourable since it should not</w:t>
      </w:r>
      <w:r w:rsidRPr="0013692A">
        <w:rPr>
          <w:lang w:val="en-GB"/>
        </w:rPr>
        <w:t xml:space="preserve"> overtly influence the ER efficiencies of the ERFs</w:t>
      </w:r>
      <w:r w:rsidR="00484878" w:rsidRPr="0013692A">
        <w:rPr>
          <w:lang w:val="en-GB"/>
        </w:rPr>
        <w:t xml:space="preserve">, unlike the ERF containing 15 wt% </w:t>
      </w:r>
      <w:r w:rsidRPr="0013692A">
        <w:rPr>
          <w:lang w:val="en-GB"/>
        </w:rPr>
        <w:t>(Fig. 3).</w:t>
      </w:r>
    </w:p>
    <w:p w14:paraId="2FABBD61" w14:textId="77777777" w:rsidR="006B73DE" w:rsidRPr="0013692A" w:rsidRDefault="006B73DE" w:rsidP="000E1E0F">
      <w:pPr>
        <w:spacing w:line="480" w:lineRule="auto"/>
        <w:jc w:val="both"/>
        <w:rPr>
          <w:b/>
          <w:lang w:val="en-GB"/>
        </w:rPr>
      </w:pPr>
    </w:p>
    <w:p w14:paraId="71EB0B07" w14:textId="77777777" w:rsidR="006B73DE" w:rsidRPr="0013692A" w:rsidRDefault="006B73DE" w:rsidP="000E1E0F">
      <w:pPr>
        <w:spacing w:line="480" w:lineRule="auto"/>
        <w:jc w:val="both"/>
        <w:rPr>
          <w:b/>
          <w:lang w:val="en-GB"/>
        </w:rPr>
      </w:pPr>
    </w:p>
    <w:p w14:paraId="51E873DD" w14:textId="77777777" w:rsidR="006B73DE" w:rsidRPr="0013692A" w:rsidRDefault="006B73DE" w:rsidP="000E1E0F">
      <w:pPr>
        <w:spacing w:line="480" w:lineRule="auto"/>
        <w:jc w:val="both"/>
        <w:rPr>
          <w:b/>
          <w:lang w:val="en-GB"/>
        </w:rPr>
      </w:pPr>
    </w:p>
    <w:p w14:paraId="4D075D4C" w14:textId="77777777" w:rsidR="006B73DE" w:rsidRPr="0013692A" w:rsidRDefault="006B73DE" w:rsidP="000E1E0F">
      <w:pPr>
        <w:spacing w:line="480" w:lineRule="auto"/>
        <w:jc w:val="both"/>
        <w:rPr>
          <w:b/>
          <w:lang w:val="en-GB"/>
        </w:rPr>
      </w:pPr>
    </w:p>
    <w:p w14:paraId="268D8D90" w14:textId="2E42A02B" w:rsidR="00A06D32" w:rsidRPr="0013692A" w:rsidRDefault="00A06D32" w:rsidP="000E1E0F">
      <w:pPr>
        <w:spacing w:line="480" w:lineRule="auto"/>
        <w:jc w:val="both"/>
      </w:pPr>
      <w:r w:rsidRPr="0013692A">
        <w:rPr>
          <w:b/>
          <w:lang w:val="en-GB"/>
        </w:rPr>
        <w:t>Table 1</w:t>
      </w:r>
      <w:r w:rsidRPr="0013692A">
        <w:rPr>
          <w:lang w:val="en-GB"/>
        </w:rPr>
        <w:t xml:space="preserve"> Static yield stress for the prepared ERFs containing 5 wt%, 10 wt% and 15 wt% of sepiolite particles in the presence or absence of an electric field.</w:t>
      </w:r>
    </w:p>
    <w:tbl>
      <w:tblPr>
        <w:tblpPr w:leftFromText="141" w:rightFromText="141" w:vertAnchor="text" w:horzAnchor="margin" w:tblpY="-38"/>
        <w:tblW w:w="5000" w:type="pct"/>
        <w:tblBorders>
          <w:top w:val="single" w:sz="18" w:space="0" w:color="000000"/>
        </w:tblBorders>
        <w:tblLook w:val="00A0" w:firstRow="1" w:lastRow="0" w:firstColumn="1" w:lastColumn="0" w:noHBand="0" w:noVBand="0"/>
      </w:tblPr>
      <w:tblGrid>
        <w:gridCol w:w="2976"/>
        <w:gridCol w:w="1560"/>
        <w:gridCol w:w="2551"/>
        <w:gridCol w:w="1985"/>
      </w:tblGrid>
      <w:tr w:rsidR="00A06D32" w:rsidRPr="0013692A" w14:paraId="4E459E35" w14:textId="77777777" w:rsidTr="00750353">
        <w:trPr>
          <w:trHeight w:val="170"/>
        </w:trPr>
        <w:tc>
          <w:tcPr>
            <w:tcW w:w="2975" w:type="dxa"/>
            <w:vMerge w:val="restart"/>
            <w:tcBorders>
              <w:top w:val="single" w:sz="18" w:space="0" w:color="000000"/>
            </w:tcBorders>
            <w:shd w:val="clear" w:color="auto" w:fill="auto"/>
          </w:tcPr>
          <w:p w14:paraId="5CB7616B" w14:textId="77777777" w:rsidR="00A06D32" w:rsidRPr="0013692A" w:rsidRDefault="00A06D32" w:rsidP="00750353">
            <w:pPr>
              <w:spacing w:after="0" w:line="480" w:lineRule="auto"/>
              <w:jc w:val="center"/>
              <w:rPr>
                <w:b/>
                <w:bCs/>
                <w:szCs w:val="24"/>
                <w:lang w:val="en-GB"/>
              </w:rPr>
            </w:pPr>
          </w:p>
        </w:tc>
        <w:tc>
          <w:tcPr>
            <w:tcW w:w="6096" w:type="dxa"/>
            <w:gridSpan w:val="3"/>
            <w:tcBorders>
              <w:top w:val="single" w:sz="18" w:space="0" w:color="000000"/>
              <w:bottom w:val="single" w:sz="4" w:space="0" w:color="000000"/>
            </w:tcBorders>
            <w:shd w:val="clear" w:color="auto" w:fill="auto"/>
          </w:tcPr>
          <w:p w14:paraId="02213046" w14:textId="77777777" w:rsidR="00A06D32" w:rsidRPr="0013692A" w:rsidRDefault="00A06D32" w:rsidP="00750353">
            <w:pPr>
              <w:spacing w:after="0" w:line="480" w:lineRule="auto"/>
              <w:ind w:firstLine="284"/>
              <w:jc w:val="center"/>
              <w:rPr>
                <w:b/>
                <w:bCs/>
                <w:szCs w:val="24"/>
                <w:lang w:val="en-GB"/>
              </w:rPr>
            </w:pPr>
            <w:r w:rsidRPr="0013692A">
              <w:rPr>
                <w:b/>
                <w:bCs/>
                <w:szCs w:val="24"/>
                <w:lang w:val="en-GB"/>
              </w:rPr>
              <w:t xml:space="preserve">Static yield stress, </w:t>
            </w:r>
            <w:r w:rsidRPr="0013692A">
              <w:rPr>
                <w:b/>
                <w:bCs/>
                <w:i/>
                <w:szCs w:val="24"/>
                <w:lang w:val="en-GB"/>
              </w:rPr>
              <w:t>τ</w:t>
            </w:r>
            <w:r w:rsidRPr="0013692A">
              <w:rPr>
                <w:b/>
                <w:bCs/>
                <w:szCs w:val="24"/>
                <w:vertAlign w:val="subscript"/>
                <w:lang w:val="en-GB"/>
              </w:rPr>
              <w:t>0</w:t>
            </w:r>
            <w:r w:rsidRPr="0013692A">
              <w:rPr>
                <w:b/>
                <w:bCs/>
                <w:szCs w:val="24"/>
                <w:lang w:val="en-GB"/>
              </w:rPr>
              <w:t xml:space="preserve"> (Pa)</w:t>
            </w:r>
          </w:p>
        </w:tc>
      </w:tr>
      <w:tr w:rsidR="00A06D32" w:rsidRPr="0013692A" w14:paraId="4F2DD121" w14:textId="77777777" w:rsidTr="00750353">
        <w:trPr>
          <w:trHeight w:val="170"/>
        </w:trPr>
        <w:tc>
          <w:tcPr>
            <w:tcW w:w="2975" w:type="dxa"/>
            <w:vMerge/>
            <w:tcBorders>
              <w:top w:val="single" w:sz="4" w:space="0" w:color="000000"/>
              <w:bottom w:val="single" w:sz="4" w:space="0" w:color="000000"/>
            </w:tcBorders>
            <w:shd w:val="clear" w:color="auto" w:fill="auto"/>
          </w:tcPr>
          <w:p w14:paraId="5FD33A9C" w14:textId="77777777" w:rsidR="00A06D32" w:rsidRPr="0013692A" w:rsidRDefault="00A06D32" w:rsidP="00750353">
            <w:pPr>
              <w:spacing w:after="0" w:line="480" w:lineRule="auto"/>
              <w:jc w:val="center"/>
              <w:rPr>
                <w:b/>
                <w:bCs/>
                <w:szCs w:val="24"/>
                <w:lang w:val="en-GB"/>
              </w:rPr>
            </w:pPr>
          </w:p>
        </w:tc>
        <w:tc>
          <w:tcPr>
            <w:tcW w:w="6096" w:type="dxa"/>
            <w:gridSpan w:val="3"/>
            <w:tcBorders>
              <w:top w:val="single" w:sz="18" w:space="0" w:color="000000"/>
              <w:bottom w:val="single" w:sz="4" w:space="0" w:color="000000"/>
            </w:tcBorders>
            <w:shd w:val="clear" w:color="auto" w:fill="auto"/>
          </w:tcPr>
          <w:p w14:paraId="457C5DF8" w14:textId="77777777" w:rsidR="00A06D32" w:rsidRPr="0013692A" w:rsidRDefault="00A06D32" w:rsidP="00750353">
            <w:pPr>
              <w:spacing w:after="0" w:line="480" w:lineRule="auto"/>
              <w:ind w:firstLine="284"/>
              <w:jc w:val="center"/>
              <w:rPr>
                <w:b/>
                <w:bCs/>
                <w:szCs w:val="24"/>
                <w:lang w:val="en-GB"/>
              </w:rPr>
            </w:pPr>
            <w:r w:rsidRPr="0013692A">
              <w:rPr>
                <w:b/>
                <w:bCs/>
                <w:szCs w:val="24"/>
                <w:lang w:val="en-GB"/>
              </w:rPr>
              <w:t>Concentration of the sepiolite particles</w:t>
            </w:r>
          </w:p>
        </w:tc>
      </w:tr>
      <w:tr w:rsidR="00A06D32" w:rsidRPr="0013692A" w14:paraId="79F5BC87" w14:textId="77777777" w:rsidTr="00750353">
        <w:trPr>
          <w:trHeight w:val="887"/>
        </w:trPr>
        <w:tc>
          <w:tcPr>
            <w:tcW w:w="2975" w:type="dxa"/>
            <w:tcBorders>
              <w:top w:val="single" w:sz="18" w:space="0" w:color="000000"/>
              <w:bottom w:val="single" w:sz="4" w:space="0" w:color="000000"/>
            </w:tcBorders>
            <w:shd w:val="clear" w:color="auto" w:fill="auto"/>
          </w:tcPr>
          <w:p w14:paraId="2BBCB741" w14:textId="77777777" w:rsidR="00A06D32" w:rsidRPr="0013692A" w:rsidRDefault="00A06D32" w:rsidP="00750353">
            <w:pPr>
              <w:spacing w:after="0" w:line="480" w:lineRule="auto"/>
              <w:jc w:val="center"/>
              <w:rPr>
                <w:b/>
                <w:bCs/>
                <w:szCs w:val="24"/>
                <w:lang w:val="en-GB"/>
              </w:rPr>
            </w:pPr>
            <w:r w:rsidRPr="0013692A">
              <w:rPr>
                <w:b/>
                <w:bCs/>
                <w:szCs w:val="24"/>
                <w:lang w:val="en-GB"/>
              </w:rPr>
              <w:t xml:space="preserve">Electric field strengths, </w:t>
            </w:r>
            <w:r w:rsidRPr="0013692A">
              <w:rPr>
                <w:b/>
                <w:bCs/>
                <w:i/>
                <w:szCs w:val="24"/>
                <w:lang w:val="en-GB"/>
              </w:rPr>
              <w:t>E</w:t>
            </w:r>
          </w:p>
          <w:p w14:paraId="01CF1168" w14:textId="77777777" w:rsidR="00A06D32" w:rsidRPr="0013692A" w:rsidRDefault="00A06D32" w:rsidP="00750353">
            <w:pPr>
              <w:spacing w:after="0" w:line="480" w:lineRule="auto"/>
              <w:jc w:val="center"/>
              <w:rPr>
                <w:b/>
                <w:bCs/>
                <w:szCs w:val="24"/>
                <w:lang w:val="en-GB"/>
              </w:rPr>
            </w:pPr>
            <w:r w:rsidRPr="0013692A">
              <w:rPr>
                <w:b/>
                <w:bCs/>
                <w:szCs w:val="24"/>
                <w:lang w:val="en-GB"/>
              </w:rPr>
              <w:t>(</w:t>
            </w:r>
            <w:r w:rsidRPr="0013692A">
              <w:rPr>
                <w:b/>
                <w:szCs w:val="24"/>
                <w:lang w:val="en-GB"/>
              </w:rPr>
              <w:t>kV·mm</w:t>
            </w:r>
            <w:r w:rsidRPr="0013692A">
              <w:rPr>
                <w:b/>
                <w:szCs w:val="24"/>
                <w:vertAlign w:val="superscript"/>
                <w:lang w:val="en-GB"/>
              </w:rPr>
              <w:t>−1</w:t>
            </w:r>
            <w:r w:rsidRPr="0013692A">
              <w:rPr>
                <w:b/>
                <w:szCs w:val="24"/>
                <w:lang w:val="en-GB"/>
              </w:rPr>
              <w:t>)</w:t>
            </w:r>
          </w:p>
        </w:tc>
        <w:tc>
          <w:tcPr>
            <w:tcW w:w="1560" w:type="dxa"/>
            <w:tcBorders>
              <w:top w:val="single" w:sz="18" w:space="0" w:color="000000"/>
              <w:bottom w:val="single" w:sz="4" w:space="0" w:color="000000"/>
            </w:tcBorders>
            <w:shd w:val="clear" w:color="auto" w:fill="auto"/>
          </w:tcPr>
          <w:p w14:paraId="7FDB7F9F" w14:textId="77777777" w:rsidR="00A06D32" w:rsidRPr="0013692A" w:rsidRDefault="00A06D32" w:rsidP="00750353">
            <w:pPr>
              <w:spacing w:after="0" w:line="480" w:lineRule="auto"/>
              <w:ind w:firstLine="284"/>
              <w:jc w:val="center"/>
              <w:rPr>
                <w:b/>
                <w:bCs/>
                <w:szCs w:val="24"/>
                <w:lang w:val="en-GB"/>
              </w:rPr>
            </w:pPr>
            <w:r w:rsidRPr="0013692A">
              <w:rPr>
                <w:b/>
                <w:bCs/>
                <w:szCs w:val="24"/>
                <w:lang w:val="en-GB"/>
              </w:rPr>
              <w:t>5 wt%</w:t>
            </w:r>
          </w:p>
        </w:tc>
        <w:tc>
          <w:tcPr>
            <w:tcW w:w="2551" w:type="dxa"/>
            <w:tcBorders>
              <w:top w:val="single" w:sz="18" w:space="0" w:color="000000"/>
              <w:bottom w:val="single" w:sz="4" w:space="0" w:color="000000"/>
            </w:tcBorders>
            <w:shd w:val="clear" w:color="auto" w:fill="auto"/>
          </w:tcPr>
          <w:p w14:paraId="22BBE37D" w14:textId="77777777" w:rsidR="00A06D32" w:rsidRPr="0013692A" w:rsidRDefault="00A06D32" w:rsidP="00750353">
            <w:pPr>
              <w:spacing w:after="0" w:line="480" w:lineRule="auto"/>
              <w:ind w:firstLine="284"/>
              <w:jc w:val="center"/>
              <w:rPr>
                <w:b/>
                <w:bCs/>
                <w:szCs w:val="24"/>
                <w:lang w:val="en-GB"/>
              </w:rPr>
            </w:pPr>
            <w:r w:rsidRPr="0013692A">
              <w:rPr>
                <w:b/>
                <w:bCs/>
                <w:szCs w:val="24"/>
                <w:lang w:val="en-GB"/>
              </w:rPr>
              <w:t>10 wt%</w:t>
            </w:r>
          </w:p>
        </w:tc>
        <w:tc>
          <w:tcPr>
            <w:tcW w:w="1985" w:type="dxa"/>
            <w:tcBorders>
              <w:top w:val="single" w:sz="18" w:space="0" w:color="000000"/>
              <w:bottom w:val="single" w:sz="4" w:space="0" w:color="000000"/>
            </w:tcBorders>
            <w:shd w:val="clear" w:color="auto" w:fill="auto"/>
          </w:tcPr>
          <w:p w14:paraId="1D12EC08" w14:textId="77777777" w:rsidR="00A06D32" w:rsidRPr="0013692A" w:rsidRDefault="00A06D32" w:rsidP="00750353">
            <w:pPr>
              <w:spacing w:after="0" w:line="480" w:lineRule="auto"/>
              <w:ind w:firstLine="284"/>
              <w:jc w:val="center"/>
              <w:rPr>
                <w:b/>
                <w:bCs/>
                <w:szCs w:val="24"/>
                <w:lang w:val="en-GB"/>
              </w:rPr>
            </w:pPr>
            <w:r w:rsidRPr="0013692A">
              <w:rPr>
                <w:b/>
                <w:bCs/>
                <w:szCs w:val="24"/>
                <w:lang w:val="en-GB"/>
              </w:rPr>
              <w:t>15 wt%</w:t>
            </w:r>
          </w:p>
        </w:tc>
      </w:tr>
      <w:tr w:rsidR="00A06D32" w:rsidRPr="0013692A" w14:paraId="2054C849" w14:textId="77777777" w:rsidTr="00750353">
        <w:trPr>
          <w:trHeight w:val="170"/>
        </w:trPr>
        <w:tc>
          <w:tcPr>
            <w:tcW w:w="2975" w:type="dxa"/>
            <w:tcBorders>
              <w:top w:val="single" w:sz="4" w:space="0" w:color="000000"/>
            </w:tcBorders>
            <w:shd w:val="clear" w:color="auto" w:fill="auto"/>
          </w:tcPr>
          <w:p w14:paraId="634E8E23" w14:textId="77777777" w:rsidR="00A06D32" w:rsidRPr="0013692A" w:rsidRDefault="00A06D32" w:rsidP="00750353">
            <w:pPr>
              <w:spacing w:after="0" w:line="480" w:lineRule="auto"/>
              <w:ind w:firstLine="284"/>
              <w:jc w:val="center"/>
              <w:rPr>
                <w:b/>
                <w:bCs/>
                <w:szCs w:val="24"/>
                <w:lang w:val="en-GB"/>
              </w:rPr>
            </w:pPr>
            <w:r w:rsidRPr="0013692A">
              <w:rPr>
                <w:b/>
                <w:bCs/>
                <w:szCs w:val="24"/>
                <w:lang w:val="en-GB"/>
              </w:rPr>
              <w:t>0</w:t>
            </w:r>
          </w:p>
        </w:tc>
        <w:tc>
          <w:tcPr>
            <w:tcW w:w="1560" w:type="dxa"/>
            <w:tcBorders>
              <w:top w:val="single" w:sz="4" w:space="0" w:color="000000"/>
            </w:tcBorders>
            <w:shd w:val="clear" w:color="auto" w:fill="auto"/>
          </w:tcPr>
          <w:p w14:paraId="57AFC1BC" w14:textId="77777777" w:rsidR="00A06D32" w:rsidRPr="0013692A" w:rsidRDefault="00A06D32" w:rsidP="00750353">
            <w:pPr>
              <w:spacing w:after="0" w:line="480" w:lineRule="auto"/>
              <w:ind w:firstLine="284"/>
              <w:jc w:val="center"/>
              <w:rPr>
                <w:szCs w:val="24"/>
                <w:lang w:val="en-GB"/>
              </w:rPr>
            </w:pPr>
            <w:r w:rsidRPr="0013692A">
              <w:rPr>
                <w:szCs w:val="24"/>
                <w:lang w:val="en-GB"/>
              </w:rPr>
              <w:t>~1.0</w:t>
            </w:r>
          </w:p>
        </w:tc>
        <w:tc>
          <w:tcPr>
            <w:tcW w:w="2551" w:type="dxa"/>
            <w:tcBorders>
              <w:top w:val="single" w:sz="4" w:space="0" w:color="000000"/>
            </w:tcBorders>
            <w:shd w:val="clear" w:color="auto" w:fill="auto"/>
          </w:tcPr>
          <w:p w14:paraId="0CA82E27" w14:textId="77777777" w:rsidR="00A06D32" w:rsidRPr="0013692A" w:rsidRDefault="00A06D32" w:rsidP="00750353">
            <w:pPr>
              <w:spacing w:after="0" w:line="480" w:lineRule="auto"/>
              <w:ind w:firstLine="284"/>
              <w:jc w:val="center"/>
              <w:rPr>
                <w:szCs w:val="24"/>
                <w:lang w:val="en-GB"/>
              </w:rPr>
            </w:pPr>
            <w:r w:rsidRPr="0013692A">
              <w:rPr>
                <w:szCs w:val="24"/>
                <w:lang w:val="en-GB"/>
              </w:rPr>
              <w:t>~1.2</w:t>
            </w:r>
          </w:p>
        </w:tc>
        <w:tc>
          <w:tcPr>
            <w:tcW w:w="1985" w:type="dxa"/>
            <w:tcBorders>
              <w:top w:val="single" w:sz="4" w:space="0" w:color="000000"/>
            </w:tcBorders>
            <w:shd w:val="clear" w:color="auto" w:fill="auto"/>
          </w:tcPr>
          <w:p w14:paraId="2AFF5461" w14:textId="77777777" w:rsidR="00A06D32" w:rsidRPr="0013692A" w:rsidRDefault="00A06D32" w:rsidP="00750353">
            <w:pPr>
              <w:spacing w:after="0" w:line="480" w:lineRule="auto"/>
              <w:ind w:firstLine="284"/>
              <w:jc w:val="center"/>
              <w:rPr>
                <w:szCs w:val="24"/>
                <w:lang w:val="en-GB"/>
              </w:rPr>
            </w:pPr>
            <w:r w:rsidRPr="0013692A">
              <w:rPr>
                <w:szCs w:val="24"/>
                <w:lang w:val="en-GB"/>
              </w:rPr>
              <w:t>~37.0</w:t>
            </w:r>
          </w:p>
        </w:tc>
      </w:tr>
      <w:tr w:rsidR="00A06D32" w:rsidRPr="0013692A" w14:paraId="699FFBC1" w14:textId="77777777" w:rsidTr="00750353">
        <w:trPr>
          <w:trHeight w:val="170"/>
        </w:trPr>
        <w:tc>
          <w:tcPr>
            <w:tcW w:w="2975" w:type="dxa"/>
            <w:shd w:val="clear" w:color="auto" w:fill="auto"/>
          </w:tcPr>
          <w:p w14:paraId="6F945116" w14:textId="77777777" w:rsidR="00A06D32" w:rsidRPr="0013692A" w:rsidRDefault="00A06D32" w:rsidP="00750353">
            <w:pPr>
              <w:spacing w:after="0" w:line="480" w:lineRule="auto"/>
              <w:ind w:firstLine="284"/>
              <w:jc w:val="center"/>
              <w:rPr>
                <w:b/>
                <w:bCs/>
                <w:szCs w:val="24"/>
                <w:lang w:val="en-GB"/>
              </w:rPr>
            </w:pPr>
            <w:r w:rsidRPr="0013692A">
              <w:rPr>
                <w:b/>
                <w:bCs/>
                <w:szCs w:val="24"/>
                <w:lang w:val="en-GB"/>
              </w:rPr>
              <w:t>1</w:t>
            </w:r>
          </w:p>
        </w:tc>
        <w:tc>
          <w:tcPr>
            <w:tcW w:w="1560" w:type="dxa"/>
            <w:shd w:val="clear" w:color="auto" w:fill="auto"/>
          </w:tcPr>
          <w:p w14:paraId="27F7BE84" w14:textId="77777777" w:rsidR="00A06D32" w:rsidRPr="0013692A" w:rsidRDefault="00A06D32" w:rsidP="00750353">
            <w:pPr>
              <w:spacing w:after="0" w:line="480" w:lineRule="auto"/>
              <w:ind w:firstLine="284"/>
              <w:jc w:val="center"/>
              <w:rPr>
                <w:szCs w:val="24"/>
                <w:lang w:val="en-GB"/>
              </w:rPr>
            </w:pPr>
            <w:r w:rsidRPr="0013692A">
              <w:rPr>
                <w:szCs w:val="24"/>
                <w:lang w:val="en-GB"/>
              </w:rPr>
              <w:t>~2.3</w:t>
            </w:r>
          </w:p>
        </w:tc>
        <w:tc>
          <w:tcPr>
            <w:tcW w:w="2551" w:type="dxa"/>
            <w:shd w:val="clear" w:color="auto" w:fill="auto"/>
          </w:tcPr>
          <w:p w14:paraId="66549BCD" w14:textId="77777777" w:rsidR="00A06D32" w:rsidRPr="0013692A" w:rsidRDefault="00A06D32" w:rsidP="00750353">
            <w:pPr>
              <w:spacing w:after="0" w:line="480" w:lineRule="auto"/>
              <w:ind w:firstLine="284"/>
              <w:jc w:val="center"/>
              <w:rPr>
                <w:szCs w:val="24"/>
                <w:lang w:val="en-GB"/>
              </w:rPr>
            </w:pPr>
            <w:r w:rsidRPr="0013692A">
              <w:rPr>
                <w:szCs w:val="24"/>
                <w:lang w:val="en-GB"/>
              </w:rPr>
              <w:t>~4.3</w:t>
            </w:r>
          </w:p>
        </w:tc>
        <w:tc>
          <w:tcPr>
            <w:tcW w:w="1985" w:type="dxa"/>
            <w:shd w:val="clear" w:color="auto" w:fill="auto"/>
          </w:tcPr>
          <w:p w14:paraId="56E9FD1C" w14:textId="77777777" w:rsidR="00A06D32" w:rsidRPr="0013692A" w:rsidRDefault="00A06D32" w:rsidP="00750353">
            <w:pPr>
              <w:spacing w:after="0" w:line="480" w:lineRule="auto"/>
              <w:ind w:firstLine="284"/>
              <w:jc w:val="center"/>
              <w:rPr>
                <w:szCs w:val="24"/>
                <w:lang w:val="en-GB"/>
              </w:rPr>
            </w:pPr>
            <w:r w:rsidRPr="0013692A">
              <w:rPr>
                <w:szCs w:val="24"/>
                <w:lang w:val="en-GB"/>
              </w:rPr>
              <w:t>~66.0</w:t>
            </w:r>
          </w:p>
        </w:tc>
      </w:tr>
      <w:tr w:rsidR="00A06D32" w:rsidRPr="0013692A" w14:paraId="5D63421A" w14:textId="77777777" w:rsidTr="00750353">
        <w:trPr>
          <w:trHeight w:val="170"/>
        </w:trPr>
        <w:tc>
          <w:tcPr>
            <w:tcW w:w="2975" w:type="dxa"/>
            <w:tcBorders>
              <w:bottom w:val="single" w:sz="2" w:space="0" w:color="FFFFFF" w:themeColor="background1"/>
            </w:tcBorders>
            <w:shd w:val="clear" w:color="auto" w:fill="auto"/>
          </w:tcPr>
          <w:p w14:paraId="3989FA20" w14:textId="77777777" w:rsidR="00A06D32" w:rsidRPr="0013692A" w:rsidRDefault="00A06D32" w:rsidP="00750353">
            <w:pPr>
              <w:spacing w:after="0" w:line="480" w:lineRule="auto"/>
              <w:ind w:firstLine="284"/>
              <w:jc w:val="center"/>
              <w:rPr>
                <w:b/>
                <w:bCs/>
                <w:szCs w:val="24"/>
                <w:lang w:val="en-GB"/>
              </w:rPr>
            </w:pPr>
            <w:r w:rsidRPr="0013692A">
              <w:rPr>
                <w:b/>
                <w:bCs/>
                <w:szCs w:val="24"/>
                <w:lang w:val="en-GB"/>
              </w:rPr>
              <w:t>2</w:t>
            </w:r>
          </w:p>
        </w:tc>
        <w:tc>
          <w:tcPr>
            <w:tcW w:w="1560" w:type="dxa"/>
            <w:tcBorders>
              <w:bottom w:val="single" w:sz="2" w:space="0" w:color="FFFFFF" w:themeColor="background1"/>
            </w:tcBorders>
            <w:shd w:val="clear" w:color="auto" w:fill="auto"/>
          </w:tcPr>
          <w:p w14:paraId="7D4D5D63" w14:textId="77777777" w:rsidR="00A06D32" w:rsidRPr="0013692A" w:rsidRDefault="00A06D32" w:rsidP="00750353">
            <w:pPr>
              <w:spacing w:after="0" w:line="480" w:lineRule="auto"/>
              <w:ind w:firstLine="284"/>
              <w:jc w:val="center"/>
              <w:rPr>
                <w:szCs w:val="24"/>
                <w:lang w:val="en-GB"/>
              </w:rPr>
            </w:pPr>
            <w:r w:rsidRPr="0013692A">
              <w:rPr>
                <w:szCs w:val="24"/>
                <w:lang w:val="en-GB"/>
              </w:rPr>
              <w:t>~7.8</w:t>
            </w:r>
          </w:p>
        </w:tc>
        <w:tc>
          <w:tcPr>
            <w:tcW w:w="2551" w:type="dxa"/>
            <w:tcBorders>
              <w:bottom w:val="single" w:sz="2" w:space="0" w:color="FFFFFF" w:themeColor="background1"/>
            </w:tcBorders>
            <w:shd w:val="clear" w:color="auto" w:fill="auto"/>
          </w:tcPr>
          <w:p w14:paraId="1C048EE9" w14:textId="77777777" w:rsidR="00A06D32" w:rsidRPr="0013692A" w:rsidRDefault="00A06D32" w:rsidP="00750353">
            <w:pPr>
              <w:spacing w:after="0" w:line="480" w:lineRule="auto"/>
              <w:ind w:firstLine="284"/>
              <w:jc w:val="center"/>
              <w:rPr>
                <w:szCs w:val="24"/>
                <w:lang w:val="en-GB"/>
              </w:rPr>
            </w:pPr>
            <w:r w:rsidRPr="0013692A">
              <w:rPr>
                <w:szCs w:val="24"/>
                <w:lang w:val="en-GB"/>
              </w:rPr>
              <w:t>~10.0</w:t>
            </w:r>
          </w:p>
        </w:tc>
        <w:tc>
          <w:tcPr>
            <w:tcW w:w="1985" w:type="dxa"/>
            <w:tcBorders>
              <w:bottom w:val="single" w:sz="2" w:space="0" w:color="FFFFFF" w:themeColor="background1"/>
            </w:tcBorders>
            <w:shd w:val="clear" w:color="auto" w:fill="auto"/>
          </w:tcPr>
          <w:p w14:paraId="75EB4281" w14:textId="77777777" w:rsidR="00A06D32" w:rsidRPr="0013692A" w:rsidRDefault="00A06D32" w:rsidP="00750353">
            <w:pPr>
              <w:spacing w:after="0" w:line="480" w:lineRule="auto"/>
              <w:ind w:firstLine="284"/>
              <w:jc w:val="center"/>
              <w:rPr>
                <w:szCs w:val="24"/>
                <w:lang w:val="en-GB"/>
              </w:rPr>
            </w:pPr>
            <w:r w:rsidRPr="0013692A">
              <w:rPr>
                <w:szCs w:val="24"/>
                <w:lang w:val="en-GB"/>
              </w:rPr>
              <w:t>~66.6</w:t>
            </w:r>
          </w:p>
        </w:tc>
      </w:tr>
      <w:tr w:rsidR="00A06D32" w:rsidRPr="0013692A" w14:paraId="6F111BAA" w14:textId="77777777" w:rsidTr="00750353">
        <w:trPr>
          <w:trHeight w:val="170"/>
        </w:trPr>
        <w:tc>
          <w:tcPr>
            <w:tcW w:w="2975" w:type="dxa"/>
            <w:tcBorders>
              <w:top w:val="single" w:sz="2" w:space="0" w:color="FFFFFF" w:themeColor="background1"/>
              <w:bottom w:val="single" w:sz="18" w:space="0" w:color="000000"/>
            </w:tcBorders>
            <w:shd w:val="clear" w:color="auto" w:fill="auto"/>
          </w:tcPr>
          <w:p w14:paraId="43EBC75F" w14:textId="77777777" w:rsidR="00A06D32" w:rsidRPr="0013692A" w:rsidRDefault="00A06D32" w:rsidP="00750353">
            <w:pPr>
              <w:spacing w:after="0" w:line="480" w:lineRule="auto"/>
              <w:ind w:firstLine="284"/>
              <w:jc w:val="center"/>
              <w:rPr>
                <w:b/>
                <w:bCs/>
                <w:szCs w:val="24"/>
                <w:lang w:val="en-GB"/>
              </w:rPr>
            </w:pPr>
            <w:r w:rsidRPr="0013692A">
              <w:rPr>
                <w:b/>
                <w:bCs/>
                <w:szCs w:val="24"/>
                <w:lang w:val="en-GB"/>
              </w:rPr>
              <w:t>3</w:t>
            </w:r>
          </w:p>
        </w:tc>
        <w:tc>
          <w:tcPr>
            <w:tcW w:w="1560" w:type="dxa"/>
            <w:tcBorders>
              <w:top w:val="single" w:sz="2" w:space="0" w:color="FFFFFF" w:themeColor="background1"/>
              <w:bottom w:val="single" w:sz="18" w:space="0" w:color="000000"/>
            </w:tcBorders>
            <w:shd w:val="clear" w:color="auto" w:fill="auto"/>
          </w:tcPr>
          <w:p w14:paraId="474C5EE1" w14:textId="77777777" w:rsidR="00A06D32" w:rsidRPr="0013692A" w:rsidRDefault="00A06D32" w:rsidP="00750353">
            <w:pPr>
              <w:spacing w:after="0" w:line="480" w:lineRule="auto"/>
              <w:ind w:firstLine="284"/>
              <w:jc w:val="center"/>
              <w:rPr>
                <w:szCs w:val="24"/>
                <w:lang w:val="en-GB"/>
              </w:rPr>
            </w:pPr>
            <w:r w:rsidRPr="0013692A">
              <w:rPr>
                <w:szCs w:val="24"/>
                <w:lang w:val="en-GB"/>
              </w:rPr>
              <w:t>~11.2</w:t>
            </w:r>
          </w:p>
        </w:tc>
        <w:tc>
          <w:tcPr>
            <w:tcW w:w="2551" w:type="dxa"/>
            <w:tcBorders>
              <w:top w:val="single" w:sz="2" w:space="0" w:color="FFFFFF" w:themeColor="background1"/>
              <w:bottom w:val="single" w:sz="18" w:space="0" w:color="000000"/>
            </w:tcBorders>
            <w:shd w:val="clear" w:color="auto" w:fill="auto"/>
          </w:tcPr>
          <w:p w14:paraId="57E0AFA2" w14:textId="77777777" w:rsidR="00A06D32" w:rsidRPr="0013692A" w:rsidRDefault="00A06D32" w:rsidP="00750353">
            <w:pPr>
              <w:spacing w:after="0" w:line="480" w:lineRule="auto"/>
              <w:ind w:firstLine="284"/>
              <w:jc w:val="center"/>
              <w:rPr>
                <w:szCs w:val="24"/>
                <w:lang w:val="en-GB"/>
              </w:rPr>
            </w:pPr>
            <w:r w:rsidRPr="0013692A">
              <w:rPr>
                <w:szCs w:val="24"/>
                <w:lang w:val="en-GB"/>
              </w:rPr>
              <w:t>~21.5</w:t>
            </w:r>
          </w:p>
        </w:tc>
        <w:tc>
          <w:tcPr>
            <w:tcW w:w="1985" w:type="dxa"/>
            <w:tcBorders>
              <w:top w:val="single" w:sz="2" w:space="0" w:color="FFFFFF" w:themeColor="background1"/>
              <w:bottom w:val="single" w:sz="18" w:space="0" w:color="000000"/>
            </w:tcBorders>
            <w:shd w:val="clear" w:color="auto" w:fill="auto"/>
          </w:tcPr>
          <w:p w14:paraId="61BEC825" w14:textId="77777777" w:rsidR="00A06D32" w:rsidRPr="0013692A" w:rsidRDefault="00A06D32" w:rsidP="00750353">
            <w:pPr>
              <w:spacing w:after="0" w:line="480" w:lineRule="auto"/>
              <w:ind w:firstLine="284"/>
              <w:jc w:val="center"/>
              <w:rPr>
                <w:szCs w:val="24"/>
                <w:lang w:val="en-GB"/>
              </w:rPr>
            </w:pPr>
            <w:r w:rsidRPr="0013692A">
              <w:rPr>
                <w:szCs w:val="24"/>
                <w:lang w:val="en-GB"/>
              </w:rPr>
              <w:t>~70.0</w:t>
            </w:r>
          </w:p>
        </w:tc>
      </w:tr>
    </w:tbl>
    <w:p w14:paraId="5FA1F1BF" w14:textId="77777777" w:rsidR="00D13F58" w:rsidRPr="0013692A" w:rsidRDefault="00D13F58" w:rsidP="000E1E0F">
      <w:pPr>
        <w:spacing w:line="480" w:lineRule="auto"/>
        <w:rPr>
          <w:lang w:val="en-GB"/>
        </w:rPr>
      </w:pPr>
    </w:p>
    <w:p w14:paraId="387CBCF3" w14:textId="35D0301F" w:rsidR="00D13F58" w:rsidRPr="0013692A" w:rsidRDefault="00E44809" w:rsidP="000E1E0F">
      <w:pPr>
        <w:spacing w:line="480" w:lineRule="auto"/>
        <w:jc w:val="both"/>
      </w:pPr>
      <w:r w:rsidRPr="0013692A">
        <w:rPr>
          <w:lang w:val="en-GB"/>
        </w:rPr>
        <w:t xml:space="preserve">ER efficiency </w:t>
      </w:r>
      <w:r w:rsidR="00A0207A" w:rsidRPr="0013692A">
        <w:rPr>
          <w:lang w:val="en-GB"/>
        </w:rPr>
        <w:t>(</w:t>
      </w:r>
      <w:r w:rsidRPr="0013692A">
        <w:rPr>
          <w:i/>
          <w:lang w:val="en-GB"/>
        </w:rPr>
        <w:t>e</w:t>
      </w:r>
      <w:r w:rsidR="00A0207A" w:rsidRPr="0013692A">
        <w:rPr>
          <w:lang w:val="en-GB"/>
        </w:rPr>
        <w:t>)</w:t>
      </w:r>
      <w:r w:rsidRPr="0013692A">
        <w:rPr>
          <w:lang w:val="en-GB"/>
        </w:rPr>
        <w:t xml:space="preserve"> is frequently employed to depict relative increase in a rheological parameter due to the ER-associated behaviour of the samples </w:t>
      </w:r>
      <w:bookmarkStart w:id="12" w:name="Bookmark23"/>
      <w:bookmarkStart w:id="13" w:name="Bookmark201"/>
      <w:bookmarkEnd w:id="12"/>
      <w:bookmarkEnd w:id="13"/>
      <w:r w:rsidR="0078054A" w:rsidRPr="0013692A">
        <w:rPr>
          <w:lang w:val="en-GB"/>
        </w:rPr>
        <w:fldChar w:fldCharType="begin"/>
      </w:r>
      <w:r w:rsidR="001A0C24" w:rsidRPr="0013692A">
        <w:rPr>
          <w:lang w:val="en-GB"/>
        </w:rPr>
        <w:instrText xml:space="preserve"> ADDIN EN.CITE &lt;EndNote&gt;&lt;Cite&gt;&lt;Author&gt;Kutalkova&lt;/Author&gt;&lt;Year&gt;2018&lt;/Year&gt;&lt;RecNum&gt;586&lt;/RecNum&gt;&lt;DisplayText&gt;(1)&lt;/DisplayText&gt;&lt;record&gt;&lt;rec-number&gt;586&lt;/rec-number&gt;&lt;foreign-keys&gt;&lt;key app="EN" db-id="pwxwfwpx90w0drerr5txf2skrv09eetsp5pw" timestamp="1534858160"&gt;586&lt;/key&gt;&lt;/foreign-keys&gt;&lt;ref-type name="Journal Article"&gt;17&lt;/ref-type&gt;&lt;contributors&gt;&lt;authors&gt;&lt;author&gt;Kutalkova, E.&lt;/author&gt;&lt;author&gt;Plachy, T.&lt;/author&gt;&lt;author&gt;Osicka, J.&lt;/author&gt;&lt;author&gt;Cvek, M.&lt;/author&gt;&lt;author&gt;Mrlik, M.&lt;/author&gt;&lt;author&gt;Sedlacik, M.&lt;/author&gt;&lt;/authors&gt;&lt;/contributors&gt;&lt;auth-address&gt;[Kutalkova, E.; Plachy, T.; Osicka, J.; Cvek, M.; Mrlik, M.; Sedlacik, M.] Tomas Bata Univ Zlin, Univ Inst, Ctr Polymer Syst, Tr T Bati 5678, Zlin 76001, Czech Republic.&amp;#xD;Sedlacik, M (reprint author), Tomas Bata Univ Zlin, Univ Inst, Ctr Polymer Syst, Tr T Bati 5678, Zlin 76001, Czech Republic.&amp;#xD;msedlacik@utb.cz&lt;/auth-address&gt;&lt;titles&gt;&lt;title&gt;Electrorheological behavior of iron(ii) oxalate micro-rods&lt;/title&gt;&lt;secondary-title&gt;Rsc Advances&lt;/secondary-title&gt;&lt;alt-title&gt;RSC Adv.&lt;/alt-title&gt;&lt;/titles&gt;&lt;periodical&gt;&lt;full-title&gt;Rsc Advances&lt;/full-title&gt;&lt;abbr-1&gt;RSC Adv.&lt;/abbr-1&gt;&lt;/periodical&gt;&lt;alt-periodical&gt;&lt;full-title&gt;Rsc Advances&lt;/full-title&gt;&lt;abbr-1&gt;RSC Adv.&lt;/abbr-1&gt;&lt;/alt-periodical&gt;&lt;pages&gt;24773-24779&lt;/pages&gt;&lt;volume&gt;8&lt;/volume&gt;&lt;number&gt;44&lt;/number&gt;&lt;keywords&gt;&lt;keyword&gt;SILICONE OIL&lt;/keyword&gt;&lt;keyword&gt;POLYANILINE&lt;/keyword&gt;&lt;keyword&gt;SUSPENSIONS&lt;/keyword&gt;&lt;keyword&gt;PARTICLES&lt;/keyword&gt;&lt;keyword&gt;FLUIDS&lt;/keyword&gt;&lt;keyword&gt;OXIDE&lt;/keyword&gt;&lt;keyword&gt;EFFICIENCY&lt;/keyword&gt;&lt;keyword&gt;POLYMER&lt;/keyword&gt;&lt;keyword&gt;Chemistry, Multidisciplinary&lt;/keyword&gt;&lt;/keywords&gt;&lt;dates&gt;&lt;year&gt;2018&lt;/year&gt;&lt;/dates&gt;&lt;isbn&gt;2046-2069&lt;/isbn&gt;&lt;accession-num&gt;WOS:000438939300010&lt;/accession-num&gt;&lt;work-type&gt;Article&lt;/work-type&gt;&lt;urls&gt;&lt;related-urls&gt;&lt;url&gt;&amp;lt;Go to ISI&amp;gt;://WOS:000438939300010&lt;/url&gt;&lt;/related-urls&gt;&lt;/urls&gt;&lt;electronic-resource-num&gt;10.1039/c8ra03409e&lt;/electronic-resource-num&gt;&lt;language&gt;English&lt;/language&gt;&lt;/record&gt;&lt;/Cite&gt;&lt;/EndNote&gt;</w:instrText>
      </w:r>
      <w:r w:rsidR="0078054A" w:rsidRPr="0013692A">
        <w:rPr>
          <w:lang w:val="en-GB"/>
        </w:rPr>
        <w:fldChar w:fldCharType="separate"/>
      </w:r>
      <w:r w:rsidR="0078054A" w:rsidRPr="0013692A">
        <w:rPr>
          <w:noProof/>
          <w:lang w:val="en-GB"/>
        </w:rPr>
        <w:t>(1)</w:t>
      </w:r>
      <w:r w:rsidR="0078054A" w:rsidRPr="0013692A">
        <w:rPr>
          <w:lang w:val="en-GB"/>
        </w:rPr>
        <w:fldChar w:fldCharType="end"/>
      </w:r>
      <w:r w:rsidRPr="0013692A">
        <w:rPr>
          <w:lang w:val="en-GB"/>
        </w:rPr>
        <w:t xml:space="preserve">, i.e. it represents the difference in viscosity arising through the presence of an electric field. From the perspective of applicability, the greater the increase in viscosity of the system after applying the electric field, the better the outcome. The value for </w:t>
      </w:r>
      <w:r w:rsidRPr="0013692A">
        <w:rPr>
          <w:i/>
          <w:lang w:val="en-GB"/>
        </w:rPr>
        <w:t>e</w:t>
      </w:r>
      <w:r w:rsidRPr="0013692A">
        <w:rPr>
          <w:lang w:val="en-GB"/>
        </w:rPr>
        <w:t xml:space="preserve"> can be calculated by the Equation (2):</w:t>
      </w:r>
    </w:p>
    <w:p w14:paraId="24698E18" w14:textId="08920178" w:rsidR="00D13F58" w:rsidRPr="0013692A" w:rsidRDefault="00E44809" w:rsidP="000E1E0F">
      <w:pPr>
        <w:tabs>
          <w:tab w:val="left" w:pos="3969"/>
          <w:tab w:val="left" w:pos="8505"/>
        </w:tabs>
        <w:spacing w:line="480" w:lineRule="auto"/>
        <w:jc w:val="both"/>
        <w:rPr>
          <w:lang w:val="en-GB"/>
        </w:rPr>
      </w:pPr>
      <w:r w:rsidRPr="0013692A">
        <w:rPr>
          <w:lang w:val="en-GB"/>
        </w:rPr>
        <w:tab/>
      </w:r>
      <m:oMath>
        <m:r>
          <w:rPr>
            <w:rFonts w:ascii="Cambria Math" w:hAnsi="Cambria Math"/>
          </w:rPr>
          <m:t>e=</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w:rPr>
                        <w:rFonts w:ascii="Cambria Math" w:hAnsi="Cambria Math"/>
                      </w:rPr>
                      <m:t>η</m:t>
                    </m:r>
                  </m:e>
                  <m:sub>
                    <m:r>
                      <w:rPr>
                        <w:rFonts w:ascii="Cambria Math" w:hAnsi="Cambria Math"/>
                      </w:rPr>
                      <m:t>E</m:t>
                    </m:r>
                  </m:sub>
                </m:sSub>
                <m:r>
                  <w:rPr>
                    <w:rFonts w:ascii="Cambria Math" w:hAnsi="Cambria Math"/>
                  </w:rPr>
                  <m:t>-</m:t>
                </m:r>
                <m:sSub>
                  <m:sSubPr>
                    <m:ctrlPr>
                      <w:rPr>
                        <w:rFonts w:ascii="Cambria Math" w:hAnsi="Cambria Math"/>
                      </w:rPr>
                    </m:ctrlPr>
                  </m:sSubPr>
                  <m:e>
                    <m:r>
                      <w:rPr>
                        <w:rFonts w:ascii="Cambria Math" w:hAnsi="Cambria Math"/>
                      </w:rPr>
                      <m:t>η</m:t>
                    </m:r>
                  </m:e>
                  <m:sub>
                    <m:r>
                      <w:rPr>
                        <w:rFonts w:ascii="Cambria Math" w:hAnsi="Cambria Math"/>
                      </w:rPr>
                      <m:t>0</m:t>
                    </m:r>
                  </m:sub>
                </m:sSub>
              </m:e>
            </m:d>
          </m:num>
          <m:den>
            <m:sSub>
              <m:sSubPr>
                <m:ctrlPr>
                  <w:rPr>
                    <w:rFonts w:ascii="Cambria Math" w:hAnsi="Cambria Math"/>
                  </w:rPr>
                </m:ctrlPr>
              </m:sSubPr>
              <m:e>
                <m:r>
                  <w:rPr>
                    <w:rFonts w:ascii="Cambria Math" w:hAnsi="Cambria Math"/>
                  </w:rPr>
                  <m:t>η</m:t>
                </m:r>
              </m:e>
              <m:sub>
                <m:r>
                  <w:rPr>
                    <w:rFonts w:ascii="Cambria Math" w:hAnsi="Cambria Math"/>
                  </w:rPr>
                  <m:t>0</m:t>
                </m:r>
              </m:sub>
            </m:sSub>
          </m:den>
        </m:f>
      </m:oMath>
      <w:r w:rsidR="00D11AB6" w:rsidRPr="0013692A">
        <w:rPr>
          <w:rFonts w:eastAsiaTheme="minorEastAsia"/>
        </w:rPr>
        <w:t>,</w:t>
      </w:r>
      <w:r w:rsidRPr="0013692A">
        <w:rPr>
          <w:lang w:val="en-GB"/>
        </w:rPr>
        <w:tab/>
        <w:t>(2)</w:t>
      </w:r>
    </w:p>
    <w:p w14:paraId="007D0411" w14:textId="75057B6A" w:rsidR="00D13F58" w:rsidRPr="0013692A" w:rsidRDefault="00E44809" w:rsidP="000E1E0F">
      <w:pPr>
        <w:spacing w:line="480" w:lineRule="auto"/>
        <w:jc w:val="both"/>
      </w:pPr>
      <w:r w:rsidRPr="0013692A">
        <w:rPr>
          <w:lang w:val="en-GB"/>
        </w:rPr>
        <w:t xml:space="preserve">where </w:t>
      </w:r>
      <m:oMath>
        <m:sSub>
          <m:sSubPr>
            <m:ctrlPr>
              <w:rPr>
                <w:rFonts w:ascii="Cambria Math" w:hAnsi="Cambria Math"/>
              </w:rPr>
            </m:ctrlPr>
          </m:sSubPr>
          <m:e>
            <m:r>
              <w:rPr>
                <w:rFonts w:ascii="Cambria Math" w:hAnsi="Cambria Math"/>
              </w:rPr>
              <m:t>η</m:t>
            </m:r>
          </m:e>
          <m:sub>
            <m:r>
              <w:rPr>
                <w:rFonts w:ascii="Cambria Math" w:hAnsi="Cambria Math"/>
              </w:rPr>
              <m:t>E</m:t>
            </m:r>
          </m:sub>
        </m:sSub>
      </m:oMath>
      <w:r w:rsidRPr="0013692A">
        <w:rPr>
          <w:lang w:val="en-GB"/>
        </w:rPr>
        <w:t xml:space="preserve"> is viscosity in the presence of an external electric field and </w:t>
      </w:r>
      <m:oMath>
        <m:sSub>
          <m:sSubPr>
            <m:ctrlPr>
              <w:rPr>
                <w:rFonts w:ascii="Cambria Math" w:hAnsi="Cambria Math"/>
              </w:rPr>
            </m:ctrlPr>
          </m:sSubPr>
          <m:e>
            <m:r>
              <w:rPr>
                <w:rFonts w:ascii="Cambria Math" w:hAnsi="Cambria Math"/>
              </w:rPr>
              <m:t>η</m:t>
            </m:r>
          </m:e>
          <m:sub>
            <m:r>
              <w:rPr>
                <w:rFonts w:ascii="Cambria Math" w:hAnsi="Cambria Math"/>
              </w:rPr>
              <m:t>0</m:t>
            </m:r>
          </m:sub>
        </m:sSub>
      </m:oMath>
      <w:r w:rsidRPr="0013692A">
        <w:rPr>
          <w:lang w:val="en-GB"/>
        </w:rPr>
        <w:t xml:space="preserve"> is viscosity with no such field present </w:t>
      </w:r>
      <w:r w:rsidR="0078054A" w:rsidRPr="0013692A">
        <w:rPr>
          <w:lang w:val="en-GB"/>
        </w:rPr>
        <w:fldChar w:fldCharType="begin">
          <w:fldData xml:space="preserve">PEVuZE5vdGU+PENpdGU+PEF1dGhvcj5TZWRsYWNpazwvQXV0aG9yPjxZZWFyPjIwMTM8L1llYXI+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</w:fldData>
        </w:fldChar>
      </w:r>
      <w:r w:rsidR="00286DD4" w:rsidRPr="0013692A">
        <w:rPr>
          <w:lang w:val="en-GB"/>
        </w:rPr>
        <w:instrText xml:space="preserve"> ADDIN EN.CITE </w:instrText>
      </w:r>
      <w:r w:rsidR="00286DD4" w:rsidRPr="0013692A">
        <w:rPr>
          <w:lang w:val="en-GB"/>
        </w:rPr>
        <w:fldChar w:fldCharType="begin">
          <w:fldData xml:space="preserve">PEVuZE5vdGU+PENpdGU+PEF1dGhvcj5TZWRsYWNpazwvQXV0aG9yPjxZZWFyPjIwMTM8L1llYXI+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</w:fldData>
        </w:fldChar>
      </w:r>
      <w:r w:rsidR="00286DD4" w:rsidRPr="0013692A">
        <w:rPr>
          <w:lang w:val="en-GB"/>
        </w:rPr>
        <w:instrText xml:space="preserve"> ADDIN EN.CITE.DATA </w:instrText>
      </w:r>
      <w:r w:rsidR="00286DD4" w:rsidRPr="0013692A">
        <w:rPr>
          <w:lang w:val="en-GB"/>
        </w:rPr>
      </w:r>
      <w:r w:rsidR="00286DD4" w:rsidRPr="0013692A">
        <w:rPr>
          <w:lang w:val="en-GB"/>
        </w:rPr>
        <w:fldChar w:fldCharType="end"/>
      </w:r>
      <w:r w:rsidR="0078054A" w:rsidRPr="0013692A">
        <w:rPr>
          <w:lang w:val="en-GB"/>
        </w:rPr>
      </w:r>
      <w:r w:rsidR="0078054A" w:rsidRPr="0013692A">
        <w:rPr>
          <w:lang w:val="en-GB"/>
        </w:rPr>
        <w:fldChar w:fldCharType="separate"/>
      </w:r>
      <w:r w:rsidR="00286DD4" w:rsidRPr="0013692A">
        <w:rPr>
          <w:noProof/>
          <w:lang w:val="en-GB"/>
        </w:rPr>
        <w:t>(24)</w:t>
      </w:r>
      <w:r w:rsidR="0078054A" w:rsidRPr="0013692A">
        <w:rPr>
          <w:lang w:val="en-GB"/>
        </w:rPr>
        <w:fldChar w:fldCharType="end"/>
      </w:r>
      <w:r w:rsidRPr="0013692A">
        <w:fldChar w:fldCharType="begin"/>
      </w:r>
      <w:r w:rsidRPr="0013692A">
        <w:instrText>ADDIN EN.CITE</w:instrText>
      </w:r>
      <w:r w:rsidRPr="0013692A">
        <w:fldChar w:fldCharType="end"/>
      </w:r>
      <w:bookmarkStart w:id="14" w:name="Bookmark211"/>
      <w:bookmarkEnd w:id="14"/>
      <w:r w:rsidRPr="0013692A">
        <w:rPr>
          <w:lang w:val="en-GB"/>
        </w:rPr>
        <w:t>.</w:t>
      </w:r>
    </w:p>
    <w:p w14:paraId="5C8206B6" w14:textId="3B874017" w:rsidR="00D13F58" w:rsidRPr="0013692A" w:rsidRDefault="00E44809" w:rsidP="003C0874">
      <w:pPr>
        <w:spacing w:line="480" w:lineRule="auto"/>
        <w:jc w:val="both"/>
      </w:pPr>
      <w:r w:rsidRPr="0013692A">
        <w:rPr>
          <w:lang w:val="en-GB"/>
        </w:rPr>
        <w:t xml:space="preserve">Figure 3 shows the dependences of </w:t>
      </w:r>
      <w:r w:rsidRPr="0013692A">
        <w:rPr>
          <w:i/>
          <w:lang w:val="en-GB"/>
        </w:rPr>
        <w:t>e</w:t>
      </w:r>
      <w:r w:rsidRPr="0013692A">
        <w:rPr>
          <w:lang w:val="en-GB"/>
        </w:rPr>
        <w:t xml:space="preserve"> on the shear rate for all the ERFs under investigation at the electric field strength of 3 kV mm</w:t>
      </w:r>
      <w:r w:rsidRPr="0013692A">
        <w:rPr>
          <w:szCs w:val="24"/>
          <w:vertAlign w:val="superscript"/>
          <w:lang w:val="en-GB"/>
        </w:rPr>
        <w:t>−1</w:t>
      </w:r>
      <w:r w:rsidRPr="0013692A">
        <w:rPr>
          <w:lang w:val="en-GB"/>
        </w:rPr>
        <w:t xml:space="preserve">. The values for </w:t>
      </w:r>
      <w:r w:rsidRPr="0013692A">
        <w:rPr>
          <w:i/>
          <w:lang w:val="en-GB"/>
        </w:rPr>
        <w:t>e</w:t>
      </w:r>
      <w:r w:rsidRPr="0013692A">
        <w:rPr>
          <w:lang w:val="en-GB"/>
        </w:rPr>
        <w:t xml:space="preserve"> are considerably greater at low shear rates than otherwise as electrostatic forces dominate at such rates, overpowering hydrodynamic influences. The ERF based the on 5 wt% concentration exhibited the highest value for </w:t>
      </w:r>
      <w:r w:rsidRPr="0013692A">
        <w:rPr>
          <w:i/>
          <w:lang w:val="en-GB"/>
        </w:rPr>
        <w:t>e</w:t>
      </w:r>
      <w:r w:rsidRPr="0013692A">
        <w:rPr>
          <w:lang w:val="en-GB"/>
        </w:rPr>
        <w:t xml:space="preserve">, caused by its far lower viscosity in the absence of an electric field compared with the ERFs with greater concentrations of sepiolite particles. Thus, even though the ERF with the highest concentration of sepiolite particles exhibited the highest values for </w:t>
      </w:r>
      <w:r w:rsidRPr="0013692A">
        <w:rPr>
          <w:rFonts w:ascii="Symbol" w:hAnsi="Symbol"/>
          <w:i/>
          <w:lang w:val="en-GB"/>
        </w:rPr>
        <w:t></w:t>
      </w:r>
      <w:r w:rsidRPr="0013692A">
        <w:rPr>
          <w:i/>
          <w:lang w:val="en-GB"/>
        </w:rPr>
        <w:t xml:space="preserve"> </w:t>
      </w:r>
      <w:r w:rsidRPr="0013692A">
        <w:rPr>
          <w:lang w:val="en-GB"/>
        </w:rPr>
        <w:t xml:space="preserve">in the presence of an external electric field, its high </w:t>
      </w:r>
      <w:r w:rsidR="002A4756" w:rsidRPr="0013692A">
        <w:rPr>
          <w:lang w:val="en-GB"/>
        </w:rPr>
        <w:t xml:space="preserve">field-off </w:t>
      </w:r>
      <w:r w:rsidRPr="0013692A">
        <w:rPr>
          <w:lang w:val="en-GB"/>
        </w:rPr>
        <w:t xml:space="preserve">viscosity </w:t>
      </w:r>
      <w:r w:rsidR="002A4756" w:rsidRPr="0013692A">
        <w:rPr>
          <w:lang w:val="en-GB"/>
        </w:rPr>
        <w:t>caused that its</w:t>
      </w:r>
      <w:r w:rsidRPr="0013692A">
        <w:rPr>
          <w:lang w:val="en-GB"/>
        </w:rPr>
        <w:t xml:space="preserve"> </w:t>
      </w:r>
      <w:r w:rsidRPr="0013692A">
        <w:rPr>
          <w:i/>
          <w:lang w:val="en-GB"/>
        </w:rPr>
        <w:t>e</w:t>
      </w:r>
      <w:r w:rsidRPr="0013692A">
        <w:rPr>
          <w:lang w:val="en-GB"/>
        </w:rPr>
        <w:t xml:space="preserve"> were lower than those for the aforementioned 5 wt% ERF. Therefore, heightening particle concentration any further does not lead to a rise in</w:t>
      </w:r>
      <w:r w:rsidRPr="0013692A">
        <w:rPr>
          <w:lang w:val="en-US"/>
        </w:rPr>
        <w:t xml:space="preserve"> </w:t>
      </w:r>
      <w:r w:rsidRPr="0013692A">
        <w:rPr>
          <w:i/>
          <w:lang w:val="en-US"/>
        </w:rPr>
        <w:t>e,</w:t>
      </w:r>
      <w:r w:rsidRPr="0013692A">
        <w:rPr>
          <w:lang w:val="en-US"/>
        </w:rPr>
        <w:t xml:space="preserve"> owing to the high increase in viscosity in the absence of an electric field </w:t>
      </w:r>
      <w:r w:rsidR="0078054A" w:rsidRPr="0013692A">
        <w:rPr>
          <w:lang w:val="en-US"/>
        </w:rPr>
        <w:fldChar w:fldCharType="begin">
          <w:fldData xml:space="preserve">PEVuZE5vdGU+PENpdGU+PEF1dGhvcj5LdXRhbGtvdmE8L0F1dGhvcj48WWVhcj4yMDE4PC9ZZWFy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</w:fldData>
        </w:fldChar>
      </w:r>
      <w:r w:rsidR="00286DD4" w:rsidRPr="0013692A">
        <w:rPr>
          <w:lang w:val="en-US"/>
        </w:rPr>
        <w:instrText xml:space="preserve"> ADDIN EN.CITE </w:instrText>
      </w:r>
      <w:r w:rsidR="00286DD4" w:rsidRPr="0013692A">
        <w:rPr>
          <w:lang w:val="en-US"/>
        </w:rPr>
        <w:fldChar w:fldCharType="begin">
          <w:fldData xml:space="preserve">PEVuZE5vdGU+PENpdGU+PEF1dGhvcj5LdXRhbGtvdmE8L0F1dGhvcj48WWVhcj4yMDE4PC9ZZWFy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</w:fldData>
        </w:fldChar>
      </w:r>
      <w:r w:rsidR="00286DD4" w:rsidRPr="0013692A">
        <w:rPr>
          <w:lang w:val="en-US"/>
        </w:rPr>
        <w:instrText xml:space="preserve"> ADDIN EN.CITE.DATA </w:instrText>
      </w:r>
      <w:r w:rsidR="00286DD4" w:rsidRPr="0013692A">
        <w:rPr>
          <w:lang w:val="en-US"/>
        </w:rPr>
      </w:r>
      <w:r w:rsidR="00286DD4" w:rsidRPr="0013692A">
        <w:rPr>
          <w:lang w:val="en-US"/>
        </w:rPr>
        <w:fldChar w:fldCharType="end"/>
      </w:r>
      <w:r w:rsidR="0078054A" w:rsidRPr="0013692A">
        <w:rPr>
          <w:lang w:val="en-US"/>
        </w:rPr>
      </w:r>
      <w:r w:rsidR="0078054A" w:rsidRPr="0013692A">
        <w:rPr>
          <w:lang w:val="en-US"/>
        </w:rPr>
        <w:fldChar w:fldCharType="separate"/>
      </w:r>
      <w:r w:rsidR="00286DD4" w:rsidRPr="0013692A">
        <w:rPr>
          <w:noProof/>
          <w:lang w:val="en-US"/>
        </w:rPr>
        <w:t>(1, 25)</w:t>
      </w:r>
      <w:r w:rsidR="0078054A" w:rsidRPr="0013692A">
        <w:rPr>
          <w:lang w:val="en-US"/>
        </w:rPr>
        <w:fldChar w:fldCharType="end"/>
      </w:r>
      <w:r w:rsidRPr="0013692A">
        <w:fldChar w:fldCharType="begin"/>
      </w:r>
      <w:r w:rsidRPr="0013692A">
        <w:instrText>ADDIN EN.CITE</w:instrText>
      </w:r>
      <w:r w:rsidRPr="0013692A">
        <w:fldChar w:fldCharType="end"/>
      </w:r>
      <w:r w:rsidRPr="0013692A">
        <w:rPr>
          <w:lang w:val="en-US"/>
        </w:rPr>
        <w:t xml:space="preserve">. Hence, </w:t>
      </w:r>
      <w:r w:rsidR="002A4756" w:rsidRPr="0013692A">
        <w:rPr>
          <w:lang w:val="en-US"/>
        </w:rPr>
        <w:t xml:space="preserve">from the practical point of view </w:t>
      </w:r>
      <w:r w:rsidRPr="0013692A">
        <w:rPr>
          <w:lang w:val="en-US"/>
        </w:rPr>
        <w:t>it is important to</w:t>
      </w:r>
      <w:r w:rsidR="002A4756" w:rsidRPr="0013692A">
        <w:rPr>
          <w:lang w:val="en-US"/>
        </w:rPr>
        <w:t xml:space="preserve"> prepare </w:t>
      </w:r>
      <w:r w:rsidR="00DE7661" w:rsidRPr="0013692A">
        <w:rPr>
          <w:lang w:val="en-US"/>
        </w:rPr>
        <w:t>a</w:t>
      </w:r>
      <w:r w:rsidR="0033067B" w:rsidRPr="0013692A">
        <w:rPr>
          <w:lang w:val="en-US"/>
        </w:rPr>
        <w:t>n</w:t>
      </w:r>
      <w:r w:rsidR="00DE7661" w:rsidRPr="0013692A">
        <w:rPr>
          <w:lang w:val="en-US"/>
        </w:rPr>
        <w:t xml:space="preserve"> </w:t>
      </w:r>
      <w:r w:rsidR="002A4756" w:rsidRPr="0013692A">
        <w:rPr>
          <w:lang w:val="en-US"/>
        </w:rPr>
        <w:t xml:space="preserve">ERF with low inherent </w:t>
      </w:r>
      <w:r w:rsidR="002A4756" w:rsidRPr="0013692A">
        <w:rPr>
          <w:rFonts w:ascii="Symbol" w:hAnsi="Symbol"/>
          <w:i/>
          <w:lang w:val="en-GB"/>
        </w:rPr>
        <w:t></w:t>
      </w:r>
      <w:r w:rsidR="002A4756" w:rsidRPr="0013692A">
        <w:rPr>
          <w:rFonts w:ascii="Symbol" w:hAnsi="Symbol"/>
          <w:vertAlign w:val="subscript"/>
          <w:lang w:val="en-GB"/>
        </w:rPr>
        <w:t></w:t>
      </w:r>
      <w:r w:rsidR="002A4756" w:rsidRPr="0013692A">
        <w:rPr>
          <w:lang w:val="en-US"/>
        </w:rPr>
        <w:t xml:space="preserve"> </w:t>
      </w:r>
      <w:r w:rsidRPr="0013692A">
        <w:rPr>
          <w:lang w:val="en-GB"/>
        </w:rPr>
        <w:t>that can ensure the sedimentation stability of the system, yet no significant decrease</w:t>
      </w:r>
      <w:r w:rsidR="00DE7661" w:rsidRPr="0013692A">
        <w:rPr>
          <w:lang w:val="en-GB"/>
        </w:rPr>
        <w:t xml:space="preserve"> in the values for </w:t>
      </w:r>
      <w:r w:rsidR="00DE7661" w:rsidRPr="0013692A">
        <w:rPr>
          <w:i/>
          <w:lang w:val="en-GB"/>
        </w:rPr>
        <w:t>e</w:t>
      </w:r>
      <w:r w:rsidRPr="0013692A">
        <w:rPr>
          <w:lang w:val="en-GB"/>
        </w:rPr>
        <w:t xml:space="preserve"> </w:t>
      </w:r>
      <w:r w:rsidR="00DE7661" w:rsidRPr="0013692A">
        <w:rPr>
          <w:lang w:val="en-GB"/>
        </w:rPr>
        <w:t>of the system</w:t>
      </w:r>
      <w:r w:rsidRPr="0013692A">
        <w:rPr>
          <w:lang w:val="en-GB"/>
        </w:rPr>
        <w:t>.</w:t>
      </w:r>
    </w:p>
    <w:p w14:paraId="48BDBFC5" w14:textId="053CFB1C" w:rsidR="003C0874" w:rsidRPr="0013692A" w:rsidRDefault="00A06D32" w:rsidP="00A06D32">
      <w:pPr>
        <w:spacing w:line="480" w:lineRule="auto"/>
        <w:jc w:val="center"/>
      </w:pPr>
      <w:r w:rsidRPr="0013692A">
        <w:rPr>
          <w:noProof/>
          <w:lang w:eastAsia="cs-CZ"/>
        </w:rPr>
        <w:drawing>
          <wp:inline distT="0" distB="0" distL="0" distR="0" wp14:anchorId="0F7A061D" wp14:editId="7891BA05">
            <wp:extent cx="3745854" cy="2880000"/>
            <wp:effectExtent l="0" t="0" r="7620" b="0"/>
            <wp:docPr id="6"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 3.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745854" cy="2880000"/>
                    </a:xfrm>
                    <a:prstGeom prst="rect">
                      <a:avLst/>
                    </a:prstGeom>
                  </pic:spPr>
                </pic:pic>
              </a:graphicData>
            </a:graphic>
          </wp:inline>
        </w:drawing>
      </w:r>
    </w:p>
    <w:p w14:paraId="0A3F2685" w14:textId="765EDDD2" w:rsidR="00D13F58" w:rsidRPr="0013692A" w:rsidRDefault="007D2837" w:rsidP="000E1E0F">
      <w:pPr>
        <w:pStyle w:val="Titulek"/>
        <w:spacing w:line="480" w:lineRule="auto"/>
        <w:jc w:val="both"/>
      </w:pPr>
      <w:r w:rsidRPr="0013692A">
        <w:rPr>
          <w:b/>
          <w:i w:val="0"/>
          <w:color w:val="auto"/>
          <w:sz w:val="24"/>
          <w:szCs w:val="24"/>
          <w:lang w:val="en-GB"/>
        </w:rPr>
        <w:t>Fig.</w:t>
      </w:r>
      <w:r w:rsidR="00E44809" w:rsidRPr="0013692A">
        <w:rPr>
          <w:b/>
          <w:i w:val="0"/>
          <w:color w:val="auto"/>
          <w:sz w:val="24"/>
          <w:szCs w:val="24"/>
          <w:lang w:val="en-GB"/>
        </w:rPr>
        <w:t xml:space="preserve"> </w:t>
      </w:r>
      <w:r w:rsidR="00E44809" w:rsidRPr="0013692A">
        <w:rPr>
          <w:b/>
          <w:i w:val="0"/>
          <w:sz w:val="24"/>
          <w:szCs w:val="24"/>
        </w:rPr>
        <w:fldChar w:fldCharType="begin"/>
      </w:r>
      <w:r w:rsidR="00E44809" w:rsidRPr="0013692A">
        <w:rPr>
          <w:b/>
          <w:i w:val="0"/>
          <w:sz w:val="24"/>
          <w:szCs w:val="24"/>
        </w:rPr>
        <w:instrText>SEQ Figure \* ARABIC</w:instrText>
      </w:r>
      <w:r w:rsidR="00E44809" w:rsidRPr="0013692A">
        <w:rPr>
          <w:b/>
          <w:i w:val="0"/>
          <w:sz w:val="24"/>
          <w:szCs w:val="24"/>
        </w:rPr>
        <w:fldChar w:fldCharType="separate"/>
      </w:r>
      <w:r w:rsidR="00E44809" w:rsidRPr="0013692A">
        <w:rPr>
          <w:b/>
          <w:i w:val="0"/>
          <w:sz w:val="24"/>
          <w:szCs w:val="24"/>
        </w:rPr>
        <w:t>3</w:t>
      </w:r>
      <w:r w:rsidR="00E44809" w:rsidRPr="0013692A">
        <w:rPr>
          <w:b/>
          <w:i w:val="0"/>
          <w:sz w:val="24"/>
          <w:szCs w:val="24"/>
        </w:rPr>
        <w:fldChar w:fldCharType="end"/>
      </w:r>
      <w:r w:rsidRPr="0013692A">
        <w:rPr>
          <w:b/>
          <w:i w:val="0"/>
          <w:sz w:val="24"/>
          <w:szCs w:val="24"/>
        </w:rPr>
        <w:t>.</w:t>
      </w:r>
      <w:r w:rsidR="00E44809" w:rsidRPr="0013692A">
        <w:rPr>
          <w:i w:val="0"/>
          <w:color w:val="auto"/>
          <w:sz w:val="24"/>
          <w:szCs w:val="24"/>
          <w:lang w:val="en-GB"/>
        </w:rPr>
        <w:t xml:space="preserve"> Dependence of </w:t>
      </w:r>
      <w:r w:rsidR="00E44809" w:rsidRPr="0013692A">
        <w:rPr>
          <w:color w:val="auto"/>
          <w:sz w:val="24"/>
          <w:szCs w:val="24"/>
          <w:lang w:val="en-GB"/>
        </w:rPr>
        <w:t>e</w:t>
      </w:r>
      <w:r w:rsidR="00E44809" w:rsidRPr="0013692A">
        <w:rPr>
          <w:i w:val="0"/>
          <w:color w:val="auto"/>
          <w:sz w:val="24"/>
          <w:szCs w:val="24"/>
          <w:lang w:val="en-GB"/>
        </w:rPr>
        <w:t xml:space="preserve"> on the shear rates for the ERFs with concentrations of sepiolite particles at 5 wt% (squares), 10 wt% (circles) and 15 wt% (diamonds) in the presence of an electri</w:t>
      </w:r>
      <w:r w:rsidR="0033067B" w:rsidRPr="0013692A">
        <w:rPr>
          <w:i w:val="0"/>
          <w:color w:val="auto"/>
          <w:sz w:val="24"/>
          <w:szCs w:val="24"/>
          <w:lang w:val="en-GB"/>
        </w:rPr>
        <w:t xml:space="preserve">c field at the strength of 3 kV </w:t>
      </w:r>
      <w:r w:rsidR="00E44809" w:rsidRPr="0013692A">
        <w:rPr>
          <w:i w:val="0"/>
          <w:color w:val="auto"/>
          <w:sz w:val="24"/>
          <w:szCs w:val="24"/>
          <w:lang w:val="en-GB"/>
        </w:rPr>
        <w:t>mm</w:t>
      </w:r>
      <w:r w:rsidR="00E44809" w:rsidRPr="0013692A">
        <w:rPr>
          <w:i w:val="0"/>
          <w:color w:val="auto"/>
          <w:sz w:val="24"/>
          <w:szCs w:val="24"/>
          <w:vertAlign w:val="superscript"/>
          <w:lang w:val="en-GB"/>
        </w:rPr>
        <w:t>−1</w:t>
      </w:r>
      <w:r w:rsidR="00E44809" w:rsidRPr="0013692A">
        <w:rPr>
          <w:i w:val="0"/>
          <w:color w:val="auto"/>
          <w:sz w:val="24"/>
          <w:szCs w:val="24"/>
          <w:lang w:val="en-GB"/>
        </w:rPr>
        <w:t>.</w:t>
      </w:r>
    </w:p>
    <w:p w14:paraId="0B605768" w14:textId="77777777" w:rsidR="003C0874" w:rsidRPr="0013692A" w:rsidRDefault="003C0874" w:rsidP="003C0874"/>
    <w:p w14:paraId="33B58048" w14:textId="0AF5D950" w:rsidR="00D13F58" w:rsidRPr="0013692A" w:rsidRDefault="00E44809" w:rsidP="000E1E0F">
      <w:pPr>
        <w:spacing w:line="480" w:lineRule="auto"/>
        <w:jc w:val="both"/>
      </w:pPr>
      <w:r w:rsidRPr="0013692A">
        <w:rPr>
          <w:lang w:val="en-GB"/>
        </w:rPr>
        <w:t>From a practical point of view, the behaviour of ERFs under conditions of oscillation load is also of</w:t>
      </w:r>
      <w:r w:rsidRPr="0013692A">
        <w:rPr>
          <w:color w:val="FF0000"/>
          <w:lang w:val="en-GB"/>
        </w:rPr>
        <w:t xml:space="preserve"> </w:t>
      </w:r>
      <w:r w:rsidRPr="0013692A">
        <w:rPr>
          <w:lang w:val="en-GB"/>
        </w:rPr>
        <w:t>immense interest, since such applications primarily require that fluids are strained dynamically. A transition from a liquid to a solid</w:t>
      </w:r>
      <w:r w:rsidRPr="0013692A">
        <w:rPr>
          <w:rFonts w:ascii="Cambria Math" w:hAnsi="Cambria Math" w:cs="Cambria Math"/>
          <w:lang w:val="en-GB"/>
        </w:rPr>
        <w:t>‐</w:t>
      </w:r>
      <w:r w:rsidRPr="0013692A">
        <w:rPr>
          <w:lang w:val="en-GB"/>
        </w:rPr>
        <w:t xml:space="preserve">like state initiated by applying an external electric field is well described via viscoelastic moduli; e.g. storage modulus </w:t>
      </w:r>
      <w:r w:rsidR="00982B52" w:rsidRPr="0013692A">
        <w:rPr>
          <w:lang w:val="en-GB"/>
        </w:rPr>
        <w:t>(</w:t>
      </w:r>
      <w:r w:rsidRPr="0013692A">
        <w:rPr>
          <w:i/>
          <w:lang w:val="en-GB"/>
        </w:rPr>
        <w:t>G′</w:t>
      </w:r>
      <w:r w:rsidR="00982B52" w:rsidRPr="0013692A">
        <w:rPr>
          <w:lang w:val="en-GB"/>
        </w:rPr>
        <w:t>)</w:t>
      </w:r>
      <w:r w:rsidRPr="0013692A">
        <w:rPr>
          <w:lang w:val="en-GB"/>
        </w:rPr>
        <w:t xml:space="preserve">, which characterizes the elastic component and loss modulus </w:t>
      </w:r>
      <w:r w:rsidR="00645B82" w:rsidRPr="0013692A">
        <w:rPr>
          <w:lang w:val="en-GB"/>
        </w:rPr>
        <w:t>(</w:t>
      </w:r>
      <w:r w:rsidRPr="0013692A">
        <w:rPr>
          <w:i/>
          <w:lang w:val="en-GB"/>
        </w:rPr>
        <w:t>G″</w:t>
      </w:r>
      <w:r w:rsidR="00645B82" w:rsidRPr="0013692A">
        <w:rPr>
          <w:lang w:val="en-GB"/>
        </w:rPr>
        <w:t>)</w:t>
      </w:r>
      <w:r w:rsidRPr="0013692A">
        <w:rPr>
          <w:lang w:val="en-GB"/>
        </w:rPr>
        <w:t>, delineating the viscous component of the viscoelastic material, respectively.</w:t>
      </w:r>
    </w:p>
    <w:p w14:paraId="0A3C4E88" w14:textId="42113FDB" w:rsidR="00D13F58" w:rsidRPr="0013692A" w:rsidRDefault="00E44809" w:rsidP="000E1E0F">
      <w:pPr>
        <w:spacing w:line="480" w:lineRule="auto"/>
        <w:jc w:val="both"/>
      </w:pPr>
      <w:r w:rsidRPr="0013692A">
        <w:rPr>
          <w:lang w:val="en-GB"/>
        </w:rPr>
        <w:t xml:space="preserve">Figure 4 shows the dependences of </w:t>
      </w:r>
      <w:r w:rsidRPr="0013692A">
        <w:rPr>
          <w:i/>
          <w:lang w:val="en-GB"/>
        </w:rPr>
        <w:t>G′</w:t>
      </w:r>
      <w:r w:rsidRPr="0013692A">
        <w:rPr>
          <w:lang w:val="en-GB"/>
        </w:rPr>
        <w:t xml:space="preserve"> and </w:t>
      </w:r>
      <w:r w:rsidRPr="0013692A">
        <w:rPr>
          <w:i/>
          <w:lang w:val="en-GB"/>
        </w:rPr>
        <w:t>G″</w:t>
      </w:r>
      <w:r w:rsidRPr="0013692A">
        <w:rPr>
          <w:lang w:val="en-GB"/>
        </w:rPr>
        <w:t xml:space="preserve"> on strain (</w:t>
      </w:r>
      <w:r w:rsidRPr="0013692A">
        <w:rPr>
          <w:i/>
          <w:lang w:val="en-GB"/>
        </w:rPr>
        <w:t>γ</w:t>
      </w:r>
      <w:r w:rsidRPr="0013692A">
        <w:rPr>
          <w:lang w:val="en-GB"/>
        </w:rPr>
        <w:t xml:space="preserve">) for the ERFs in the absence of an external electric field. Evidently, the sample based on sepiolite particles at the concentration of 5 wt% exhibited significantly higher values for </w:t>
      </w:r>
      <w:r w:rsidRPr="0013692A">
        <w:rPr>
          <w:i/>
          <w:lang w:val="en-GB"/>
        </w:rPr>
        <w:t>G″</w:t>
      </w:r>
      <w:r w:rsidRPr="0013692A">
        <w:rPr>
          <w:lang w:val="en-GB"/>
        </w:rPr>
        <w:t xml:space="preserve"> in comparison with </w:t>
      </w:r>
      <w:r w:rsidRPr="0013692A">
        <w:rPr>
          <w:i/>
          <w:lang w:val="en-GB"/>
        </w:rPr>
        <w:t>G´</w:t>
      </w:r>
      <w:r w:rsidR="00CF3A12" w:rsidRPr="0013692A">
        <w:rPr>
          <w:lang w:val="en-GB"/>
        </w:rPr>
        <w:t xml:space="preserve"> confirming </w:t>
      </w:r>
      <w:r w:rsidR="005867E4" w:rsidRPr="0013692A">
        <w:rPr>
          <w:lang w:val="en-GB"/>
        </w:rPr>
        <w:t xml:space="preserve">that this </w:t>
      </w:r>
      <w:r w:rsidRPr="0013692A">
        <w:rPr>
          <w:lang w:val="en-GB"/>
        </w:rPr>
        <w:t xml:space="preserve">ERF behaved as a liquid-like system. Nevertheless, </w:t>
      </w:r>
      <w:r w:rsidRPr="0013692A">
        <w:rPr>
          <w:i/>
          <w:lang w:val="en-GB"/>
        </w:rPr>
        <w:t>G´</w:t>
      </w:r>
      <w:r w:rsidRPr="0013692A">
        <w:rPr>
          <w:lang w:val="en-GB"/>
        </w:rPr>
        <w:t xml:space="preserve"> exceeded </w:t>
      </w:r>
      <w:r w:rsidRPr="0013692A">
        <w:rPr>
          <w:i/>
          <w:lang w:val="en-GB"/>
        </w:rPr>
        <w:t>G″</w:t>
      </w:r>
      <w:r w:rsidRPr="0013692A">
        <w:rPr>
          <w:lang w:val="en-GB"/>
        </w:rPr>
        <w:t xml:space="preserve"> in systems with higher concentrations of sepiolite particles within the </w:t>
      </w:r>
      <w:r w:rsidR="00D359EB" w:rsidRPr="0013692A">
        <w:rPr>
          <w:lang w:val="en-GB"/>
        </w:rPr>
        <w:t>LVR</w:t>
      </w:r>
      <w:r w:rsidRPr="0013692A">
        <w:rPr>
          <w:lang w:val="en-GB"/>
        </w:rPr>
        <w:t>. This finding confirmed that</w:t>
      </w:r>
      <w:r w:rsidR="005867E4" w:rsidRPr="0013692A">
        <w:rPr>
          <w:lang w:val="en-GB"/>
        </w:rPr>
        <w:t xml:space="preserve"> </w:t>
      </w:r>
      <w:r w:rsidR="007F5E80" w:rsidRPr="0013692A">
        <w:rPr>
          <w:lang w:val="en-GB"/>
        </w:rPr>
        <w:t xml:space="preserve">to some extent </w:t>
      </w:r>
      <w:r w:rsidR="005867E4" w:rsidRPr="0013692A">
        <w:rPr>
          <w:lang w:val="en-GB"/>
        </w:rPr>
        <w:t>internal</w:t>
      </w:r>
      <w:r w:rsidRPr="0013692A">
        <w:rPr>
          <w:lang w:val="en-GB"/>
        </w:rPr>
        <w:t xml:space="preserve"> structures</w:t>
      </w:r>
      <w:r w:rsidR="005867E4" w:rsidRPr="0013692A">
        <w:rPr>
          <w:lang w:val="en-GB"/>
        </w:rPr>
        <w:t xml:space="preserve"> have been created from</w:t>
      </w:r>
      <w:r w:rsidRPr="0013692A">
        <w:rPr>
          <w:lang w:val="en-GB"/>
        </w:rPr>
        <w:t xml:space="preserve"> sepiolite particles</w:t>
      </w:r>
      <w:r w:rsidR="005867E4" w:rsidRPr="0013692A">
        <w:rPr>
          <w:lang w:val="en-GB"/>
        </w:rPr>
        <w:t xml:space="preserve"> within the silicone oil leading to gel-like behaviour of the sample</w:t>
      </w:r>
      <w:r w:rsidRPr="0013692A">
        <w:rPr>
          <w:lang w:val="en-GB"/>
        </w:rPr>
        <w:t>, giving rise to the development of stiff structures which additionally enhanced the sedimentation stability of these ERFs to a great extent; as discussed later in this research paper.</w:t>
      </w:r>
    </w:p>
    <w:p w14:paraId="469D7A64" w14:textId="620E0580" w:rsidR="00D13F58" w:rsidRPr="0013692A" w:rsidRDefault="00A06D32" w:rsidP="00A06D32">
      <w:pPr>
        <w:spacing w:line="480" w:lineRule="auto"/>
        <w:jc w:val="center"/>
        <w:rPr>
          <w:lang w:val="en-GB"/>
        </w:rPr>
      </w:pPr>
      <w:r w:rsidRPr="0013692A">
        <w:rPr>
          <w:noProof/>
          <w:lang w:eastAsia="cs-CZ"/>
        </w:rPr>
        <w:drawing>
          <wp:inline distT="0" distB="0" distL="0" distR="0" wp14:anchorId="4EF5E1BB" wp14:editId="6CE65A3F">
            <wp:extent cx="3745854" cy="2880000"/>
            <wp:effectExtent l="0" t="0" r="7620" b="0"/>
            <wp:docPr id="7"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ure 4.ti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745854" cy="2880000"/>
                    </a:xfrm>
                    <a:prstGeom prst="rect">
                      <a:avLst/>
                    </a:prstGeom>
                  </pic:spPr>
                </pic:pic>
              </a:graphicData>
            </a:graphic>
          </wp:inline>
        </w:drawing>
      </w:r>
    </w:p>
    <w:p w14:paraId="226D3701" w14:textId="0C812F81" w:rsidR="00D13F58" w:rsidRPr="0013692A" w:rsidRDefault="007D2837" w:rsidP="000E1E0F">
      <w:pPr>
        <w:pStyle w:val="Titulek"/>
        <w:spacing w:line="480" w:lineRule="auto"/>
        <w:jc w:val="both"/>
      </w:pPr>
      <w:r w:rsidRPr="0013692A">
        <w:rPr>
          <w:b/>
          <w:i w:val="0"/>
          <w:color w:val="auto"/>
          <w:sz w:val="24"/>
          <w:szCs w:val="24"/>
          <w:lang w:val="en-GB"/>
        </w:rPr>
        <w:t>Fig.</w:t>
      </w:r>
      <w:r w:rsidR="00E44809" w:rsidRPr="0013692A">
        <w:rPr>
          <w:b/>
          <w:i w:val="0"/>
          <w:color w:val="auto"/>
          <w:sz w:val="24"/>
          <w:szCs w:val="24"/>
          <w:lang w:val="en-GB"/>
        </w:rPr>
        <w:t xml:space="preserve"> </w:t>
      </w:r>
      <w:r w:rsidR="00E44809" w:rsidRPr="0013692A">
        <w:rPr>
          <w:b/>
          <w:i w:val="0"/>
          <w:sz w:val="24"/>
          <w:szCs w:val="24"/>
        </w:rPr>
        <w:fldChar w:fldCharType="begin"/>
      </w:r>
      <w:r w:rsidR="00E44809" w:rsidRPr="0013692A">
        <w:rPr>
          <w:b/>
          <w:i w:val="0"/>
          <w:sz w:val="24"/>
          <w:szCs w:val="24"/>
        </w:rPr>
        <w:instrText>SEQ Figure \* ARABIC</w:instrText>
      </w:r>
      <w:r w:rsidR="00E44809" w:rsidRPr="0013692A">
        <w:rPr>
          <w:b/>
          <w:i w:val="0"/>
          <w:sz w:val="24"/>
          <w:szCs w:val="24"/>
        </w:rPr>
        <w:fldChar w:fldCharType="separate"/>
      </w:r>
      <w:r w:rsidR="00E44809" w:rsidRPr="0013692A">
        <w:rPr>
          <w:b/>
          <w:i w:val="0"/>
          <w:sz w:val="24"/>
          <w:szCs w:val="24"/>
        </w:rPr>
        <w:t>4</w:t>
      </w:r>
      <w:r w:rsidR="00E44809" w:rsidRPr="0013692A">
        <w:rPr>
          <w:b/>
          <w:i w:val="0"/>
          <w:sz w:val="24"/>
          <w:szCs w:val="24"/>
        </w:rPr>
        <w:fldChar w:fldCharType="end"/>
      </w:r>
      <w:r w:rsidRPr="0013692A">
        <w:rPr>
          <w:b/>
          <w:i w:val="0"/>
          <w:sz w:val="24"/>
          <w:szCs w:val="24"/>
        </w:rPr>
        <w:t>.</w:t>
      </w:r>
      <w:r w:rsidR="00E44809" w:rsidRPr="0013692A">
        <w:rPr>
          <w:i w:val="0"/>
          <w:color w:val="auto"/>
          <w:sz w:val="24"/>
          <w:szCs w:val="24"/>
          <w:lang w:val="en-GB"/>
        </w:rPr>
        <w:t xml:space="preserve"> Dependence of storage modulus (solid symbols) and loss modulus (open symbols) on strain for the ERFs containing sepiolite particles at the concentrations of 5 wt% (squares), 10 wt% (circles) and 15 wt% (diamonds) in the absence of an electric field.</w:t>
      </w:r>
    </w:p>
    <w:p w14:paraId="52E3F1B0" w14:textId="77777777" w:rsidR="00D13F58" w:rsidRPr="0013692A" w:rsidRDefault="00D13F58" w:rsidP="000E1E0F">
      <w:pPr>
        <w:spacing w:line="480" w:lineRule="auto"/>
        <w:rPr>
          <w:lang w:val="en-GB"/>
        </w:rPr>
      </w:pPr>
    </w:p>
    <w:p w14:paraId="7627A496" w14:textId="36DA4A1A" w:rsidR="00D13F58" w:rsidRPr="0013692A" w:rsidRDefault="00E44809" w:rsidP="003C0874">
      <w:pPr>
        <w:spacing w:line="480" w:lineRule="auto"/>
        <w:jc w:val="both"/>
      </w:pPr>
      <w:r w:rsidRPr="0013692A">
        <w:rPr>
          <w:lang w:val="en-GB"/>
        </w:rPr>
        <w:t xml:space="preserve">As mentioned above, it is crucial to have data on the viscoelastic moduli in the LVR and be aware of any dependence on frequency to understand the behaviour of ERFs under a dynamic load. Figure 5 details such dependence for </w:t>
      </w:r>
      <w:r w:rsidRPr="0013692A">
        <w:rPr>
          <w:i/>
          <w:lang w:val="en-GB"/>
        </w:rPr>
        <w:t>G´</w:t>
      </w:r>
      <w:r w:rsidRPr="0013692A">
        <w:rPr>
          <w:lang w:val="en-GB"/>
        </w:rPr>
        <w:t xml:space="preserve"> and </w:t>
      </w:r>
      <w:r w:rsidRPr="0013692A">
        <w:rPr>
          <w:i/>
          <w:lang w:val="en-GB"/>
        </w:rPr>
        <w:t xml:space="preserve">G″ </w:t>
      </w:r>
      <w:r w:rsidRPr="0013692A">
        <w:rPr>
          <w:lang w:val="en-GB"/>
        </w:rPr>
        <w:t>of the investigated ERFs in the presence of an external electric field at the strength of 3 kV·mm</w:t>
      </w:r>
      <w:r w:rsidRPr="0013692A">
        <w:rPr>
          <w:szCs w:val="24"/>
          <w:vertAlign w:val="superscript"/>
          <w:lang w:val="en-GB"/>
        </w:rPr>
        <w:t>−1</w:t>
      </w:r>
      <w:r w:rsidRPr="0013692A">
        <w:rPr>
          <w:lang w:val="en-GB"/>
        </w:rPr>
        <w:t xml:space="preserve">. Clearly, </w:t>
      </w:r>
      <w:r w:rsidRPr="0013692A">
        <w:rPr>
          <w:i/>
          <w:lang w:val="en-GB"/>
        </w:rPr>
        <w:t xml:space="preserve">G´ </w:t>
      </w:r>
      <w:r w:rsidRPr="0013692A">
        <w:rPr>
          <w:lang w:val="en-GB"/>
        </w:rPr>
        <w:t xml:space="preserve">prevailed over </w:t>
      </w:r>
      <w:r w:rsidRPr="0013692A">
        <w:rPr>
          <w:i/>
          <w:lang w:val="en-GB"/>
        </w:rPr>
        <w:t xml:space="preserve">G″ </w:t>
      </w:r>
      <w:r w:rsidRPr="0013692A">
        <w:rPr>
          <w:lang w:val="en-GB"/>
        </w:rPr>
        <w:t>for all three concentrations, showing increase in viscoelastic moduli values of several magnitude in comparison with performance in the absence of an electric field (especially the ERF sample containing 15 wt% of sepiolite particles). This behaviour confirms that a transition occurred from a liquid to solid-like state, persisting over a broad range of frequencies.</w:t>
      </w:r>
    </w:p>
    <w:p w14:paraId="04E0791D" w14:textId="2139883C" w:rsidR="003C0874" w:rsidRPr="0013692A" w:rsidRDefault="00A06D32" w:rsidP="00A06D32">
      <w:pPr>
        <w:spacing w:line="480" w:lineRule="auto"/>
        <w:jc w:val="center"/>
      </w:pPr>
      <w:r w:rsidRPr="0013692A">
        <w:rPr>
          <w:noProof/>
          <w:lang w:eastAsia="cs-CZ"/>
        </w:rPr>
        <w:drawing>
          <wp:inline distT="0" distB="0" distL="0" distR="0" wp14:anchorId="372C3273" wp14:editId="0DE4C15E">
            <wp:extent cx="3745854" cy="2880000"/>
            <wp:effectExtent l="0" t="0" r="7620" b="0"/>
            <wp:docPr id="8"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ure 5.t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745854" cy="2880000"/>
                    </a:xfrm>
                    <a:prstGeom prst="rect">
                      <a:avLst/>
                    </a:prstGeom>
                  </pic:spPr>
                </pic:pic>
              </a:graphicData>
            </a:graphic>
          </wp:inline>
        </w:drawing>
      </w:r>
    </w:p>
    <w:p w14:paraId="69E1F9DD" w14:textId="5B75EA42" w:rsidR="00D13F58" w:rsidRPr="0013692A" w:rsidRDefault="007D2837" w:rsidP="000059DD">
      <w:pPr>
        <w:pStyle w:val="Titulek"/>
        <w:spacing w:after="360" w:line="480" w:lineRule="auto"/>
        <w:jc w:val="both"/>
      </w:pPr>
      <w:r w:rsidRPr="0013692A">
        <w:rPr>
          <w:b/>
          <w:i w:val="0"/>
          <w:color w:val="auto"/>
          <w:sz w:val="24"/>
          <w:szCs w:val="24"/>
          <w:lang w:val="en-GB"/>
        </w:rPr>
        <w:t>Fig.</w:t>
      </w:r>
      <w:r w:rsidR="00E44809" w:rsidRPr="0013692A">
        <w:rPr>
          <w:b/>
          <w:i w:val="0"/>
          <w:color w:val="auto"/>
          <w:sz w:val="24"/>
          <w:szCs w:val="24"/>
          <w:lang w:val="en-GB"/>
        </w:rPr>
        <w:t xml:space="preserve"> </w:t>
      </w:r>
      <w:r w:rsidR="00E44809" w:rsidRPr="0013692A">
        <w:rPr>
          <w:b/>
          <w:i w:val="0"/>
          <w:sz w:val="24"/>
          <w:szCs w:val="24"/>
        </w:rPr>
        <w:fldChar w:fldCharType="begin"/>
      </w:r>
      <w:r w:rsidR="00E44809" w:rsidRPr="0013692A">
        <w:rPr>
          <w:b/>
          <w:i w:val="0"/>
          <w:sz w:val="24"/>
          <w:szCs w:val="24"/>
        </w:rPr>
        <w:instrText>SEQ Figure \* ARABIC</w:instrText>
      </w:r>
      <w:r w:rsidR="00E44809" w:rsidRPr="0013692A">
        <w:rPr>
          <w:b/>
          <w:i w:val="0"/>
          <w:sz w:val="24"/>
          <w:szCs w:val="24"/>
        </w:rPr>
        <w:fldChar w:fldCharType="separate"/>
      </w:r>
      <w:r w:rsidR="00E44809" w:rsidRPr="0013692A">
        <w:rPr>
          <w:b/>
          <w:i w:val="0"/>
          <w:sz w:val="24"/>
          <w:szCs w:val="24"/>
        </w:rPr>
        <w:t>5</w:t>
      </w:r>
      <w:r w:rsidR="00E44809" w:rsidRPr="0013692A">
        <w:rPr>
          <w:b/>
          <w:i w:val="0"/>
          <w:sz w:val="24"/>
          <w:szCs w:val="24"/>
        </w:rPr>
        <w:fldChar w:fldCharType="end"/>
      </w:r>
      <w:r w:rsidRPr="0013692A">
        <w:rPr>
          <w:b/>
          <w:i w:val="0"/>
          <w:sz w:val="24"/>
          <w:szCs w:val="24"/>
        </w:rPr>
        <w:t>.</w:t>
      </w:r>
      <w:r w:rsidR="00E44809" w:rsidRPr="0013692A">
        <w:rPr>
          <w:i w:val="0"/>
          <w:color w:val="auto"/>
          <w:sz w:val="24"/>
          <w:szCs w:val="24"/>
          <w:lang w:val="en-GB"/>
        </w:rPr>
        <w:t xml:space="preserve"> Dependence of storage modulus (solid symbols) and loss modulus (open symbols) on frequency for the ERFs at sepiolite particle concentrations of 5 wt% (squares), 10 wt% (circles) and 15 wt% (diamonds) in the presence of an electric field of strength 3 kV·mm</w:t>
      </w:r>
      <w:r w:rsidR="00E44809" w:rsidRPr="0013692A">
        <w:rPr>
          <w:i w:val="0"/>
          <w:color w:val="auto"/>
          <w:sz w:val="24"/>
          <w:szCs w:val="24"/>
          <w:vertAlign w:val="superscript"/>
          <w:lang w:val="en-GB"/>
        </w:rPr>
        <w:t>−1</w:t>
      </w:r>
      <w:r w:rsidR="00E44809" w:rsidRPr="0013692A">
        <w:rPr>
          <w:i w:val="0"/>
          <w:color w:val="auto"/>
          <w:sz w:val="24"/>
          <w:szCs w:val="24"/>
          <w:lang w:val="en-GB"/>
        </w:rPr>
        <w:t>.</w:t>
      </w:r>
    </w:p>
    <w:p w14:paraId="597A7D5D" w14:textId="4F53E703" w:rsidR="00066E51" w:rsidRPr="0013692A" w:rsidRDefault="00E44809" w:rsidP="000E1E0F">
      <w:pPr>
        <w:spacing w:line="480" w:lineRule="auto"/>
        <w:jc w:val="both"/>
        <w:rPr>
          <w:szCs w:val="24"/>
          <w:lang w:val="en-GB"/>
        </w:rPr>
      </w:pPr>
      <w:r w:rsidRPr="0013692A">
        <w:rPr>
          <w:lang w:val="en-GB"/>
        </w:rPr>
        <w:t xml:space="preserve">Since the interfacial polarization of an ERF </w:t>
      </w:r>
      <w:r w:rsidR="00901C03" w:rsidRPr="0013692A">
        <w:rPr>
          <w:lang w:val="en-GB"/>
        </w:rPr>
        <w:t>is assumed to be a phenomenon responsible for their ER behaviour</w:t>
      </w:r>
      <w:r w:rsidRPr="0013692A">
        <w:rPr>
          <w:lang w:val="en-GB"/>
        </w:rPr>
        <w:t xml:space="preserve">, </w:t>
      </w:r>
      <w:r w:rsidR="00901C03" w:rsidRPr="0013692A">
        <w:rPr>
          <w:lang w:val="en-GB"/>
        </w:rPr>
        <w:t>the</w:t>
      </w:r>
      <w:r w:rsidRPr="0013692A">
        <w:rPr>
          <w:lang w:val="en-GB"/>
        </w:rPr>
        <w:t xml:space="preserve"> dielectric spectroscopy </w:t>
      </w:r>
      <w:r w:rsidR="00901C03" w:rsidRPr="0013692A">
        <w:rPr>
          <w:lang w:val="en-GB"/>
        </w:rPr>
        <w:t xml:space="preserve">was used </w:t>
      </w:r>
      <w:r w:rsidRPr="0013692A">
        <w:rPr>
          <w:lang w:val="en-GB"/>
        </w:rPr>
        <w:t>as an evaluative and complimentary tool to supplement the result</w:t>
      </w:r>
      <w:r w:rsidR="00931A79" w:rsidRPr="0013692A">
        <w:rPr>
          <w:lang w:val="en-GB"/>
        </w:rPr>
        <w:t>s obtained from measuring the ER behaviour</w:t>
      </w:r>
      <w:r w:rsidRPr="0013692A">
        <w:rPr>
          <w:lang w:val="en-GB"/>
        </w:rPr>
        <w:t xml:space="preserve"> of the samples. It </w:t>
      </w:r>
      <w:r w:rsidR="00931A79" w:rsidRPr="0013692A">
        <w:rPr>
          <w:lang w:val="en-GB"/>
        </w:rPr>
        <w:t>is known</w:t>
      </w:r>
      <w:r w:rsidRPr="0013692A">
        <w:rPr>
          <w:lang w:val="en-GB"/>
        </w:rPr>
        <w:t xml:space="preserve"> that a</w:t>
      </w:r>
      <m:oMath>
        <m:r>
          <w:rPr>
            <w:rFonts w:ascii="Cambria Math" w:hAnsi="Cambria Math"/>
            <w:lang w:val="en-GB"/>
          </w:rPr>
          <m:t xml:space="preserve"> </m:t>
        </m:r>
        <m:sSub>
          <m:sSubPr>
            <m:ctrlPr>
              <w:rPr>
                <w:rFonts w:ascii="Cambria Math" w:hAnsi="Cambria Math"/>
              </w:rPr>
            </m:ctrlPr>
          </m:sSubPr>
          <m:e>
            <m:r>
              <w:rPr>
                <w:rFonts w:ascii="Cambria Math" w:hAnsi="Cambria Math"/>
              </w:rPr>
              <m:t>t</m:t>
            </m:r>
          </m:e>
          <m:sub>
            <m:r>
              <m:rPr>
                <m:sty m:val="p"/>
              </m:rPr>
              <w:rPr>
                <w:rFonts w:ascii="Cambria Math" w:hAnsi="Cambria Math"/>
              </w:rPr>
              <m:t>rel</m:t>
            </m:r>
          </m:sub>
        </m:sSub>
      </m:oMath>
      <w:r w:rsidRPr="0013692A">
        <w:rPr>
          <w:lang w:val="en-GB"/>
        </w:rPr>
        <w:t xml:space="preserve"> (the point where </w:t>
      </w:r>
      <m:oMath>
        <m:sSup>
          <m:sSupPr>
            <m:ctrlPr>
              <w:rPr>
                <w:rFonts w:ascii="Cambria Math" w:hAnsi="Cambria Math"/>
              </w:rPr>
            </m:ctrlPr>
          </m:sSupPr>
          <m:e>
            <m:r>
              <w:rPr>
                <w:rFonts w:ascii="Cambria Math" w:hAnsi="Cambria Math"/>
              </w:rPr>
              <m:t>ε</m:t>
            </m:r>
          </m:e>
          <m:sup>
            <m:r>
              <w:rPr>
                <w:rFonts w:ascii="Cambria Math" w:hAnsi="Cambria Math"/>
              </w:rPr>
              <m:t>''</m:t>
            </m:r>
          </m:sup>
        </m:sSup>
      </m:oMath>
      <w:r w:rsidRPr="0013692A">
        <w:rPr>
          <w:szCs w:val="24"/>
          <w:lang w:val="en-GB"/>
        </w:rPr>
        <w:t xml:space="preserve"> reaches</w:t>
      </w:r>
      <w:r w:rsidRPr="0013692A">
        <w:rPr>
          <w:lang w:val="en-GB"/>
        </w:rPr>
        <w:t xml:space="preserve"> a maximal value</w:t>
      </w:r>
      <w:r w:rsidR="00BB3947" w:rsidRPr="0013692A">
        <w:rPr>
          <w:lang w:val="en-GB"/>
        </w:rPr>
        <w:t xml:space="preserve"> in its frequency dependence</w:t>
      </w:r>
      <w:r w:rsidRPr="0013692A">
        <w:rPr>
          <w:lang w:val="en-GB"/>
        </w:rPr>
        <w:t>) should lie between 10</w:t>
      </w:r>
      <w:r w:rsidRPr="0013692A">
        <w:rPr>
          <w:vertAlign w:val="superscript"/>
          <w:lang w:val="en-GB"/>
        </w:rPr>
        <w:t>2</w:t>
      </w:r>
      <w:r w:rsidRPr="0013692A">
        <w:rPr>
          <w:lang w:val="en-GB"/>
        </w:rPr>
        <w:t xml:space="preserve"> and 10</w:t>
      </w:r>
      <w:r w:rsidRPr="0013692A">
        <w:rPr>
          <w:vertAlign w:val="superscript"/>
          <w:lang w:val="en-GB"/>
        </w:rPr>
        <w:t>5</w:t>
      </w:r>
      <w:r w:rsidRPr="0013692A">
        <w:rPr>
          <w:lang w:val="en-GB"/>
        </w:rPr>
        <w:t xml:space="preserve"> Hz </w:t>
      </w:r>
      <w:r w:rsidR="0078054A" w:rsidRPr="0013692A">
        <w:rPr>
          <w:lang w:val="en-GB"/>
        </w:rPr>
        <w:fldChar w:fldCharType="begin">
          <w:fldData xml:space="preserve">PEVuZE5vdGU+PENpdGU+PEF1dGhvcj5QbGFjaHk8L0F1dGhvcj48WWVhcj4yMDE0PC9ZZWFyPjxS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</w:fldData>
        </w:fldChar>
      </w:r>
      <w:r w:rsidR="00286DD4" w:rsidRPr="0013692A">
        <w:rPr>
          <w:lang w:val="en-GB"/>
        </w:rPr>
        <w:instrText xml:space="preserve"> ADDIN EN.CITE </w:instrText>
      </w:r>
      <w:r w:rsidR="00286DD4" w:rsidRPr="0013692A">
        <w:rPr>
          <w:lang w:val="en-GB"/>
        </w:rPr>
        <w:fldChar w:fldCharType="begin">
          <w:fldData xml:space="preserve">PEVuZE5vdGU+PENpdGU+PEF1dGhvcj5QbGFjaHk8L0F1dGhvcj48WWVhcj4yMDE0PC9ZZWFyPjxS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</w:fldData>
        </w:fldChar>
      </w:r>
      <w:r w:rsidR="00286DD4" w:rsidRPr="0013692A">
        <w:rPr>
          <w:lang w:val="en-GB"/>
        </w:rPr>
        <w:instrText xml:space="preserve"> ADDIN EN.CITE.DATA </w:instrText>
      </w:r>
      <w:r w:rsidR="00286DD4" w:rsidRPr="0013692A">
        <w:rPr>
          <w:lang w:val="en-GB"/>
        </w:rPr>
      </w:r>
      <w:r w:rsidR="00286DD4" w:rsidRPr="0013692A">
        <w:rPr>
          <w:lang w:val="en-GB"/>
        </w:rPr>
        <w:fldChar w:fldCharType="end"/>
      </w:r>
      <w:r w:rsidR="0078054A" w:rsidRPr="0013692A">
        <w:rPr>
          <w:lang w:val="en-GB"/>
        </w:rPr>
      </w:r>
      <w:r w:rsidR="0078054A" w:rsidRPr="0013692A">
        <w:rPr>
          <w:lang w:val="en-GB"/>
        </w:rPr>
        <w:fldChar w:fldCharType="separate"/>
      </w:r>
      <w:r w:rsidR="00286DD4" w:rsidRPr="0013692A">
        <w:rPr>
          <w:noProof/>
          <w:lang w:val="en-GB"/>
        </w:rPr>
        <w:t>(3, 26)</w:t>
      </w:r>
      <w:r w:rsidR="0078054A" w:rsidRPr="0013692A">
        <w:rPr>
          <w:lang w:val="en-GB"/>
        </w:rPr>
        <w:fldChar w:fldCharType="end"/>
      </w:r>
      <w:r w:rsidRPr="0013692A">
        <w:fldChar w:fldCharType="begin"/>
      </w:r>
      <w:r w:rsidRPr="0013692A">
        <w:instrText>ADDIN EN.CITE</w:instrText>
      </w:r>
      <w:r w:rsidRPr="0013692A">
        <w:fldChar w:fldCharType="end"/>
      </w:r>
      <w:r w:rsidRPr="0013692A">
        <w:t>,</w:t>
      </w:r>
      <w:r w:rsidRPr="0013692A">
        <w:rPr>
          <w:lang w:val="en-GB"/>
        </w:rPr>
        <w:t xml:space="preserve"> and dielectric relaxation strength would be high in order for an ERF sample to possess a substantial ER effect </w:t>
      </w:r>
      <w:r w:rsidR="005236AC" w:rsidRPr="0013692A">
        <w:rPr>
          <w:lang w:val="en-GB"/>
        </w:rPr>
        <w:fldChar w:fldCharType="begin">
          <w:fldData xml:space="preserve">PEVuZE5vdGU+PENpdGU+PEF1dGhvcj5QbGFjaHk8L0F1dGhvcj48WWVhcj4yMDEzPC9ZZWFyPjxS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</w:fldData>
        </w:fldChar>
      </w:r>
      <w:r w:rsidR="00286DD4" w:rsidRPr="0013692A">
        <w:rPr>
          <w:lang w:val="en-GB"/>
        </w:rPr>
        <w:instrText xml:space="preserve"> ADDIN EN.CITE </w:instrText>
      </w:r>
      <w:r w:rsidR="00286DD4" w:rsidRPr="0013692A">
        <w:rPr>
          <w:lang w:val="en-GB"/>
        </w:rPr>
        <w:fldChar w:fldCharType="begin">
          <w:fldData xml:space="preserve">PEVuZE5vdGU+PENpdGU+PEF1dGhvcj5QbGFjaHk8L0F1dGhvcj48WWVhcj4yMDEzPC9ZZWFyPjxS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</w:fldData>
        </w:fldChar>
      </w:r>
      <w:r w:rsidR="00286DD4" w:rsidRPr="0013692A">
        <w:rPr>
          <w:lang w:val="en-GB"/>
        </w:rPr>
        <w:instrText xml:space="preserve"> ADDIN EN.CITE.DATA </w:instrText>
      </w:r>
      <w:r w:rsidR="00286DD4" w:rsidRPr="0013692A">
        <w:rPr>
          <w:lang w:val="en-GB"/>
        </w:rPr>
      </w:r>
      <w:r w:rsidR="00286DD4" w:rsidRPr="0013692A">
        <w:rPr>
          <w:lang w:val="en-GB"/>
        </w:rPr>
        <w:fldChar w:fldCharType="end"/>
      </w:r>
      <w:r w:rsidR="005236AC" w:rsidRPr="0013692A">
        <w:rPr>
          <w:lang w:val="en-GB"/>
        </w:rPr>
      </w:r>
      <w:r w:rsidR="005236AC" w:rsidRPr="0013692A">
        <w:rPr>
          <w:lang w:val="en-GB"/>
        </w:rPr>
        <w:fldChar w:fldCharType="separate"/>
      </w:r>
      <w:r w:rsidR="00286DD4" w:rsidRPr="0013692A">
        <w:rPr>
          <w:noProof/>
          <w:lang w:val="en-GB"/>
        </w:rPr>
        <w:t>(27)</w:t>
      </w:r>
      <w:r w:rsidR="005236AC" w:rsidRPr="0013692A">
        <w:rPr>
          <w:lang w:val="en-GB"/>
        </w:rPr>
        <w:fldChar w:fldCharType="end"/>
      </w:r>
      <w:r w:rsidRPr="0013692A">
        <w:fldChar w:fldCharType="begin"/>
      </w:r>
      <w:r w:rsidRPr="0013692A">
        <w:instrText>ADDIN EN.CITE</w:instrText>
      </w:r>
      <w:r w:rsidRPr="0013692A">
        <w:fldChar w:fldCharType="end"/>
      </w:r>
      <w:bookmarkStart w:id="15" w:name="Bookmark271"/>
      <w:bookmarkEnd w:id="15"/>
      <w:r w:rsidRPr="0013692A">
        <w:rPr>
          <w:lang w:val="en-GB"/>
        </w:rPr>
        <w:t xml:space="preserve">. Therefore, the dielectric properties of the </w:t>
      </w:r>
      <w:r w:rsidR="007E41A3" w:rsidRPr="0013692A">
        <w:rPr>
          <w:lang w:val="en-GB"/>
        </w:rPr>
        <w:t xml:space="preserve">prepared </w:t>
      </w:r>
      <w:r w:rsidRPr="0013692A">
        <w:rPr>
          <w:lang w:val="en-GB"/>
        </w:rPr>
        <w:t>ERF</w:t>
      </w:r>
      <w:r w:rsidR="007E41A3" w:rsidRPr="0013692A">
        <w:rPr>
          <w:lang w:val="en-GB"/>
        </w:rPr>
        <w:t xml:space="preserve">s were investigated for </w:t>
      </w:r>
      <w:r w:rsidRPr="0013692A">
        <w:rPr>
          <w:lang w:val="en-GB"/>
        </w:rPr>
        <w:t>comp</w:t>
      </w:r>
      <w:r w:rsidR="00903DB4" w:rsidRPr="0013692A">
        <w:rPr>
          <w:lang w:val="en-GB"/>
        </w:rPr>
        <w:t>arison purposes and the Havriliak-Negami model was applied to the raw measured data to discern diele</w:t>
      </w:r>
      <w:r w:rsidR="000059DD" w:rsidRPr="0013692A">
        <w:rPr>
          <w:lang w:val="en-GB"/>
        </w:rPr>
        <w:t>ctric parameters (see Table </w:t>
      </w:r>
      <w:r w:rsidR="00903DB4" w:rsidRPr="0013692A">
        <w:rPr>
          <w:lang w:val="en-GB"/>
        </w:rPr>
        <w:t xml:space="preserve">2): (i) the </w:t>
      </w:r>
      <m:oMath>
        <m:sSub>
          <m:sSubPr>
            <m:ctrlPr>
              <w:rPr>
                <w:rFonts w:ascii="Cambria Math" w:hAnsi="Cambria Math"/>
              </w:rPr>
            </m:ctrlPr>
          </m:sSubPr>
          <m:e>
            <m:r>
              <w:rPr>
                <w:rFonts w:ascii="Cambria Math" w:hAnsi="Cambria Math"/>
              </w:rPr>
              <m:t>t</m:t>
            </m:r>
          </m:e>
          <m:sub>
            <m:r>
              <m:rPr>
                <m:sty m:val="p"/>
              </m:rPr>
              <w:rPr>
                <w:rFonts w:ascii="Cambria Math" w:hAnsi="Cambria Math"/>
              </w:rPr>
              <m:t>rel</m:t>
            </m:r>
          </m:sub>
        </m:sSub>
      </m:oMath>
      <w:r w:rsidR="00903DB4" w:rsidRPr="0013692A">
        <w:rPr>
          <w:lang w:val="en-GB"/>
        </w:rPr>
        <w:t xml:space="preserve"> column which describes the rate of interfacial polarization and (ii) </w:t>
      </w:r>
      <m:oMath>
        <m:sSup>
          <m:sSupPr>
            <m:ctrlPr>
              <w:rPr>
                <w:rFonts w:ascii="Cambria Math" w:hAnsi="Cambria Math"/>
              </w:rPr>
            </m:ctrlPr>
          </m:sSupPr>
          <m:e>
            <m:r>
              <w:rPr>
                <w:rFonts w:ascii="Cambria Math" w:hAnsi="Cambria Math"/>
              </w:rPr>
              <m:t>∆ε</m:t>
            </m:r>
          </m:e>
          <m:sup>
            <m:r>
              <w:rPr>
                <w:rFonts w:ascii="Cambria Math" w:hAnsi="Cambria Math"/>
              </w:rPr>
              <m:t>'</m:t>
            </m:r>
          </m:sup>
        </m:sSup>
      </m:oMath>
      <w:r w:rsidR="00903DB4" w:rsidRPr="0013692A">
        <w:rPr>
          <w:lang w:val="en-GB"/>
        </w:rPr>
        <w:t xml:space="preserve"> which constitutes the extent of electrostatic interaction between the particles and silicone oil. In the case of the ERF based on 10 wt% of sepiolite particles, </w:t>
      </w:r>
      <m:oMath>
        <m:sSup>
          <m:sSupPr>
            <m:ctrlPr>
              <w:rPr>
                <w:rFonts w:ascii="Cambria Math" w:hAnsi="Cambria Math"/>
              </w:rPr>
            </m:ctrlPr>
          </m:sSupPr>
          <m:e>
            <m:r>
              <w:rPr>
                <w:rFonts w:ascii="Cambria Math" w:hAnsi="Cambria Math"/>
              </w:rPr>
              <m:t>∆ε</m:t>
            </m:r>
          </m:e>
          <m:sup>
            <m:r>
              <w:rPr>
                <w:rFonts w:ascii="Cambria Math" w:hAnsi="Cambria Math"/>
              </w:rPr>
              <m:t>'</m:t>
            </m:r>
          </m:sup>
        </m:sSup>
      </m:oMath>
      <w:r w:rsidR="00903DB4" w:rsidRPr="0013692A">
        <w:rPr>
          <w:lang w:val="en-GB"/>
        </w:rPr>
        <w:t xml:space="preserve"> was found to be 2.5 times higher than the sample with 5 wt%. Additionally, the maximum value at the peak of the curve for </w:t>
      </w:r>
      <m:oMath>
        <m:sSup>
          <m:sSupPr>
            <m:ctrlPr>
              <w:rPr>
                <w:rFonts w:ascii="Cambria Math" w:hAnsi="Cambria Math"/>
              </w:rPr>
            </m:ctrlPr>
          </m:sSupPr>
          <m:e>
            <m:r>
              <w:rPr>
                <w:rFonts w:ascii="Cambria Math" w:hAnsi="Cambria Math"/>
              </w:rPr>
              <m:t>ε</m:t>
            </m:r>
          </m:e>
          <m:sup>
            <m:r>
              <w:rPr>
                <w:rFonts w:ascii="Cambria Math" w:hAnsi="Cambria Math"/>
              </w:rPr>
              <m:t>''</m:t>
            </m:r>
          </m:sup>
        </m:sSup>
      </m:oMath>
      <w:r w:rsidR="00903DB4" w:rsidRPr="0013692A">
        <w:rPr>
          <w:szCs w:val="24"/>
          <w:lang w:val="en-GB"/>
        </w:rPr>
        <w:t xml:space="preserve"> is significantly higher for the former (10 wt%), hence its greater effect on ER.</w:t>
      </w:r>
      <w:r w:rsidR="00903DB4" w:rsidRPr="0013692A">
        <w:rPr>
          <w:lang w:val="en-GB"/>
        </w:rPr>
        <w:t xml:space="preserve"> </w:t>
      </w:r>
      <w:r w:rsidR="007E41A3" w:rsidRPr="0013692A">
        <w:rPr>
          <w:lang w:val="en-GB"/>
        </w:rPr>
        <w:t xml:space="preserve">While, the ERFs </w:t>
      </w:r>
      <w:r w:rsidR="000059DD" w:rsidRPr="0013692A">
        <w:rPr>
          <w:lang w:val="en-GB"/>
        </w:rPr>
        <w:t>containing 5 wt% and 10 </w:t>
      </w:r>
      <w:r w:rsidR="007E41A3" w:rsidRPr="0013692A">
        <w:rPr>
          <w:lang w:val="en-GB"/>
        </w:rPr>
        <w:t>wt% of sepiolite particles exhibits clear interfa</w:t>
      </w:r>
      <w:r w:rsidR="000059DD" w:rsidRPr="0013692A">
        <w:rPr>
          <w:lang w:val="en-GB"/>
        </w:rPr>
        <w:t>cial polarization represented as</w:t>
      </w:r>
      <w:r w:rsidR="007E41A3" w:rsidRPr="0013692A">
        <w:rPr>
          <w:lang w:val="en-GB"/>
        </w:rPr>
        <w:t xml:space="preserve"> a peak in </w:t>
      </w:r>
      <m:oMath>
        <m:sSup>
          <m:sSupPr>
            <m:ctrlPr>
              <w:rPr>
                <w:rFonts w:ascii="Cambria Math" w:hAnsi="Cambria Math"/>
                <w:lang w:val="en-GB"/>
              </w:rPr>
            </m:ctrlPr>
          </m:sSupPr>
          <m:e>
            <m:r>
              <w:rPr>
                <w:rFonts w:ascii="Cambria Math" w:hAnsi="Cambria Math"/>
                <w:lang w:val="en-GB"/>
              </w:rPr>
              <m:t>ε</m:t>
            </m:r>
          </m:e>
          <m:sup>
            <m:r>
              <w:rPr>
                <w:rFonts w:ascii="Cambria Math" w:hAnsi="Cambria Math"/>
                <w:lang w:val="en-GB"/>
              </w:rPr>
              <m:t>''</m:t>
            </m:r>
          </m:sup>
        </m:sSup>
      </m:oMath>
      <w:r w:rsidR="007E41A3" w:rsidRPr="0013692A">
        <w:rPr>
          <w:rFonts w:eastAsiaTheme="minorEastAsia"/>
          <w:lang w:val="en-GB"/>
        </w:rPr>
        <w:t xml:space="preserve"> dependence </w:t>
      </w:r>
      <w:r w:rsidR="005258D6" w:rsidRPr="0013692A">
        <w:rPr>
          <w:rFonts w:eastAsiaTheme="minorEastAsia"/>
          <w:lang w:val="en-GB"/>
        </w:rPr>
        <w:t>on frequency</w:t>
      </w:r>
      <w:r w:rsidR="007F5E80" w:rsidRPr="0013692A">
        <w:rPr>
          <w:rFonts w:eastAsiaTheme="minorEastAsia"/>
          <w:lang w:val="en-GB"/>
        </w:rPr>
        <w:t>.</w:t>
      </w:r>
      <w:r w:rsidR="005258D6" w:rsidRPr="0013692A">
        <w:rPr>
          <w:rFonts w:eastAsiaTheme="minorEastAsia"/>
          <w:lang w:val="en-GB"/>
        </w:rPr>
        <w:t xml:space="preserve"> For the ERF containing 15 wt%, however, no clear peak can be seen probably due to electrode polarization distorting the data. The measured data was therefore </w:t>
      </w:r>
      <w:r w:rsidR="00903DB4" w:rsidRPr="0013692A">
        <w:rPr>
          <w:rFonts w:eastAsiaTheme="minorEastAsia"/>
          <w:lang w:val="en-GB"/>
        </w:rPr>
        <w:t>recalculated</w:t>
      </w:r>
      <w:r w:rsidR="005258D6" w:rsidRPr="0013692A">
        <w:rPr>
          <w:rFonts w:eastAsiaTheme="minorEastAsia"/>
          <w:lang w:val="en-GB"/>
        </w:rPr>
        <w:t xml:space="preserve"> into loss modulus, </w:t>
      </w:r>
      <w:r w:rsidR="005258D6" w:rsidRPr="0013692A">
        <w:rPr>
          <w:rFonts w:eastAsiaTheme="minorEastAsia"/>
          <w:i/>
          <w:lang w:val="en-GB"/>
        </w:rPr>
        <w:t>M</w:t>
      </w:r>
      <w:r w:rsidR="005258D6" w:rsidRPr="0013692A">
        <w:rPr>
          <w:rFonts w:eastAsiaTheme="minorEastAsia"/>
          <w:lang w:val="en-GB"/>
        </w:rPr>
        <w:t>´´ involving both</w:t>
      </w:r>
      <m:oMath>
        <m:r>
          <w:rPr>
            <w:rFonts w:ascii="Cambria Math" w:eastAsiaTheme="minorEastAsia" w:hAnsi="Cambria Math"/>
            <w:lang w:val="en-GB"/>
          </w:rPr>
          <m:t xml:space="preserve"> </m:t>
        </m:r>
        <m:sSup>
          <m:sSupPr>
            <m:ctrlPr>
              <w:rPr>
                <w:rFonts w:ascii="Cambria Math" w:hAnsi="Cambria Math"/>
                <w:lang w:val="en-GB"/>
              </w:rPr>
            </m:ctrlPr>
          </m:sSupPr>
          <m:e>
            <m:r>
              <w:rPr>
                <w:rFonts w:ascii="Cambria Math" w:hAnsi="Cambria Math"/>
                <w:lang w:val="en-GB"/>
              </w:rPr>
              <m:t>ε</m:t>
            </m:r>
          </m:e>
          <m:sup>
            <m:r>
              <w:rPr>
                <w:rFonts w:ascii="Cambria Math" w:hAnsi="Cambria Math"/>
                <w:lang w:val="en-GB"/>
              </w:rPr>
              <m:t>'</m:t>
            </m:r>
          </m:sup>
        </m:sSup>
      </m:oMath>
      <w:r w:rsidR="005258D6" w:rsidRPr="0013692A">
        <w:rPr>
          <w:rFonts w:eastAsiaTheme="minorEastAsia"/>
          <w:lang w:val="en-GB"/>
        </w:rPr>
        <w:t xml:space="preserve"> and </w:t>
      </w:r>
      <m:oMath>
        <m:sSup>
          <m:sSupPr>
            <m:ctrlPr>
              <w:rPr>
                <w:rFonts w:ascii="Cambria Math" w:hAnsi="Cambria Math"/>
                <w:lang w:val="en-GB"/>
              </w:rPr>
            </m:ctrlPr>
          </m:sSupPr>
          <m:e>
            <m:r>
              <w:rPr>
                <w:rFonts w:ascii="Cambria Math" w:hAnsi="Cambria Math"/>
                <w:lang w:val="en-GB"/>
              </w:rPr>
              <m:t>ε</m:t>
            </m:r>
          </m:e>
          <m:sup>
            <m:r>
              <w:rPr>
                <w:rFonts w:ascii="Cambria Math" w:hAnsi="Cambria Math"/>
                <w:lang w:val="en-GB"/>
              </w:rPr>
              <m:t>''</m:t>
            </m:r>
          </m:sup>
        </m:sSup>
      </m:oMath>
      <w:r w:rsidR="005258D6" w:rsidRPr="0013692A">
        <w:rPr>
          <w:rFonts w:eastAsiaTheme="minorEastAsia"/>
          <w:lang w:val="en-GB"/>
        </w:rPr>
        <w:t>in one curve. Even though the position of the peaks in this case</w:t>
      </w:r>
      <w:r w:rsidR="00D55D55" w:rsidRPr="0013692A">
        <w:rPr>
          <w:rFonts w:eastAsiaTheme="minorEastAsia"/>
          <w:lang w:val="en-GB"/>
        </w:rPr>
        <w:t xml:space="preserve"> does not reflect the</w:t>
      </w:r>
      <w:r w:rsidR="00E33D91" w:rsidRPr="0013692A">
        <w:rPr>
          <w:rFonts w:eastAsiaTheme="minorEastAsia"/>
          <w:lang w:val="en-GB"/>
        </w:rPr>
        <w:t xml:space="preserve"> exact</w:t>
      </w:r>
      <w:r w:rsidR="00D55D55" w:rsidRPr="0013692A">
        <w:rPr>
          <w:rFonts w:eastAsiaTheme="minorEastAsia"/>
          <w:lang w:val="en-GB"/>
        </w:rPr>
        <w:t xml:space="preserve"> </w:t>
      </w:r>
      <m:oMath>
        <m:sSub>
          <m:sSubPr>
            <m:ctrlPr>
              <w:rPr>
                <w:rFonts w:ascii="Cambria Math" w:hAnsi="Cambria Math"/>
                <w:lang w:val="en-GB"/>
              </w:rPr>
            </m:ctrlPr>
          </m:sSubPr>
          <m:e>
            <m:r>
              <w:rPr>
                <w:rFonts w:ascii="Cambria Math" w:hAnsi="Cambria Math"/>
                <w:lang w:val="en-GB"/>
              </w:rPr>
              <m:t>t</m:t>
            </m:r>
          </m:e>
          <m:sub>
            <m:r>
              <m:rPr>
                <m:sty m:val="p"/>
              </m:rPr>
              <w:rPr>
                <w:rFonts w:ascii="Cambria Math" w:hAnsi="Cambria Math"/>
                <w:lang w:val="en-GB"/>
              </w:rPr>
              <m:t>rel</m:t>
            </m:r>
          </m:sub>
        </m:sSub>
      </m:oMath>
      <w:r w:rsidR="00D55D55" w:rsidRPr="0013692A">
        <w:rPr>
          <w:rFonts w:eastAsiaTheme="minorEastAsia"/>
          <w:lang w:val="en-GB"/>
        </w:rPr>
        <w:t xml:space="preserve">, its shift shows, that with increasing concentration of the particle the </w:t>
      </w:r>
      <m:oMath>
        <m:sSub>
          <m:sSubPr>
            <m:ctrlPr>
              <w:rPr>
                <w:rFonts w:ascii="Cambria Math" w:hAnsi="Cambria Math"/>
                <w:lang w:val="en-GB"/>
              </w:rPr>
            </m:ctrlPr>
          </m:sSubPr>
          <m:e>
            <m:r>
              <w:rPr>
                <w:rFonts w:ascii="Cambria Math" w:hAnsi="Cambria Math"/>
                <w:lang w:val="en-GB"/>
              </w:rPr>
              <m:t>t</m:t>
            </m:r>
          </m:e>
          <m:sub>
            <m:r>
              <m:rPr>
                <m:sty m:val="p"/>
              </m:rPr>
              <w:rPr>
                <w:rFonts w:ascii="Cambria Math" w:hAnsi="Cambria Math"/>
                <w:lang w:val="en-GB"/>
              </w:rPr>
              <m:t>rel</m:t>
            </m:r>
          </m:sub>
        </m:sSub>
      </m:oMath>
      <w:r w:rsidR="00D55D55" w:rsidRPr="0013692A">
        <w:rPr>
          <w:lang w:val="en-GB"/>
        </w:rPr>
        <w:t xml:space="preserve"> moves to higher frequencies which is favourable for higher ER effects.</w:t>
      </w:r>
    </w:p>
    <w:p w14:paraId="35AE5BA4" w14:textId="308E5ED2" w:rsidR="00D13F58" w:rsidRPr="0013692A" w:rsidRDefault="00A06D32" w:rsidP="000E1E0F">
      <w:pPr>
        <w:spacing w:line="480" w:lineRule="auto"/>
        <w:jc w:val="center"/>
        <w:rPr>
          <w:lang w:val="en-GB"/>
        </w:rPr>
      </w:pPr>
      <w:r w:rsidRPr="0013692A">
        <w:rPr>
          <w:lang w:val="en-GB"/>
        </w:rPr>
        <w:t xml:space="preserve">  </w:t>
      </w:r>
      <w:r w:rsidR="0033067B" w:rsidRPr="0013692A">
        <w:rPr>
          <w:noProof/>
          <w:lang w:eastAsia="cs-CZ"/>
        </w:rPr>
        <w:drawing>
          <wp:inline distT="0" distB="0" distL="0" distR="0" wp14:anchorId="60D86FBC" wp14:editId="32CF4DCF">
            <wp:extent cx="3674066" cy="2829257"/>
            <wp:effectExtent l="0" t="0" r="3175" b="0"/>
            <wp:docPr id="9" name="Obráze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ermittivity.tif"/>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686390" cy="2838747"/>
                    </a:xfrm>
                    <a:prstGeom prst="rect">
                      <a:avLst/>
                    </a:prstGeom>
                  </pic:spPr>
                </pic:pic>
              </a:graphicData>
            </a:graphic>
          </wp:inline>
        </w:drawing>
      </w:r>
    </w:p>
    <w:p w14:paraId="68270FDE" w14:textId="09AEF99F" w:rsidR="004A3536" w:rsidRPr="0013692A" w:rsidRDefault="0033067B" w:rsidP="000E1E0F">
      <w:pPr>
        <w:spacing w:line="480" w:lineRule="auto"/>
        <w:jc w:val="center"/>
        <w:rPr>
          <w:lang w:val="en-GB"/>
        </w:rPr>
      </w:pPr>
      <w:r w:rsidRPr="0013692A">
        <w:rPr>
          <w:noProof/>
          <w:lang w:eastAsia="cs-CZ"/>
        </w:rPr>
        <w:drawing>
          <wp:inline distT="0" distB="0" distL="0" distR="0" wp14:anchorId="18AAF007" wp14:editId="6E0AB5D8">
            <wp:extent cx="3887126" cy="2857500"/>
            <wp:effectExtent l="0" t="0" r="0" b="0"/>
            <wp:docPr id="10"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diel factor.tif"/>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893106" cy="2861896"/>
                    </a:xfrm>
                    <a:prstGeom prst="rect">
                      <a:avLst/>
                    </a:prstGeom>
                  </pic:spPr>
                </pic:pic>
              </a:graphicData>
            </a:graphic>
          </wp:inline>
        </w:drawing>
      </w:r>
    </w:p>
    <w:p w14:paraId="7CFE772B" w14:textId="788FA13D" w:rsidR="00D13F58" w:rsidRPr="0013692A" w:rsidRDefault="007D2837" w:rsidP="000E1E0F">
      <w:pPr>
        <w:pStyle w:val="Titulek"/>
        <w:spacing w:line="480" w:lineRule="auto"/>
        <w:jc w:val="both"/>
        <w:rPr>
          <w:i w:val="0"/>
          <w:color w:val="auto"/>
          <w:sz w:val="24"/>
          <w:szCs w:val="24"/>
          <w:lang w:val="en-GB"/>
        </w:rPr>
      </w:pPr>
      <w:r w:rsidRPr="0013692A">
        <w:rPr>
          <w:b/>
          <w:i w:val="0"/>
          <w:color w:val="auto"/>
          <w:sz w:val="24"/>
          <w:szCs w:val="24"/>
          <w:lang w:val="en-GB"/>
        </w:rPr>
        <w:t>Fig.</w:t>
      </w:r>
      <w:r w:rsidR="00E44809" w:rsidRPr="0013692A">
        <w:rPr>
          <w:b/>
          <w:i w:val="0"/>
          <w:color w:val="auto"/>
          <w:sz w:val="24"/>
          <w:szCs w:val="24"/>
          <w:lang w:val="en-GB"/>
        </w:rPr>
        <w:t xml:space="preserve"> </w:t>
      </w:r>
      <w:r w:rsidR="00E44809" w:rsidRPr="0013692A">
        <w:rPr>
          <w:b/>
          <w:i w:val="0"/>
          <w:sz w:val="24"/>
          <w:szCs w:val="24"/>
        </w:rPr>
        <w:fldChar w:fldCharType="begin"/>
      </w:r>
      <w:r w:rsidR="00E44809" w:rsidRPr="0013692A">
        <w:rPr>
          <w:b/>
          <w:i w:val="0"/>
          <w:sz w:val="24"/>
          <w:szCs w:val="24"/>
        </w:rPr>
        <w:instrText>SEQ Figure \* ARABIC</w:instrText>
      </w:r>
      <w:r w:rsidR="00E44809" w:rsidRPr="0013692A">
        <w:rPr>
          <w:b/>
          <w:i w:val="0"/>
          <w:sz w:val="24"/>
          <w:szCs w:val="24"/>
        </w:rPr>
        <w:fldChar w:fldCharType="separate"/>
      </w:r>
      <w:r w:rsidR="00E44809" w:rsidRPr="0013692A">
        <w:rPr>
          <w:b/>
          <w:i w:val="0"/>
          <w:sz w:val="24"/>
          <w:szCs w:val="24"/>
        </w:rPr>
        <w:t>6</w:t>
      </w:r>
      <w:r w:rsidR="00E44809" w:rsidRPr="0013692A">
        <w:rPr>
          <w:b/>
          <w:i w:val="0"/>
          <w:sz w:val="24"/>
          <w:szCs w:val="24"/>
        </w:rPr>
        <w:fldChar w:fldCharType="end"/>
      </w:r>
      <w:r w:rsidRPr="0013692A">
        <w:rPr>
          <w:b/>
          <w:i w:val="0"/>
          <w:sz w:val="24"/>
          <w:szCs w:val="24"/>
        </w:rPr>
        <w:t>.</w:t>
      </w:r>
      <w:r w:rsidR="00E44809" w:rsidRPr="0013692A">
        <w:rPr>
          <w:lang w:val="en-GB"/>
        </w:rPr>
        <w:t xml:space="preserve"> </w:t>
      </w:r>
      <w:r w:rsidR="00E44809" w:rsidRPr="0013692A">
        <w:rPr>
          <w:i w:val="0"/>
          <w:color w:val="auto"/>
          <w:sz w:val="24"/>
          <w:szCs w:val="24"/>
          <w:lang w:val="en-GB"/>
        </w:rPr>
        <w:t xml:space="preserve">Real (a) and imaginary parts (b) of the dependence of complex permittivity on frequency for the ERFs with sepiolite particle concentrations </w:t>
      </w:r>
      <w:r w:rsidR="00567E1F" w:rsidRPr="0013692A">
        <w:rPr>
          <w:i w:val="0"/>
          <w:color w:val="auto"/>
          <w:sz w:val="24"/>
          <w:szCs w:val="24"/>
          <w:lang w:val="en-GB"/>
        </w:rPr>
        <w:t xml:space="preserve">of 5 wt% (squares), </w:t>
      </w:r>
      <w:r w:rsidR="00E44809" w:rsidRPr="0013692A">
        <w:rPr>
          <w:i w:val="0"/>
          <w:color w:val="auto"/>
          <w:sz w:val="24"/>
          <w:szCs w:val="24"/>
          <w:lang w:val="en-GB"/>
        </w:rPr>
        <w:t>10 wt% (circles)</w:t>
      </w:r>
      <w:r w:rsidR="00567E1F" w:rsidRPr="0013692A">
        <w:rPr>
          <w:i w:val="0"/>
          <w:color w:val="auto"/>
          <w:sz w:val="24"/>
          <w:szCs w:val="24"/>
          <w:lang w:val="en-GB"/>
        </w:rPr>
        <w:t>, and 15</w:t>
      </w:r>
      <w:r w:rsidR="00903DB4" w:rsidRPr="0013692A">
        <w:rPr>
          <w:i w:val="0"/>
          <w:color w:val="auto"/>
          <w:sz w:val="24"/>
          <w:szCs w:val="24"/>
          <w:lang w:val="en-GB"/>
        </w:rPr>
        <w:t> wt% (diamonds)</w:t>
      </w:r>
      <w:r w:rsidR="00E44809" w:rsidRPr="0013692A">
        <w:rPr>
          <w:i w:val="0"/>
          <w:color w:val="auto"/>
          <w:sz w:val="24"/>
          <w:szCs w:val="24"/>
          <w:lang w:val="en-GB"/>
        </w:rPr>
        <w:t>; the solid lines represent the fit of the Havriliak–Negami model.</w:t>
      </w:r>
    </w:p>
    <w:p w14:paraId="68CB2A5C" w14:textId="6943AAF6" w:rsidR="003C0874" w:rsidRPr="0013692A" w:rsidRDefault="0023766D" w:rsidP="005236AC">
      <w:pPr>
        <w:jc w:val="center"/>
        <w:rPr>
          <w:lang w:val="en-GB"/>
        </w:rPr>
      </w:pPr>
      <w:r w:rsidRPr="0013692A">
        <w:rPr>
          <w:noProof/>
          <w:sz w:val="16"/>
          <w:szCs w:val="16"/>
          <w:lang w:eastAsia="cs-CZ"/>
        </w:rPr>
        <w:drawing>
          <wp:inline distT="0" distB="0" distL="0" distR="0" wp14:anchorId="64027F80" wp14:editId="3556F4EA">
            <wp:extent cx="4589212" cy="3009900"/>
            <wp:effectExtent l="0" t="0" r="1905" b="0"/>
            <wp:docPr id="17" name="Obráze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dielectric modulus.tif"/>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591805" cy="3011601"/>
                    </a:xfrm>
                    <a:prstGeom prst="rect">
                      <a:avLst/>
                    </a:prstGeom>
                  </pic:spPr>
                </pic:pic>
              </a:graphicData>
            </a:graphic>
          </wp:inline>
        </w:drawing>
      </w:r>
    </w:p>
    <w:p w14:paraId="45DC5FE3" w14:textId="40215A10" w:rsidR="00646551" w:rsidRPr="0013692A" w:rsidRDefault="00646551" w:rsidP="00646551">
      <w:pPr>
        <w:rPr>
          <w:szCs w:val="24"/>
          <w:lang w:val="en-GB"/>
        </w:rPr>
      </w:pPr>
      <w:r w:rsidRPr="0013692A">
        <w:rPr>
          <w:b/>
          <w:lang w:val="en-GB"/>
        </w:rPr>
        <w:t>Fig. 7.</w:t>
      </w:r>
      <w:r w:rsidR="00E33D91" w:rsidRPr="0013692A">
        <w:rPr>
          <w:lang w:val="en-GB"/>
        </w:rPr>
        <w:t xml:space="preserve"> L</w:t>
      </w:r>
      <w:r w:rsidRPr="0013692A">
        <w:rPr>
          <w:lang w:val="en-GB"/>
        </w:rPr>
        <w:t xml:space="preserve">oss modulus dependency on the frequency for prepared ERFs </w:t>
      </w:r>
      <w:r w:rsidRPr="0013692A">
        <w:rPr>
          <w:szCs w:val="24"/>
          <w:lang w:val="en-GB"/>
        </w:rPr>
        <w:t>with sepiolite particle concentrations of 5 wt% (squares), 10 wt% (circles) and 15 wt% (diamonds).</w:t>
      </w:r>
    </w:p>
    <w:p w14:paraId="24090FD8" w14:textId="77777777" w:rsidR="005236AC" w:rsidRPr="0013692A" w:rsidRDefault="005236AC" w:rsidP="0067150D">
      <w:pPr>
        <w:spacing w:line="480" w:lineRule="auto"/>
        <w:jc w:val="both"/>
        <w:rPr>
          <w:lang w:val="en-GB"/>
        </w:rPr>
      </w:pPr>
    </w:p>
    <w:p w14:paraId="4B384790" w14:textId="2ACAB914" w:rsidR="00A06D32" w:rsidRPr="0013692A" w:rsidRDefault="00A06D32" w:rsidP="0067150D">
      <w:pPr>
        <w:spacing w:line="480" w:lineRule="auto"/>
        <w:jc w:val="both"/>
      </w:pPr>
      <w:r w:rsidRPr="0013692A">
        <w:rPr>
          <w:b/>
          <w:lang w:val="en-GB"/>
        </w:rPr>
        <w:t>Table 2</w:t>
      </w:r>
      <w:r w:rsidRPr="0013692A">
        <w:rPr>
          <w:lang w:val="en-GB"/>
        </w:rPr>
        <w:t xml:space="preserve"> Dielectric parameters for the ERFs with 5 wt% and 10 wt% of sepiolite particles obtained from the Havriliak–Negami model.</w:t>
      </w:r>
    </w:p>
    <w:tbl>
      <w:tblPr>
        <w:tblStyle w:val="Mkatabulky"/>
        <w:tblpPr w:leftFromText="141" w:rightFromText="141" w:vertAnchor="text" w:horzAnchor="margin" w:tblpY="-37"/>
        <w:tblW w:w="5000" w:type="pct"/>
        <w:tblLook w:val="04A0" w:firstRow="1" w:lastRow="0" w:firstColumn="1" w:lastColumn="0" w:noHBand="0" w:noVBand="1"/>
      </w:tblPr>
      <w:tblGrid>
        <w:gridCol w:w="3676"/>
        <w:gridCol w:w="809"/>
        <w:gridCol w:w="805"/>
        <w:gridCol w:w="807"/>
        <w:gridCol w:w="1359"/>
        <w:gridCol w:w="805"/>
        <w:gridCol w:w="811"/>
      </w:tblGrid>
      <w:tr w:rsidR="00A06D32" w:rsidRPr="0013692A" w14:paraId="009B0A62" w14:textId="77777777" w:rsidTr="00750353">
        <w:trPr>
          <w:trHeight w:val="513"/>
        </w:trPr>
        <w:tc>
          <w:tcPr>
            <w:tcW w:w="3675" w:type="dxa"/>
            <w:tcBorders>
              <w:top w:val="single" w:sz="18" w:space="0" w:color="000000"/>
              <w:left w:val="nil"/>
              <w:bottom w:val="single" w:sz="8" w:space="0" w:color="000000"/>
              <w:right w:val="nil"/>
            </w:tcBorders>
            <w:shd w:val="clear" w:color="auto" w:fill="auto"/>
          </w:tcPr>
          <w:p w14:paraId="59251D7E" w14:textId="77777777" w:rsidR="00A06D32" w:rsidRPr="0013692A" w:rsidRDefault="00A06D32" w:rsidP="00750353">
            <w:pPr>
              <w:spacing w:line="480" w:lineRule="auto"/>
              <w:jc w:val="center"/>
              <w:rPr>
                <w:lang w:val="en-GB"/>
              </w:rPr>
            </w:pPr>
            <w:r w:rsidRPr="0013692A">
              <w:rPr>
                <w:rFonts w:ascii="Calibri" w:eastAsia="Calibri" w:hAnsi="Calibri"/>
                <w:b/>
                <w:bCs/>
                <w:szCs w:val="24"/>
                <w:lang w:val="en-GB"/>
              </w:rPr>
              <w:t>Concentration of particles</w:t>
            </w:r>
          </w:p>
        </w:tc>
        <w:tc>
          <w:tcPr>
            <w:tcW w:w="809" w:type="dxa"/>
            <w:tcBorders>
              <w:top w:val="single" w:sz="18" w:space="0" w:color="000000"/>
              <w:left w:val="nil"/>
              <w:bottom w:val="single" w:sz="8" w:space="0" w:color="000000"/>
              <w:right w:val="nil"/>
            </w:tcBorders>
            <w:shd w:val="clear" w:color="auto" w:fill="auto"/>
            <w:vAlign w:val="center"/>
          </w:tcPr>
          <w:p w14:paraId="7FE94C67" w14:textId="51B8ECD0" w:rsidR="00A06D32" w:rsidRPr="0013692A" w:rsidRDefault="008C39C5" w:rsidP="00750353">
            <w:pPr>
              <w:spacing w:line="480" w:lineRule="auto"/>
              <w:jc w:val="center"/>
              <w:rPr>
                <w:b/>
                <w:lang w:val="en-GB"/>
              </w:rPr>
            </w:pPr>
            <m:oMathPara>
              <m:oMath>
                <m:sSubSup>
                  <m:sSubSupPr>
                    <m:ctrlPr>
                      <w:rPr>
                        <w:rFonts w:ascii="Cambria Math" w:hAnsi="Cambria Math"/>
                        <w:b/>
                      </w:rPr>
                    </m:ctrlPr>
                  </m:sSubSupPr>
                  <m:e>
                    <m:r>
                      <m:rPr>
                        <m:sty m:val="bi"/>
                      </m:rPr>
                      <w:rPr>
                        <w:rFonts w:ascii="Cambria Math" w:hAnsi="Cambria Math"/>
                      </w:rPr>
                      <m:t>ε</m:t>
                    </m:r>
                  </m:e>
                  <m:sub>
                    <m:r>
                      <m:rPr>
                        <m:sty m:val="bi"/>
                      </m:rPr>
                      <w:rPr>
                        <w:rFonts w:ascii="Cambria Math" w:hAnsi="Cambria Math"/>
                      </w:rPr>
                      <m:t>0</m:t>
                    </m:r>
                  </m:sub>
                  <m:sup>
                    <m:r>
                      <m:rPr>
                        <m:sty m:val="bi"/>
                      </m:rPr>
                      <w:rPr>
                        <w:rFonts w:ascii="Cambria Math" w:hAnsi="Cambria Math"/>
                      </w:rPr>
                      <m:t>'</m:t>
                    </m:r>
                  </m:sup>
                </m:sSubSup>
              </m:oMath>
            </m:oMathPara>
          </w:p>
        </w:tc>
        <w:tc>
          <w:tcPr>
            <w:tcW w:w="805" w:type="dxa"/>
            <w:tcBorders>
              <w:top w:val="single" w:sz="18" w:space="0" w:color="000000"/>
              <w:left w:val="nil"/>
              <w:bottom w:val="single" w:sz="8" w:space="0" w:color="000000"/>
              <w:right w:val="nil"/>
            </w:tcBorders>
            <w:shd w:val="clear" w:color="auto" w:fill="auto"/>
            <w:vAlign w:val="center"/>
          </w:tcPr>
          <w:p w14:paraId="3424FF42" w14:textId="02B9476D" w:rsidR="00A06D32" w:rsidRPr="0013692A" w:rsidRDefault="008C39C5" w:rsidP="00750353">
            <w:pPr>
              <w:spacing w:line="480" w:lineRule="auto"/>
              <w:jc w:val="center"/>
              <w:rPr>
                <w:b/>
                <w:lang w:val="en-GB"/>
              </w:rPr>
            </w:pPr>
            <m:oMathPara>
              <m:oMath>
                <m:sSubSup>
                  <m:sSubSupPr>
                    <m:ctrlPr>
                      <w:rPr>
                        <w:rFonts w:ascii="Cambria Math" w:hAnsi="Cambria Math"/>
                        <w:b/>
                      </w:rPr>
                    </m:ctrlPr>
                  </m:sSubSupPr>
                  <m:e>
                    <m:r>
                      <m:rPr>
                        <m:sty m:val="bi"/>
                      </m:rPr>
                      <w:rPr>
                        <w:rFonts w:ascii="Cambria Math" w:hAnsi="Cambria Math"/>
                      </w:rPr>
                      <m:t>ε</m:t>
                    </m:r>
                  </m:e>
                  <m:sub>
                    <m:r>
                      <m:rPr>
                        <m:sty m:val="bi"/>
                      </m:rPr>
                      <w:rPr>
                        <w:rFonts w:ascii="Cambria Math" w:hAnsi="Cambria Math"/>
                      </w:rPr>
                      <m:t>∞</m:t>
                    </m:r>
                  </m:sub>
                  <m:sup>
                    <m:r>
                      <m:rPr>
                        <m:sty m:val="bi"/>
                      </m:rPr>
                      <w:rPr>
                        <w:rFonts w:ascii="Cambria Math" w:hAnsi="Cambria Math"/>
                      </w:rPr>
                      <m:t>'</m:t>
                    </m:r>
                  </m:sup>
                </m:sSubSup>
              </m:oMath>
            </m:oMathPara>
          </w:p>
        </w:tc>
        <w:tc>
          <w:tcPr>
            <w:tcW w:w="807" w:type="dxa"/>
            <w:tcBorders>
              <w:top w:val="single" w:sz="18" w:space="0" w:color="000000"/>
              <w:left w:val="nil"/>
              <w:bottom w:val="single" w:sz="8" w:space="0" w:color="000000"/>
              <w:right w:val="nil"/>
            </w:tcBorders>
            <w:shd w:val="clear" w:color="auto" w:fill="auto"/>
            <w:vAlign w:val="center"/>
          </w:tcPr>
          <w:p w14:paraId="0A6159ED" w14:textId="35F7D003" w:rsidR="00A06D32" w:rsidRPr="0013692A" w:rsidRDefault="008C39C5" w:rsidP="00750353">
            <w:pPr>
              <w:spacing w:line="480" w:lineRule="auto"/>
              <w:jc w:val="center"/>
              <w:rPr>
                <w:b/>
                <w:lang w:val="en-GB"/>
              </w:rPr>
            </w:pPr>
            <m:oMathPara>
              <m:oMath>
                <m:sSup>
                  <m:sSupPr>
                    <m:ctrlPr>
                      <w:rPr>
                        <w:rFonts w:ascii="Cambria Math" w:hAnsi="Cambria Math"/>
                        <w:b/>
                      </w:rPr>
                    </m:ctrlPr>
                  </m:sSupPr>
                  <m:e>
                    <m:r>
                      <m:rPr>
                        <m:sty m:val="bi"/>
                      </m:rPr>
                      <w:rPr>
                        <w:rFonts w:ascii="Cambria Math" w:hAnsi="Cambria Math"/>
                      </w:rPr>
                      <m:t>∆ε</m:t>
                    </m:r>
                  </m:e>
                  <m:sup>
                    <m:r>
                      <m:rPr>
                        <m:sty m:val="bi"/>
                      </m:rPr>
                      <w:rPr>
                        <w:rFonts w:ascii="Cambria Math" w:hAnsi="Cambria Math"/>
                      </w:rPr>
                      <m:t>'</m:t>
                    </m:r>
                  </m:sup>
                </m:sSup>
              </m:oMath>
            </m:oMathPara>
          </w:p>
        </w:tc>
        <w:tc>
          <w:tcPr>
            <w:tcW w:w="1359" w:type="dxa"/>
            <w:tcBorders>
              <w:top w:val="single" w:sz="18" w:space="0" w:color="000000"/>
              <w:left w:val="nil"/>
              <w:bottom w:val="single" w:sz="8" w:space="0" w:color="000000"/>
              <w:right w:val="nil"/>
            </w:tcBorders>
            <w:shd w:val="clear" w:color="auto" w:fill="auto"/>
            <w:vAlign w:val="center"/>
          </w:tcPr>
          <w:p w14:paraId="53C38F7F" w14:textId="77777777" w:rsidR="00A06D32" w:rsidRPr="0013692A" w:rsidRDefault="00A06D32" w:rsidP="00750353">
            <w:pPr>
              <w:spacing w:line="480" w:lineRule="auto"/>
              <w:jc w:val="center"/>
              <w:rPr>
                <w:b/>
                <w:lang w:val="en-GB"/>
              </w:rPr>
            </w:pPr>
            <w:r w:rsidRPr="0013692A">
              <w:rPr>
                <w:rFonts w:ascii="Calibri" w:eastAsia="Calibri" w:hAnsi="Calibri"/>
                <w:b/>
                <w:i/>
                <w:lang w:val="en-GB"/>
              </w:rPr>
              <w:t>t</w:t>
            </w:r>
            <w:r w:rsidRPr="0013692A">
              <w:rPr>
                <w:rFonts w:ascii="Calibri" w:eastAsia="Calibri" w:hAnsi="Calibri"/>
                <w:b/>
                <w:vertAlign w:val="subscript"/>
                <w:lang w:val="en-GB"/>
              </w:rPr>
              <w:t>rel</w:t>
            </w:r>
            <w:r w:rsidRPr="0013692A">
              <w:rPr>
                <w:rFonts w:ascii="Calibri" w:eastAsia="Calibri" w:hAnsi="Calibri"/>
                <w:b/>
                <w:lang w:val="en-GB"/>
              </w:rPr>
              <w:t xml:space="preserve"> (s)</w:t>
            </w:r>
          </w:p>
        </w:tc>
        <w:tc>
          <w:tcPr>
            <w:tcW w:w="805" w:type="dxa"/>
            <w:tcBorders>
              <w:top w:val="single" w:sz="18" w:space="0" w:color="000000"/>
              <w:left w:val="nil"/>
              <w:bottom w:val="single" w:sz="8" w:space="0" w:color="000000"/>
              <w:right w:val="nil"/>
            </w:tcBorders>
            <w:shd w:val="clear" w:color="auto" w:fill="auto"/>
            <w:vAlign w:val="center"/>
          </w:tcPr>
          <w:p w14:paraId="1064D009" w14:textId="77777777" w:rsidR="00A06D32" w:rsidRPr="0013692A" w:rsidRDefault="00A06D32" w:rsidP="00750353">
            <w:pPr>
              <w:spacing w:line="480" w:lineRule="auto"/>
              <w:jc w:val="center"/>
              <w:rPr>
                <w:b/>
                <w:i/>
                <w:lang w:val="en-GB"/>
              </w:rPr>
            </w:pPr>
            <w:r w:rsidRPr="0013692A">
              <w:rPr>
                <w:rFonts w:ascii="Calibri" w:eastAsia="Calibri" w:hAnsi="Calibri"/>
                <w:b/>
                <w:i/>
                <w:lang w:val="en-GB"/>
              </w:rPr>
              <w:t>a</w:t>
            </w:r>
          </w:p>
        </w:tc>
        <w:tc>
          <w:tcPr>
            <w:tcW w:w="811" w:type="dxa"/>
            <w:tcBorders>
              <w:top w:val="single" w:sz="18" w:space="0" w:color="000000"/>
              <w:left w:val="nil"/>
              <w:bottom w:val="single" w:sz="8" w:space="0" w:color="000000"/>
              <w:right w:val="nil"/>
            </w:tcBorders>
            <w:shd w:val="clear" w:color="auto" w:fill="auto"/>
            <w:vAlign w:val="center"/>
          </w:tcPr>
          <w:p w14:paraId="068D9508" w14:textId="77777777" w:rsidR="00A06D32" w:rsidRPr="0013692A" w:rsidRDefault="00A06D32" w:rsidP="00750353">
            <w:pPr>
              <w:spacing w:line="480" w:lineRule="auto"/>
              <w:jc w:val="center"/>
              <w:rPr>
                <w:b/>
                <w:i/>
                <w:lang w:val="en-GB"/>
              </w:rPr>
            </w:pPr>
            <w:r w:rsidRPr="0013692A">
              <w:rPr>
                <w:rFonts w:ascii="Calibri" w:eastAsia="Calibri" w:hAnsi="Calibri"/>
                <w:b/>
                <w:i/>
                <w:lang w:val="en-GB"/>
              </w:rPr>
              <w:t>b</w:t>
            </w:r>
          </w:p>
        </w:tc>
      </w:tr>
      <w:tr w:rsidR="00A06D32" w:rsidRPr="0013692A" w14:paraId="2719D507" w14:textId="77777777" w:rsidTr="00750353">
        <w:trPr>
          <w:trHeight w:val="532"/>
        </w:trPr>
        <w:tc>
          <w:tcPr>
            <w:tcW w:w="3675" w:type="dxa"/>
            <w:tcBorders>
              <w:top w:val="single" w:sz="8" w:space="0" w:color="000000"/>
              <w:left w:val="nil"/>
              <w:bottom w:val="nil"/>
              <w:right w:val="nil"/>
            </w:tcBorders>
            <w:shd w:val="clear" w:color="auto" w:fill="auto"/>
          </w:tcPr>
          <w:p w14:paraId="56EA0719" w14:textId="77777777" w:rsidR="00A06D32" w:rsidRPr="0013692A" w:rsidRDefault="00A06D32" w:rsidP="00750353">
            <w:pPr>
              <w:spacing w:line="480" w:lineRule="auto"/>
              <w:jc w:val="center"/>
              <w:rPr>
                <w:b/>
                <w:lang w:val="en-GB"/>
              </w:rPr>
            </w:pPr>
            <w:r w:rsidRPr="0013692A">
              <w:rPr>
                <w:rFonts w:ascii="Calibri" w:eastAsia="Calibri" w:hAnsi="Calibri"/>
                <w:b/>
                <w:lang w:val="en-GB"/>
              </w:rPr>
              <w:t>5 wt%</w:t>
            </w:r>
          </w:p>
        </w:tc>
        <w:tc>
          <w:tcPr>
            <w:tcW w:w="809" w:type="dxa"/>
            <w:tcBorders>
              <w:top w:val="single" w:sz="8" w:space="0" w:color="000000"/>
              <w:left w:val="nil"/>
              <w:bottom w:val="nil"/>
              <w:right w:val="nil"/>
            </w:tcBorders>
            <w:shd w:val="clear" w:color="auto" w:fill="auto"/>
            <w:vAlign w:val="center"/>
          </w:tcPr>
          <w:p w14:paraId="6B1F3E72" w14:textId="77777777" w:rsidR="00A06D32" w:rsidRPr="0013692A" w:rsidRDefault="00A06D32" w:rsidP="00750353">
            <w:pPr>
              <w:spacing w:line="480" w:lineRule="auto"/>
              <w:jc w:val="center"/>
              <w:rPr>
                <w:lang w:val="en-GB"/>
              </w:rPr>
            </w:pPr>
            <w:r w:rsidRPr="0013692A">
              <w:rPr>
                <w:rFonts w:ascii="Calibri" w:eastAsia="Calibri" w:hAnsi="Calibri"/>
                <w:lang w:val="en-GB"/>
              </w:rPr>
              <w:t>4.98</w:t>
            </w:r>
          </w:p>
        </w:tc>
        <w:tc>
          <w:tcPr>
            <w:tcW w:w="805" w:type="dxa"/>
            <w:tcBorders>
              <w:top w:val="single" w:sz="8" w:space="0" w:color="000000"/>
              <w:left w:val="nil"/>
              <w:bottom w:val="nil"/>
              <w:right w:val="nil"/>
            </w:tcBorders>
            <w:shd w:val="clear" w:color="auto" w:fill="auto"/>
            <w:vAlign w:val="center"/>
          </w:tcPr>
          <w:p w14:paraId="28AB8417" w14:textId="77777777" w:rsidR="00A06D32" w:rsidRPr="0013692A" w:rsidRDefault="00A06D32" w:rsidP="00750353">
            <w:pPr>
              <w:spacing w:line="480" w:lineRule="auto"/>
              <w:jc w:val="center"/>
              <w:rPr>
                <w:lang w:val="en-GB"/>
              </w:rPr>
            </w:pPr>
            <w:r w:rsidRPr="0013692A">
              <w:rPr>
                <w:rFonts w:ascii="Calibri" w:eastAsia="Calibri" w:hAnsi="Calibri"/>
                <w:lang w:val="en-GB"/>
              </w:rPr>
              <w:t>3.14</w:t>
            </w:r>
          </w:p>
        </w:tc>
        <w:tc>
          <w:tcPr>
            <w:tcW w:w="807" w:type="dxa"/>
            <w:tcBorders>
              <w:top w:val="single" w:sz="8" w:space="0" w:color="000000"/>
              <w:left w:val="nil"/>
              <w:bottom w:val="nil"/>
              <w:right w:val="nil"/>
            </w:tcBorders>
            <w:shd w:val="clear" w:color="auto" w:fill="auto"/>
            <w:vAlign w:val="center"/>
          </w:tcPr>
          <w:p w14:paraId="56F736C1" w14:textId="77777777" w:rsidR="00A06D32" w:rsidRPr="0013692A" w:rsidRDefault="00A06D32" w:rsidP="00750353">
            <w:pPr>
              <w:spacing w:line="480" w:lineRule="auto"/>
              <w:jc w:val="center"/>
              <w:rPr>
                <w:lang w:val="en-GB"/>
              </w:rPr>
            </w:pPr>
            <w:r w:rsidRPr="0013692A">
              <w:rPr>
                <w:rFonts w:ascii="Calibri" w:eastAsia="Calibri" w:hAnsi="Calibri"/>
                <w:lang w:val="en-GB"/>
              </w:rPr>
              <w:t>1.84</w:t>
            </w:r>
          </w:p>
        </w:tc>
        <w:tc>
          <w:tcPr>
            <w:tcW w:w="1359" w:type="dxa"/>
            <w:tcBorders>
              <w:top w:val="single" w:sz="8" w:space="0" w:color="000000"/>
              <w:left w:val="nil"/>
              <w:bottom w:val="nil"/>
              <w:right w:val="nil"/>
            </w:tcBorders>
            <w:shd w:val="clear" w:color="auto" w:fill="auto"/>
            <w:vAlign w:val="center"/>
          </w:tcPr>
          <w:p w14:paraId="64FC6021" w14:textId="77777777" w:rsidR="00A06D32" w:rsidRPr="0013692A" w:rsidRDefault="00A06D32" w:rsidP="00750353">
            <w:pPr>
              <w:spacing w:line="480" w:lineRule="auto"/>
              <w:jc w:val="center"/>
              <w:rPr>
                <w:lang w:val="en-GB"/>
              </w:rPr>
            </w:pPr>
            <w:r w:rsidRPr="0013692A">
              <w:rPr>
                <w:rFonts w:ascii="Calibri" w:eastAsia="Calibri" w:hAnsi="Calibri"/>
                <w:lang w:val="en-GB"/>
              </w:rPr>
              <w:t>1.01×10</w:t>
            </w:r>
            <w:r w:rsidRPr="0013692A">
              <w:rPr>
                <w:rFonts w:ascii="Calibri" w:eastAsia="Calibri" w:hAnsi="Calibri"/>
                <w:vertAlign w:val="superscript"/>
                <w:lang w:val="en-GB"/>
              </w:rPr>
              <w:t>–2</w:t>
            </w:r>
          </w:p>
        </w:tc>
        <w:tc>
          <w:tcPr>
            <w:tcW w:w="805" w:type="dxa"/>
            <w:tcBorders>
              <w:top w:val="single" w:sz="8" w:space="0" w:color="000000"/>
              <w:left w:val="nil"/>
              <w:bottom w:val="nil"/>
              <w:right w:val="nil"/>
            </w:tcBorders>
            <w:shd w:val="clear" w:color="auto" w:fill="auto"/>
            <w:vAlign w:val="center"/>
          </w:tcPr>
          <w:p w14:paraId="4100BFE9" w14:textId="77777777" w:rsidR="00A06D32" w:rsidRPr="0013692A" w:rsidRDefault="00A06D32" w:rsidP="00750353">
            <w:pPr>
              <w:spacing w:line="480" w:lineRule="auto"/>
              <w:jc w:val="center"/>
              <w:rPr>
                <w:lang w:val="en-GB"/>
              </w:rPr>
            </w:pPr>
            <w:r w:rsidRPr="0013692A">
              <w:rPr>
                <w:rFonts w:ascii="Calibri" w:eastAsia="Calibri" w:hAnsi="Calibri"/>
                <w:lang w:val="en-GB"/>
              </w:rPr>
              <w:t>0.34</w:t>
            </w:r>
          </w:p>
        </w:tc>
        <w:tc>
          <w:tcPr>
            <w:tcW w:w="811" w:type="dxa"/>
            <w:tcBorders>
              <w:top w:val="single" w:sz="8" w:space="0" w:color="000000"/>
              <w:left w:val="nil"/>
              <w:bottom w:val="nil"/>
              <w:right w:val="nil"/>
            </w:tcBorders>
            <w:shd w:val="clear" w:color="auto" w:fill="auto"/>
            <w:vAlign w:val="center"/>
          </w:tcPr>
          <w:p w14:paraId="54CF1307" w14:textId="77777777" w:rsidR="00A06D32" w:rsidRPr="0013692A" w:rsidRDefault="00A06D32" w:rsidP="00750353">
            <w:pPr>
              <w:spacing w:line="480" w:lineRule="auto"/>
              <w:jc w:val="center"/>
              <w:rPr>
                <w:lang w:val="en-GB"/>
              </w:rPr>
            </w:pPr>
            <w:r w:rsidRPr="0013692A">
              <w:rPr>
                <w:rFonts w:ascii="Calibri" w:eastAsia="Calibri" w:hAnsi="Calibri"/>
                <w:lang w:val="en-GB"/>
              </w:rPr>
              <w:t>0.94</w:t>
            </w:r>
          </w:p>
        </w:tc>
      </w:tr>
      <w:tr w:rsidR="00A06D32" w:rsidRPr="0013692A" w14:paraId="47F17EA3" w14:textId="77777777" w:rsidTr="00750353">
        <w:trPr>
          <w:trHeight w:val="494"/>
        </w:trPr>
        <w:tc>
          <w:tcPr>
            <w:tcW w:w="3675" w:type="dxa"/>
            <w:tcBorders>
              <w:top w:val="nil"/>
              <w:left w:val="nil"/>
              <w:bottom w:val="single" w:sz="18" w:space="0" w:color="000000"/>
              <w:right w:val="nil"/>
            </w:tcBorders>
            <w:shd w:val="clear" w:color="auto" w:fill="auto"/>
          </w:tcPr>
          <w:p w14:paraId="250E2D16" w14:textId="77777777" w:rsidR="00A06D32" w:rsidRPr="0013692A" w:rsidRDefault="00A06D32" w:rsidP="00750353">
            <w:pPr>
              <w:spacing w:line="480" w:lineRule="auto"/>
              <w:jc w:val="center"/>
              <w:rPr>
                <w:b/>
                <w:lang w:val="en-GB"/>
              </w:rPr>
            </w:pPr>
            <w:r w:rsidRPr="0013692A">
              <w:rPr>
                <w:rFonts w:ascii="Calibri" w:eastAsia="Calibri" w:hAnsi="Calibri"/>
                <w:b/>
                <w:lang w:val="en-GB"/>
              </w:rPr>
              <w:t>10 wt%</w:t>
            </w:r>
          </w:p>
        </w:tc>
        <w:tc>
          <w:tcPr>
            <w:tcW w:w="809" w:type="dxa"/>
            <w:tcBorders>
              <w:top w:val="nil"/>
              <w:left w:val="nil"/>
              <w:bottom w:val="single" w:sz="18" w:space="0" w:color="000000"/>
              <w:right w:val="nil"/>
            </w:tcBorders>
            <w:shd w:val="clear" w:color="auto" w:fill="auto"/>
            <w:vAlign w:val="center"/>
          </w:tcPr>
          <w:p w14:paraId="2BE459AB" w14:textId="77777777" w:rsidR="00A06D32" w:rsidRPr="0013692A" w:rsidRDefault="00A06D32" w:rsidP="00750353">
            <w:pPr>
              <w:spacing w:line="480" w:lineRule="auto"/>
              <w:jc w:val="center"/>
              <w:rPr>
                <w:lang w:val="en-GB"/>
              </w:rPr>
            </w:pPr>
            <w:r w:rsidRPr="0013692A">
              <w:rPr>
                <w:rFonts w:ascii="Calibri" w:eastAsia="Calibri" w:hAnsi="Calibri"/>
                <w:lang w:val="en-GB"/>
              </w:rPr>
              <w:t>7.51</w:t>
            </w:r>
          </w:p>
        </w:tc>
        <w:tc>
          <w:tcPr>
            <w:tcW w:w="805" w:type="dxa"/>
            <w:tcBorders>
              <w:top w:val="nil"/>
              <w:left w:val="nil"/>
              <w:bottom w:val="single" w:sz="18" w:space="0" w:color="000000"/>
              <w:right w:val="nil"/>
            </w:tcBorders>
            <w:shd w:val="clear" w:color="auto" w:fill="auto"/>
            <w:vAlign w:val="center"/>
          </w:tcPr>
          <w:p w14:paraId="7250C332" w14:textId="77777777" w:rsidR="00A06D32" w:rsidRPr="0013692A" w:rsidRDefault="00A06D32" w:rsidP="00750353">
            <w:pPr>
              <w:spacing w:line="480" w:lineRule="auto"/>
              <w:jc w:val="center"/>
              <w:rPr>
                <w:lang w:val="en-GB"/>
              </w:rPr>
            </w:pPr>
            <w:r w:rsidRPr="0013692A">
              <w:rPr>
                <w:rFonts w:ascii="Calibri" w:eastAsia="Calibri" w:hAnsi="Calibri"/>
                <w:lang w:val="en-GB"/>
              </w:rPr>
              <w:t>2.99</w:t>
            </w:r>
          </w:p>
        </w:tc>
        <w:tc>
          <w:tcPr>
            <w:tcW w:w="807" w:type="dxa"/>
            <w:tcBorders>
              <w:top w:val="nil"/>
              <w:left w:val="nil"/>
              <w:bottom w:val="single" w:sz="18" w:space="0" w:color="000000"/>
              <w:right w:val="nil"/>
            </w:tcBorders>
            <w:shd w:val="clear" w:color="auto" w:fill="auto"/>
            <w:vAlign w:val="center"/>
          </w:tcPr>
          <w:p w14:paraId="1F5D3958" w14:textId="77777777" w:rsidR="00A06D32" w:rsidRPr="0013692A" w:rsidRDefault="00A06D32" w:rsidP="00750353">
            <w:pPr>
              <w:spacing w:line="480" w:lineRule="auto"/>
              <w:jc w:val="center"/>
              <w:rPr>
                <w:lang w:val="en-GB"/>
              </w:rPr>
            </w:pPr>
            <w:r w:rsidRPr="0013692A">
              <w:rPr>
                <w:rFonts w:ascii="Calibri" w:eastAsia="Calibri" w:hAnsi="Calibri"/>
                <w:lang w:val="en-GB"/>
              </w:rPr>
              <w:t>4.52</w:t>
            </w:r>
          </w:p>
        </w:tc>
        <w:tc>
          <w:tcPr>
            <w:tcW w:w="1359" w:type="dxa"/>
            <w:tcBorders>
              <w:top w:val="nil"/>
              <w:left w:val="nil"/>
              <w:bottom w:val="single" w:sz="18" w:space="0" w:color="000000"/>
              <w:right w:val="nil"/>
            </w:tcBorders>
            <w:shd w:val="clear" w:color="auto" w:fill="auto"/>
            <w:vAlign w:val="center"/>
          </w:tcPr>
          <w:p w14:paraId="566DB943" w14:textId="77777777" w:rsidR="00A06D32" w:rsidRPr="0013692A" w:rsidRDefault="00A06D32" w:rsidP="00750353">
            <w:pPr>
              <w:spacing w:line="480" w:lineRule="auto"/>
              <w:jc w:val="center"/>
              <w:rPr>
                <w:lang w:val="en-GB"/>
              </w:rPr>
            </w:pPr>
            <w:r w:rsidRPr="0013692A">
              <w:rPr>
                <w:rFonts w:ascii="Calibri" w:eastAsia="Calibri" w:hAnsi="Calibri"/>
                <w:lang w:val="en-GB"/>
              </w:rPr>
              <w:t>3.90×10</w:t>
            </w:r>
            <w:r w:rsidRPr="0013692A">
              <w:rPr>
                <w:rFonts w:ascii="Calibri" w:eastAsia="Calibri" w:hAnsi="Calibri"/>
                <w:vertAlign w:val="superscript"/>
                <w:lang w:val="en-GB"/>
              </w:rPr>
              <w:t>–2</w:t>
            </w:r>
          </w:p>
        </w:tc>
        <w:tc>
          <w:tcPr>
            <w:tcW w:w="805" w:type="dxa"/>
            <w:tcBorders>
              <w:top w:val="nil"/>
              <w:left w:val="nil"/>
              <w:bottom w:val="single" w:sz="18" w:space="0" w:color="000000"/>
              <w:right w:val="nil"/>
            </w:tcBorders>
            <w:shd w:val="clear" w:color="auto" w:fill="auto"/>
            <w:vAlign w:val="center"/>
          </w:tcPr>
          <w:p w14:paraId="4A692671" w14:textId="77777777" w:rsidR="00A06D32" w:rsidRPr="0013692A" w:rsidRDefault="00A06D32" w:rsidP="00750353">
            <w:pPr>
              <w:spacing w:line="480" w:lineRule="auto"/>
              <w:jc w:val="center"/>
              <w:rPr>
                <w:lang w:val="en-GB"/>
              </w:rPr>
            </w:pPr>
            <w:r w:rsidRPr="0013692A">
              <w:rPr>
                <w:rFonts w:ascii="Calibri" w:eastAsia="Calibri" w:hAnsi="Calibri"/>
                <w:lang w:val="en-GB"/>
              </w:rPr>
              <w:t>0.36</w:t>
            </w:r>
          </w:p>
        </w:tc>
        <w:tc>
          <w:tcPr>
            <w:tcW w:w="811" w:type="dxa"/>
            <w:tcBorders>
              <w:top w:val="nil"/>
              <w:left w:val="nil"/>
              <w:bottom w:val="single" w:sz="18" w:space="0" w:color="000000"/>
              <w:right w:val="nil"/>
            </w:tcBorders>
            <w:shd w:val="clear" w:color="auto" w:fill="auto"/>
            <w:vAlign w:val="center"/>
          </w:tcPr>
          <w:p w14:paraId="3EF4947E" w14:textId="77777777" w:rsidR="00A06D32" w:rsidRPr="0013692A" w:rsidRDefault="00A06D32" w:rsidP="00750353">
            <w:pPr>
              <w:spacing w:line="480" w:lineRule="auto"/>
              <w:jc w:val="center"/>
              <w:rPr>
                <w:lang w:val="en-GB"/>
              </w:rPr>
            </w:pPr>
            <w:r w:rsidRPr="0013692A">
              <w:rPr>
                <w:rFonts w:ascii="Calibri" w:eastAsia="Calibri" w:hAnsi="Calibri"/>
                <w:lang w:val="en-GB"/>
              </w:rPr>
              <w:t>0.81</w:t>
            </w:r>
          </w:p>
        </w:tc>
      </w:tr>
    </w:tbl>
    <w:p w14:paraId="1ADAD0CA" w14:textId="77777777" w:rsidR="00D13F58" w:rsidRPr="0013692A" w:rsidRDefault="00D13F58" w:rsidP="000E1E0F">
      <w:pPr>
        <w:spacing w:line="480" w:lineRule="auto"/>
        <w:rPr>
          <w:lang w:val="en-GB"/>
        </w:rPr>
      </w:pPr>
    </w:p>
    <w:p w14:paraId="57888ACE" w14:textId="165E2285" w:rsidR="00D13F58" w:rsidRPr="0013692A" w:rsidRDefault="00E44809" w:rsidP="000E1E0F">
      <w:pPr>
        <w:spacing w:line="480" w:lineRule="auto"/>
        <w:jc w:val="both"/>
      </w:pPr>
      <w:r w:rsidRPr="0013692A">
        <w:rPr>
          <w:lang w:val="en-GB"/>
        </w:rPr>
        <w:t>The poor sedimentation stability of ERFs remains an issue, limiting their use in real world applications, since the particles they contain are higher in density than those in carrier fluid. This was why we decided to evaluate the sedimentation stability of our ERFs based on sepiolite particles at the three given concentrations.</w:t>
      </w:r>
    </w:p>
    <w:p w14:paraId="29D7ED2C" w14:textId="72B84E34" w:rsidR="00D13F58" w:rsidRPr="0013692A" w:rsidRDefault="000059DD" w:rsidP="003C0874">
      <w:pPr>
        <w:spacing w:line="480" w:lineRule="auto"/>
        <w:jc w:val="both"/>
      </w:pPr>
      <w:r w:rsidRPr="0013692A">
        <w:rPr>
          <w:lang w:val="en-GB"/>
        </w:rPr>
        <w:t>As Figure 8</w:t>
      </w:r>
      <w:r w:rsidR="00E44809" w:rsidRPr="0013692A">
        <w:rPr>
          <w:lang w:val="en-GB"/>
        </w:rPr>
        <w:t xml:space="preserve"> shows, the 5 wt% ERF demonstrated a sedimentation ratio of 0.75 after 200 hours of rest, while the 10 wt% ERF exhibited significantly enhanced stability, with a sedimentation ratio of 0.93 within the same time frame. Moreover, as we had anticipated, increasing the level of sepiolite particle concentration (herein referring to the sample of ERF containing 15 wt% of sepiolite particles) brought about the extraordinary sedimentation ratio of 1. Thus we deduced that the sepiolite particles had formed a gel network within the silicone oil, meaning each sample must have possessed a certain internal </w:t>
      </w:r>
      <w:r w:rsidR="00E44809" w:rsidRPr="0013692A">
        <w:rPr>
          <w:rFonts w:ascii="Symbol" w:hAnsi="Symbol"/>
          <w:i/>
          <w:lang w:val="en-GB"/>
        </w:rPr>
        <w:t></w:t>
      </w:r>
      <w:r w:rsidR="00E44809" w:rsidRPr="0013692A">
        <w:rPr>
          <w:vertAlign w:val="subscript"/>
          <w:lang w:val="en-GB"/>
        </w:rPr>
        <w:t>0</w:t>
      </w:r>
      <w:r w:rsidR="00E44809" w:rsidRPr="0013692A">
        <w:rPr>
          <w:lang w:val="en-GB"/>
        </w:rPr>
        <w:t xml:space="preserve"> even in the absence of an external electric field, thereby hindering sedimentation of the particles. However, as previously mentioned, it is important to find a balance between a superior sedimentation ratio and the level of </w:t>
      </w:r>
      <w:r w:rsidR="00E44809" w:rsidRPr="0013692A">
        <w:rPr>
          <w:i/>
          <w:lang w:val="en-GB"/>
        </w:rPr>
        <w:t>e</w:t>
      </w:r>
      <w:r w:rsidR="00E44809" w:rsidRPr="0013692A">
        <w:rPr>
          <w:lang w:val="en-GB"/>
        </w:rPr>
        <w:t xml:space="preserve"> that corresponds with the intended application.</w:t>
      </w:r>
      <w:r w:rsidR="00A07E6D" w:rsidRPr="0013692A">
        <w:rPr>
          <w:lang w:val="en-GB"/>
        </w:rPr>
        <w:t xml:space="preserve"> Utilizing sepiolite particles as a dispersed phase in ERFs shown the possibility to use a dispersed phase, which could act as ER active phase and at the same time thickening agent leading to </w:t>
      </w:r>
      <w:r w:rsidR="00131202" w:rsidRPr="0013692A">
        <w:rPr>
          <w:lang w:val="en-GB"/>
        </w:rPr>
        <w:t xml:space="preserve">a </w:t>
      </w:r>
      <w:r w:rsidR="00A07E6D" w:rsidRPr="0013692A">
        <w:rPr>
          <w:lang w:val="en-GB"/>
        </w:rPr>
        <w:t>suppress</w:t>
      </w:r>
      <w:r w:rsidR="00131202" w:rsidRPr="0013692A">
        <w:rPr>
          <w:lang w:val="en-GB"/>
        </w:rPr>
        <w:t>ion</w:t>
      </w:r>
      <w:r w:rsidR="00A07E6D" w:rsidRPr="0013692A">
        <w:rPr>
          <w:lang w:val="en-GB"/>
        </w:rPr>
        <w:t xml:space="preserve"> of sedimentation of the particles. In the next step, a heterogeneous ERF</w:t>
      </w:r>
      <w:r w:rsidR="00131202" w:rsidRPr="0013692A">
        <w:rPr>
          <w:lang w:val="en-GB"/>
        </w:rPr>
        <w:t xml:space="preserve"> could be prepared where a dispersed phase would be created with similar thickening agent leading to a formation of the gel-like structure suppressing the sedimentation and conducting particles increasing its ER effect, as it has been recently demonstrated for MR fluids</w:t>
      </w:r>
      <w:r w:rsidR="00347414" w:rsidRPr="0013692A">
        <w:rPr>
          <w:lang w:val="en-GB"/>
        </w:rPr>
        <w:t xml:space="preserve"> </w:t>
      </w:r>
      <w:r w:rsidR="00347414" w:rsidRPr="0013692A">
        <w:rPr>
          <w:lang w:val="en-GB"/>
        </w:rPr>
        <w:fldChar w:fldCharType="begin"/>
      </w:r>
      <w:r w:rsidR="00E14D0B" w:rsidRPr="0013692A">
        <w:rPr>
          <w:lang w:val="en-GB"/>
        </w:rPr>
        <w:instrText xml:space="preserve"> ADDIN EN.CITE &lt;EndNote&gt;&lt;Cite&gt;&lt;Author&gt;Marins&lt;/Author&gt;&lt;Year&gt;2019&lt;/Year&gt;&lt;RecNum&gt;11&lt;/RecNum&gt;&lt;DisplayText&gt;(17)&lt;/DisplayText&gt;&lt;record&gt;&lt;rec-number&gt;11&lt;/rec-number&gt;&lt;foreign-keys&gt;&lt;key app="EN" db-id="svexafe5xvezxyeeez7v52atesdddssarea5" timestamp="1581585554"&gt;11&lt;/key&gt;&lt;/foreign-keys&gt;&lt;ref-type name="Journal Article"&gt;17&lt;/ref-type&gt;&lt;contributors&gt;&lt;authors&gt;&lt;author&gt;Marins, J. A.&lt;/author&gt;&lt;author&gt;Plachy, T.&lt;/author&gt;&lt;author&gt;Kuzhir, P.&lt;/author&gt;&lt;/authors&gt;&lt;/contributors&gt;&lt;auth-address&gt;[Marins, Jessica A.; Plachy, Tomas; Kuzhir, Pavel] Univ Cote Azur, Inst Phys Nice, CNRS UMR 7010, Parc Valrose, F-06108 Nice, France. [Plachy, Tomas] Tomas Bata Univ Zlin, Ctr Polymer Syst, Trida Tomase Bati 5678, Zlin 76001, Czech Republic.&amp;#xD;Kuzhir, P (reprint author), Univ Cote Azur, Inst Phys Nice, CNRS UMR 7010, Parc Valrose, F-06108 Nice, France.&amp;#xD;Pavel.KUZHIR@univ-cotedazur.fr&lt;/auth-address&gt;&lt;titles&gt;&lt;title&gt;Iron-sepiolite magnetorheological fluids with improved performances&lt;/title&gt;&lt;secondary-title&gt;Journal of Rheology&lt;/secondary-title&gt;&lt;alt-title&gt;J. Rheol.&lt;/alt-title&gt;&lt;/titles&gt;&lt;periodical&gt;&lt;full-title&gt;Journal of Rheology&lt;/full-title&gt;&lt;abbr-1&gt;J. Rheol.&lt;/abbr-1&gt;&lt;/periodical&gt;&lt;alt-periodical&gt;&lt;full-title&gt;Journal of Rheology&lt;/full-title&gt;&lt;abbr-1&gt;J. Rheol.&lt;/abbr-1&gt;&lt;/alt-periodical&gt;&lt;pages&gt;125-139&lt;/pages&gt;&lt;volume&gt;63&lt;/volume&gt;&lt;number&gt;1&lt;/number&gt;&lt;keywords&gt;&lt;keyword&gt;YIELD-STRESS&lt;/keyword&gt;&lt;keyword&gt;FIBER SUSPENSIONS&lt;/keyword&gt;&lt;keyword&gt;SHEAR&lt;/keyword&gt;&lt;keyword&gt;FLOCCULATION&lt;/keyword&gt;&lt;keyword&gt;PARTICLES&lt;/keyword&gt;&lt;keyword&gt;FLOW&lt;/keyword&gt;&lt;keyword&gt;Mechanics&lt;/keyword&gt;&lt;/keywords&gt;&lt;dates&gt;&lt;year&gt;2019&lt;/year&gt;&lt;pub-dates&gt;&lt;date&gt;Jan&lt;/date&gt;&lt;/pub-dates&gt;&lt;/dates&gt;&lt;isbn&gt;0148-6055&lt;/isbn&gt;&lt;accession-num&gt;WOS:000455087200012&lt;/accession-num&gt;&lt;work-type&gt;Article&lt;/work-type&gt;&lt;urls&gt;&lt;related-urls&gt;&lt;url&gt;&amp;lt;Go to ISI&amp;gt;://WOS:000455087200012&lt;/url&gt;&lt;/related-urls&gt;&lt;/urls&gt;&lt;electronic-resource-num&gt;10.1122/1.5048051&lt;/electronic-resource-num&gt;&lt;language&gt;English&lt;/language&gt;&lt;/record&gt;&lt;/Cite&gt;&lt;/EndNote&gt;</w:instrText>
      </w:r>
      <w:r w:rsidR="00347414" w:rsidRPr="0013692A">
        <w:rPr>
          <w:lang w:val="en-GB"/>
        </w:rPr>
        <w:fldChar w:fldCharType="separate"/>
      </w:r>
      <w:r w:rsidR="00E14D0B" w:rsidRPr="0013692A">
        <w:rPr>
          <w:noProof/>
          <w:lang w:val="en-GB"/>
        </w:rPr>
        <w:t>(17)</w:t>
      </w:r>
      <w:r w:rsidR="00347414" w:rsidRPr="0013692A">
        <w:rPr>
          <w:lang w:val="en-GB"/>
        </w:rPr>
        <w:fldChar w:fldCharType="end"/>
      </w:r>
      <w:r w:rsidR="00347414" w:rsidRPr="0013692A">
        <w:rPr>
          <w:lang w:val="en-GB"/>
        </w:rPr>
        <w:t>.</w:t>
      </w:r>
    </w:p>
    <w:p w14:paraId="5D36A6ED" w14:textId="129B4C93" w:rsidR="003C0874" w:rsidRPr="0013692A" w:rsidRDefault="00A06D32" w:rsidP="00A06D32">
      <w:pPr>
        <w:spacing w:line="480" w:lineRule="auto"/>
        <w:jc w:val="center"/>
      </w:pPr>
      <w:r w:rsidRPr="0013692A">
        <w:rPr>
          <w:noProof/>
          <w:lang w:eastAsia="cs-CZ"/>
        </w:rPr>
        <w:drawing>
          <wp:inline distT="0" distB="0" distL="0" distR="0" wp14:anchorId="6AD55048" wp14:editId="3028D172">
            <wp:extent cx="2809394" cy="2160000"/>
            <wp:effectExtent l="0" t="0" r="0" b="0"/>
            <wp:docPr id="11" name="Obráze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ure 7.tif"/>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809394" cy="2160000"/>
                    </a:xfrm>
                    <a:prstGeom prst="rect">
                      <a:avLst/>
                    </a:prstGeom>
                  </pic:spPr>
                </pic:pic>
              </a:graphicData>
            </a:graphic>
          </wp:inline>
        </w:drawing>
      </w:r>
    </w:p>
    <w:p w14:paraId="5BB26E0D" w14:textId="5F67B3A2" w:rsidR="00D13F58" w:rsidRPr="0013692A" w:rsidRDefault="007D2837" w:rsidP="000059DD">
      <w:pPr>
        <w:pStyle w:val="Titulek"/>
        <w:spacing w:after="240" w:line="480" w:lineRule="auto"/>
        <w:jc w:val="both"/>
        <w:rPr>
          <w:i w:val="0"/>
          <w:color w:val="auto"/>
          <w:sz w:val="24"/>
          <w:szCs w:val="24"/>
          <w:lang w:val="en-GB"/>
        </w:rPr>
      </w:pPr>
      <w:r w:rsidRPr="0013692A">
        <w:rPr>
          <w:b/>
          <w:i w:val="0"/>
          <w:color w:val="auto"/>
          <w:sz w:val="24"/>
          <w:szCs w:val="24"/>
          <w:lang w:val="en-GB"/>
        </w:rPr>
        <w:t>Fig.</w:t>
      </w:r>
      <w:r w:rsidR="00E44809" w:rsidRPr="0013692A">
        <w:rPr>
          <w:b/>
          <w:i w:val="0"/>
          <w:color w:val="auto"/>
          <w:sz w:val="24"/>
          <w:szCs w:val="24"/>
          <w:lang w:val="en-GB"/>
        </w:rPr>
        <w:t xml:space="preserve"> </w:t>
      </w:r>
      <w:r w:rsidR="000059DD" w:rsidRPr="0013692A">
        <w:rPr>
          <w:b/>
          <w:i w:val="0"/>
          <w:color w:val="auto"/>
          <w:sz w:val="24"/>
          <w:szCs w:val="24"/>
          <w:lang w:val="en-GB"/>
        </w:rPr>
        <w:t>8</w:t>
      </w:r>
      <w:r w:rsidRPr="0013692A">
        <w:rPr>
          <w:b/>
          <w:i w:val="0"/>
          <w:color w:val="auto"/>
          <w:sz w:val="24"/>
          <w:szCs w:val="24"/>
          <w:lang w:val="en-GB"/>
        </w:rPr>
        <w:t>.</w:t>
      </w:r>
      <w:r w:rsidR="00E44809" w:rsidRPr="0013692A">
        <w:rPr>
          <w:i w:val="0"/>
          <w:color w:val="auto"/>
          <w:sz w:val="24"/>
          <w:szCs w:val="24"/>
          <w:lang w:val="en-GB"/>
        </w:rPr>
        <w:t xml:space="preserve"> Sedimentation stability of the ERFs containing 5 wt% (squares), 10 wt% (circles) and 15 wt% (diamonds) of sepiolite particles.</w:t>
      </w:r>
    </w:p>
    <w:p w14:paraId="6E4F7D86" w14:textId="296E473F" w:rsidR="00D13F58" w:rsidRPr="0013692A" w:rsidRDefault="00E44809" w:rsidP="003738D6">
      <w:pPr>
        <w:pStyle w:val="Odstavecseseznamem"/>
        <w:numPr>
          <w:ilvl w:val="0"/>
          <w:numId w:val="1"/>
        </w:numPr>
        <w:spacing w:line="480" w:lineRule="auto"/>
        <w:jc w:val="both"/>
        <w:rPr>
          <w:b/>
          <w:lang w:val="en-GB"/>
        </w:rPr>
      </w:pPr>
      <w:r w:rsidRPr="0013692A">
        <w:rPr>
          <w:b/>
          <w:lang w:val="en-GB"/>
        </w:rPr>
        <w:t>Conclusions</w:t>
      </w:r>
    </w:p>
    <w:p w14:paraId="7A8F7BDB" w14:textId="09FCA2CA" w:rsidR="00D13F58" w:rsidRPr="0013692A" w:rsidRDefault="00E44809" w:rsidP="000E1E0F">
      <w:pPr>
        <w:spacing w:line="480" w:lineRule="auto"/>
        <w:jc w:val="both"/>
      </w:pPr>
      <w:r w:rsidRPr="0013692A">
        <w:rPr>
          <w:lang w:val="en-GB"/>
        </w:rPr>
        <w:t xml:space="preserve">This study focused on enhancing the sedimentation stability of ERFs by utilizing clay materials as a dispersed phase. The systems under investigation were prepared by mixing the sepiolite particles with silicone oil at particle concentrations of 5 wt%, 10 wt% and 15 wt%. The sepiolite particles in the silicone oil formed a </w:t>
      </w:r>
      <w:r w:rsidR="002B2925" w:rsidRPr="0013692A">
        <w:rPr>
          <w:lang w:val="en-GB"/>
        </w:rPr>
        <w:t>solid gel-like structure</w:t>
      </w:r>
      <w:r w:rsidRPr="0013692A">
        <w:rPr>
          <w:lang w:val="en-GB"/>
        </w:rPr>
        <w:t xml:space="preserve"> with internal static yield stress even in the absence of an external electric field, which consequently enhanced sedimentation stability. The sedimentation ratio was found to be 0.75, 0.93 and 1 for the ERFs containing 5 wt%, 10 wt% and 15 wt% after 200 hours, respectively, which confirmed suppression of sedimentation for the latter ERF sample with the highest loading. Increasing the concentration of the particles augmented the magnitude of the effect on ER, the values for static yield stress equalling 11.2, 21.5 and 70.0 Pa at an electric field strength of 3 kv mm</w:t>
      </w:r>
      <w:r w:rsidRPr="0013692A">
        <w:rPr>
          <w:vertAlign w:val="superscript"/>
          <w:lang w:val="en-GB"/>
        </w:rPr>
        <w:t>–1</w:t>
      </w:r>
      <w:r w:rsidRPr="0013692A">
        <w:rPr>
          <w:lang w:val="en-GB"/>
        </w:rPr>
        <w:t>, respectively.</w:t>
      </w:r>
    </w:p>
    <w:p w14:paraId="6D8F7C43" w14:textId="508B61C9" w:rsidR="00D13F58" w:rsidRPr="0013692A" w:rsidRDefault="00E44809" w:rsidP="000E1E0F">
      <w:pPr>
        <w:spacing w:line="480" w:lineRule="auto"/>
        <w:jc w:val="both"/>
        <w:rPr>
          <w:lang w:val="en-GB"/>
        </w:rPr>
      </w:pPr>
      <w:r w:rsidRPr="0013692A">
        <w:rPr>
          <w:lang w:val="en-GB"/>
        </w:rPr>
        <w:t xml:space="preserve">In contrast, the highest efficiency of ER was observed for the ERF containing 5 wt% of the sepiolite particles, while the 15 wt% sample showed the lowest, explained by the fact that the higher the amount of particles in the system, the greater the internal static yield stress of the ERFs when not exposed to an electric field. The presence of the </w:t>
      </w:r>
      <w:r w:rsidR="002B2925" w:rsidRPr="0013692A">
        <w:rPr>
          <w:lang w:val="en-GB"/>
        </w:rPr>
        <w:t>gel-like behaviour of the prepared</w:t>
      </w:r>
      <w:r w:rsidRPr="0013692A">
        <w:rPr>
          <w:lang w:val="en-GB"/>
        </w:rPr>
        <w:t xml:space="preserve"> ERFs based on 10 and 15 wt% was further confirmed by oscillation measurement. Carrying out dielectric spectroscopy revealed that the ERFs exhibited similar relaxation times, nevertheless, dielectric relaxation strength was higher for the ERF sample with 10 wt% of sepiolite particles than that containing 5 wt%. In summary, ER performance and sedimentation stability can be tailored by the concentration of sepiolite particles. However, aiming to obtain a system with the greatest sedimentation stability can lead to an undesirable decline in ER efficiency.</w:t>
      </w:r>
    </w:p>
    <w:p w14:paraId="3D6DC461" w14:textId="77777777" w:rsidR="003C0874" w:rsidRPr="0013692A" w:rsidRDefault="003C0874" w:rsidP="000E1E0F">
      <w:pPr>
        <w:spacing w:line="480" w:lineRule="auto"/>
        <w:jc w:val="both"/>
      </w:pPr>
    </w:p>
    <w:p w14:paraId="239D0F56" w14:textId="77777777" w:rsidR="000059DD" w:rsidRPr="0013692A" w:rsidRDefault="000059DD" w:rsidP="000E1E0F">
      <w:pPr>
        <w:spacing w:line="480" w:lineRule="auto"/>
        <w:jc w:val="both"/>
      </w:pPr>
    </w:p>
    <w:p w14:paraId="349F1259" w14:textId="77777777" w:rsidR="00D13F58" w:rsidRPr="0013692A" w:rsidRDefault="00E44809" w:rsidP="000E1E0F">
      <w:pPr>
        <w:spacing w:line="480" w:lineRule="auto"/>
        <w:jc w:val="both"/>
        <w:rPr>
          <w:b/>
          <w:lang w:val="en-GB"/>
        </w:rPr>
      </w:pPr>
      <w:r w:rsidRPr="0013692A">
        <w:rPr>
          <w:b/>
          <w:lang w:val="en-GB"/>
        </w:rPr>
        <w:t>Acknowledgments</w:t>
      </w:r>
    </w:p>
    <w:p w14:paraId="558FAB7C" w14:textId="4303A020" w:rsidR="00D13F58" w:rsidRPr="0013692A" w:rsidRDefault="00E44809" w:rsidP="000E1E0F">
      <w:pPr>
        <w:spacing w:after="0" w:line="480" w:lineRule="auto"/>
        <w:jc w:val="both"/>
        <w:rPr>
          <w:szCs w:val="24"/>
          <w:lang w:val="en-US"/>
        </w:rPr>
      </w:pPr>
      <w:r w:rsidRPr="0013692A">
        <w:rPr>
          <w:szCs w:val="24"/>
          <w:lang w:val="en-GB"/>
        </w:rPr>
        <w:t>The authors wish to thank the Internal Grant Agency of Tomas Bata University in Zlín (project</w:t>
      </w:r>
      <w:r w:rsidR="00F15914" w:rsidRPr="0013692A">
        <w:rPr>
          <w:szCs w:val="24"/>
          <w:lang w:val="en-GB"/>
        </w:rPr>
        <w:t>s</w:t>
      </w:r>
      <w:r w:rsidRPr="0013692A">
        <w:rPr>
          <w:szCs w:val="24"/>
          <w:lang w:val="en-GB"/>
        </w:rPr>
        <w:t xml:space="preserve"> no</w:t>
      </w:r>
      <w:r w:rsidR="00F15914" w:rsidRPr="0013692A">
        <w:rPr>
          <w:szCs w:val="24"/>
          <w:lang w:val="en-GB"/>
        </w:rPr>
        <w:t>s</w:t>
      </w:r>
      <w:r w:rsidRPr="0013692A">
        <w:rPr>
          <w:szCs w:val="24"/>
          <w:lang w:val="en-GB"/>
        </w:rPr>
        <w:t>. IGA/CPS/2018/004</w:t>
      </w:r>
      <w:r w:rsidR="00F15914" w:rsidRPr="0013692A">
        <w:rPr>
          <w:szCs w:val="24"/>
          <w:lang w:val="en-GB"/>
        </w:rPr>
        <w:t xml:space="preserve"> and IGA/CPS/2019/005</w:t>
      </w:r>
      <w:r w:rsidRPr="0013692A">
        <w:rPr>
          <w:szCs w:val="24"/>
          <w:lang w:val="en-GB"/>
        </w:rPr>
        <w:t xml:space="preserve">) for its financial support. </w:t>
      </w:r>
      <w:r w:rsidRPr="0013692A">
        <w:rPr>
          <w:szCs w:val="24"/>
          <w:lang w:val="en-US"/>
        </w:rPr>
        <w:t>This work was also supported by the Ministry of Education, Youth and Sports of the Czech Republic – Program</w:t>
      </w:r>
      <w:r w:rsidR="0067150D" w:rsidRPr="0013692A">
        <w:rPr>
          <w:szCs w:val="24"/>
          <w:lang w:val="en-US"/>
        </w:rPr>
        <w:t>me NPU I [reg. number: LO1504].</w:t>
      </w:r>
    </w:p>
    <w:p w14:paraId="13CFA65A" w14:textId="77777777" w:rsidR="003C0874" w:rsidRPr="0013692A" w:rsidRDefault="003C0874" w:rsidP="000E1E0F">
      <w:pPr>
        <w:spacing w:after="0" w:line="480" w:lineRule="auto"/>
        <w:jc w:val="both"/>
      </w:pPr>
    </w:p>
    <w:p w14:paraId="750B22D9" w14:textId="648EE6B0" w:rsidR="00D13F58" w:rsidRPr="0013692A" w:rsidRDefault="00E44809" w:rsidP="000E1E0F">
      <w:pPr>
        <w:spacing w:line="480" w:lineRule="auto"/>
        <w:jc w:val="both"/>
        <w:rPr>
          <w:b/>
          <w:lang w:val="en-GB"/>
        </w:rPr>
      </w:pPr>
      <w:r w:rsidRPr="0013692A">
        <w:rPr>
          <w:b/>
          <w:lang w:val="en-GB"/>
        </w:rPr>
        <w:t>References</w:t>
      </w:r>
    </w:p>
    <w:p w14:paraId="0B545AD8" w14:textId="77777777" w:rsidR="00286DD4" w:rsidRPr="0013692A" w:rsidRDefault="00286DD4" w:rsidP="00286DD4">
      <w:pPr>
        <w:pStyle w:val="EndNoteBibliography"/>
        <w:spacing w:after="0"/>
        <w:rPr>
          <w:noProof/>
        </w:rPr>
      </w:pPr>
      <w:r w:rsidRPr="0013692A">
        <w:rPr>
          <w:szCs w:val="24"/>
        </w:rPr>
        <w:fldChar w:fldCharType="begin"/>
      </w:r>
      <w:r w:rsidRPr="0013692A">
        <w:rPr>
          <w:szCs w:val="24"/>
        </w:rPr>
        <w:instrText xml:space="preserve"> ADDIN EN.REFLIST </w:instrText>
      </w:r>
      <w:r w:rsidRPr="0013692A">
        <w:rPr>
          <w:szCs w:val="24"/>
        </w:rPr>
        <w:fldChar w:fldCharType="separate"/>
      </w:r>
      <w:r w:rsidRPr="0013692A">
        <w:rPr>
          <w:noProof/>
        </w:rPr>
        <w:t>1.</w:t>
      </w:r>
      <w:r w:rsidRPr="0013692A">
        <w:rPr>
          <w:noProof/>
        </w:rPr>
        <w:tab/>
        <w:t>Kutalkova E, Plachy T, Osicka J, Cvek M, Mrlik M, Sedlacik M. Electrorheological behavior of iron(ii) oxalate micro-rods. RSC Adv. 2018;8(44):24773-9.</w:t>
      </w:r>
    </w:p>
    <w:p w14:paraId="3E2DCB70" w14:textId="77777777" w:rsidR="00286DD4" w:rsidRPr="0013692A" w:rsidRDefault="00286DD4" w:rsidP="00286DD4">
      <w:pPr>
        <w:pStyle w:val="EndNoteBibliography"/>
        <w:spacing w:after="0"/>
        <w:rPr>
          <w:noProof/>
        </w:rPr>
      </w:pPr>
      <w:r w:rsidRPr="0013692A">
        <w:rPr>
          <w:noProof/>
        </w:rPr>
        <w:t>2.</w:t>
      </w:r>
      <w:r w:rsidRPr="0013692A">
        <w:rPr>
          <w:noProof/>
        </w:rPr>
        <w:tab/>
        <w:t>Kim MH, Choi HJ. Core-shell structured semiconducting poly(diphenylamine)-coated polystyrene microspheres and their electrorheology. Polymer. 2017;131:120-31.</w:t>
      </w:r>
    </w:p>
    <w:p w14:paraId="7DE25FA6" w14:textId="77777777" w:rsidR="00286DD4" w:rsidRPr="0013692A" w:rsidRDefault="00286DD4" w:rsidP="00286DD4">
      <w:pPr>
        <w:pStyle w:val="EndNoteBibliography"/>
        <w:spacing w:after="0"/>
        <w:rPr>
          <w:noProof/>
        </w:rPr>
      </w:pPr>
      <w:r w:rsidRPr="0013692A">
        <w:rPr>
          <w:noProof/>
        </w:rPr>
        <w:t>3.</w:t>
      </w:r>
      <w:r w:rsidRPr="0013692A">
        <w:rPr>
          <w:noProof/>
        </w:rPr>
        <w:tab/>
        <w:t>Plachy T, Sedlacik M, Pavlinek V, Trchová M, Morávková Z, Stejskal J. Carbonization of aniline oligomers to electrically polarizable particles and their use in electrorheology. Chemical Engineering Journal. 2014;256:398-406.</w:t>
      </w:r>
    </w:p>
    <w:p w14:paraId="707C6CF2" w14:textId="77777777" w:rsidR="00286DD4" w:rsidRPr="0013692A" w:rsidRDefault="00286DD4" w:rsidP="00286DD4">
      <w:pPr>
        <w:pStyle w:val="EndNoteBibliography"/>
        <w:spacing w:after="0"/>
        <w:rPr>
          <w:noProof/>
        </w:rPr>
      </w:pPr>
      <w:r w:rsidRPr="0013692A">
        <w:rPr>
          <w:noProof/>
        </w:rPr>
        <w:t>4.</w:t>
      </w:r>
      <w:r w:rsidRPr="0013692A">
        <w:rPr>
          <w:noProof/>
        </w:rPr>
        <w:tab/>
        <w:t>Fang FF, Dong YZ, Choi HJ. Effect of oxidants on morphology of interfacial polymerized polyaniline nanofibers and their electrorheological response. Polymer. 2018;158:176-82.</w:t>
      </w:r>
    </w:p>
    <w:p w14:paraId="706C73AD" w14:textId="77777777" w:rsidR="00286DD4" w:rsidRPr="0013692A" w:rsidRDefault="00286DD4" w:rsidP="00286DD4">
      <w:pPr>
        <w:pStyle w:val="EndNoteBibliography"/>
        <w:spacing w:after="0"/>
        <w:rPr>
          <w:noProof/>
        </w:rPr>
      </w:pPr>
      <w:r w:rsidRPr="0013692A">
        <w:rPr>
          <w:noProof/>
        </w:rPr>
        <w:t>5.</w:t>
      </w:r>
      <w:r w:rsidRPr="0013692A">
        <w:rPr>
          <w:noProof/>
        </w:rPr>
        <w:tab/>
        <w:t>Madeja J, Kesy Z, Kesy A. Application of electrorheological fluid in a hydrodynamic clutch. Smart Mater Struct. 2011;20(10):9.</w:t>
      </w:r>
    </w:p>
    <w:p w14:paraId="0B9EA61E" w14:textId="77777777" w:rsidR="00286DD4" w:rsidRPr="0013692A" w:rsidRDefault="00286DD4" w:rsidP="00286DD4">
      <w:pPr>
        <w:pStyle w:val="EndNoteBibliography"/>
        <w:spacing w:after="0"/>
        <w:rPr>
          <w:noProof/>
        </w:rPr>
      </w:pPr>
      <w:r w:rsidRPr="0013692A">
        <w:rPr>
          <w:noProof/>
        </w:rPr>
        <w:t>6.</w:t>
      </w:r>
      <w:r w:rsidRPr="0013692A">
        <w:rPr>
          <w:noProof/>
        </w:rPr>
        <w:tab/>
        <w:t>Cho MS, Choi HJ, Chin IJ, Ahn WS. Electrorheological characterization of zeolite suspensions. Microporous Mesoporous Mat. 1999;32(3):233-9.</w:t>
      </w:r>
    </w:p>
    <w:p w14:paraId="60578086" w14:textId="77777777" w:rsidR="00286DD4" w:rsidRPr="0013692A" w:rsidRDefault="00286DD4" w:rsidP="00286DD4">
      <w:pPr>
        <w:pStyle w:val="EndNoteBibliography"/>
        <w:spacing w:after="0"/>
        <w:rPr>
          <w:noProof/>
        </w:rPr>
      </w:pPr>
      <w:r w:rsidRPr="0013692A">
        <w:rPr>
          <w:noProof/>
        </w:rPr>
        <w:t>7.</w:t>
      </w:r>
      <w:r w:rsidRPr="0013692A">
        <w:rPr>
          <w:noProof/>
        </w:rPr>
        <w:tab/>
        <w:t>Wu JY, Wang YH, Wu ZX, Gao Y, Li XP. Adsorption properties and mechanism of sepiolite modified by anionic and cationic surfactants on oxytetracycline from aqueous solutions. Sci Total Environ. 2020;708:12.</w:t>
      </w:r>
    </w:p>
    <w:p w14:paraId="17EA744A" w14:textId="77777777" w:rsidR="00286DD4" w:rsidRPr="0013692A" w:rsidRDefault="00286DD4" w:rsidP="00286DD4">
      <w:pPr>
        <w:pStyle w:val="EndNoteBibliography"/>
        <w:spacing w:after="0"/>
        <w:rPr>
          <w:noProof/>
        </w:rPr>
      </w:pPr>
      <w:r w:rsidRPr="0013692A">
        <w:rPr>
          <w:noProof/>
        </w:rPr>
        <w:t>8.</w:t>
      </w:r>
      <w:r w:rsidRPr="0013692A">
        <w:rPr>
          <w:noProof/>
        </w:rPr>
        <w:tab/>
        <w:t>Rytwo G, Tropp D, Serban C. Adsorption of diquat, paraquat and methyl green on sepiolite: experimental results and model calculations. Appl Clay Sci. 2002;20(6):273-82.</w:t>
      </w:r>
    </w:p>
    <w:p w14:paraId="187C0C08" w14:textId="77777777" w:rsidR="00286DD4" w:rsidRPr="0013692A" w:rsidRDefault="00286DD4" w:rsidP="00286DD4">
      <w:pPr>
        <w:pStyle w:val="EndNoteBibliography"/>
        <w:spacing w:after="0"/>
        <w:rPr>
          <w:noProof/>
        </w:rPr>
      </w:pPr>
      <w:r w:rsidRPr="0013692A">
        <w:rPr>
          <w:noProof/>
        </w:rPr>
        <w:t>9.</w:t>
      </w:r>
      <w:r w:rsidRPr="0013692A">
        <w:rPr>
          <w:noProof/>
        </w:rPr>
        <w:tab/>
        <w:t>Dong YZ, Piao SH, Choi HJ. Fe3O4/sepiolite magnetic composite particles and their magneto- responsive characteristics. Colloid Polym Sci. 2018;296(1):11-9.</w:t>
      </w:r>
    </w:p>
    <w:p w14:paraId="69E65DE1" w14:textId="77777777" w:rsidR="00286DD4" w:rsidRPr="0013692A" w:rsidRDefault="00286DD4" w:rsidP="00286DD4">
      <w:pPr>
        <w:pStyle w:val="EndNoteBibliography"/>
        <w:spacing w:after="0"/>
        <w:rPr>
          <w:noProof/>
        </w:rPr>
      </w:pPr>
      <w:r w:rsidRPr="0013692A">
        <w:rPr>
          <w:noProof/>
        </w:rPr>
        <w:t>10.</w:t>
      </w:r>
      <w:r w:rsidRPr="0013692A">
        <w:rPr>
          <w:noProof/>
        </w:rPr>
        <w:tab/>
        <w:t>Zhuang GZ, Zhang ZP, Yang H, Tang JJ. Structures and rheological properties of organo-sepiolite in oil-based drilling fluids. Appl Clay Sci. 2018;154:43-51.</w:t>
      </w:r>
    </w:p>
    <w:p w14:paraId="45AC6BD0" w14:textId="77777777" w:rsidR="00286DD4" w:rsidRPr="0013692A" w:rsidRDefault="00286DD4" w:rsidP="00286DD4">
      <w:pPr>
        <w:pStyle w:val="EndNoteBibliography"/>
        <w:spacing w:after="0"/>
        <w:rPr>
          <w:noProof/>
        </w:rPr>
      </w:pPr>
      <w:r w:rsidRPr="0013692A">
        <w:rPr>
          <w:noProof/>
        </w:rPr>
        <w:t>11.</w:t>
      </w:r>
      <w:r w:rsidRPr="0013692A">
        <w:rPr>
          <w:noProof/>
        </w:rPr>
        <w:tab/>
        <w:t>Zhuang GZ, Zhang ZP, Chen HW. Influence of the interaction between surfactants and sepiolite on the rheological properties and thermal stability of organo-sepiolite in oil-based drilling fluids. Microporous Mesoporous Mat. 2018;272:143-54.</w:t>
      </w:r>
    </w:p>
    <w:p w14:paraId="02B0D3B2" w14:textId="77777777" w:rsidR="00286DD4" w:rsidRPr="0013692A" w:rsidRDefault="00286DD4" w:rsidP="00286DD4">
      <w:pPr>
        <w:pStyle w:val="EndNoteBibliography"/>
        <w:spacing w:after="0"/>
        <w:rPr>
          <w:noProof/>
        </w:rPr>
      </w:pPr>
      <w:r w:rsidRPr="0013692A">
        <w:rPr>
          <w:noProof/>
        </w:rPr>
        <w:t>12.</w:t>
      </w:r>
      <w:r w:rsidRPr="0013692A">
        <w:rPr>
          <w:noProof/>
        </w:rPr>
        <w:tab/>
        <w:t>Ghavami M, Hasanzadeh B, Zhao Q, Javadi S, Kebria DY. Experimental study on microstructure and rheological behavior of organobentonite/oil-based drilling fluid. J Mol Liq. 2018;263:147-57.</w:t>
      </w:r>
    </w:p>
    <w:p w14:paraId="54B611EE" w14:textId="77777777" w:rsidR="00286DD4" w:rsidRPr="0013692A" w:rsidRDefault="00286DD4" w:rsidP="00286DD4">
      <w:pPr>
        <w:pStyle w:val="EndNoteBibliography"/>
        <w:spacing w:after="0"/>
        <w:rPr>
          <w:noProof/>
        </w:rPr>
      </w:pPr>
      <w:r w:rsidRPr="0013692A">
        <w:rPr>
          <w:noProof/>
        </w:rPr>
        <w:t>13.</w:t>
      </w:r>
      <w:r w:rsidRPr="0013692A">
        <w:rPr>
          <w:noProof/>
        </w:rPr>
        <w:tab/>
        <w:t>Ramos-Tejada MD, Rodriguez JM, Delgado AV. Electrorheology of clay particle suspensions. Effects of shape and surface treatment. Rheol Acta. 2018;57(5):405-13.</w:t>
      </w:r>
    </w:p>
    <w:p w14:paraId="67DAAF21" w14:textId="77777777" w:rsidR="00286DD4" w:rsidRPr="0013692A" w:rsidRDefault="00286DD4" w:rsidP="00286DD4">
      <w:pPr>
        <w:pStyle w:val="EndNoteBibliography"/>
        <w:spacing w:after="0"/>
        <w:rPr>
          <w:noProof/>
        </w:rPr>
      </w:pPr>
      <w:r w:rsidRPr="0013692A">
        <w:rPr>
          <w:noProof/>
        </w:rPr>
        <w:t>14.</w:t>
      </w:r>
      <w:r w:rsidRPr="0013692A">
        <w:rPr>
          <w:noProof/>
        </w:rPr>
        <w:tab/>
        <w:t>Bossis G, Marins JA, Kuzhir P, Volkova O, Zubarev A. Functionalized microfibers for field-responsive materials and biological applications. J Intell Mater Syst Struct. 2015;26(14):1871-9.</w:t>
      </w:r>
    </w:p>
    <w:p w14:paraId="4B7D6366" w14:textId="77777777" w:rsidR="00286DD4" w:rsidRPr="0013692A" w:rsidRDefault="00286DD4" w:rsidP="00286DD4">
      <w:pPr>
        <w:pStyle w:val="EndNoteBibliography"/>
        <w:spacing w:after="0"/>
        <w:rPr>
          <w:noProof/>
        </w:rPr>
      </w:pPr>
      <w:r w:rsidRPr="0013692A">
        <w:rPr>
          <w:noProof/>
        </w:rPr>
        <w:t>15.</w:t>
      </w:r>
      <w:r w:rsidRPr="0013692A">
        <w:rPr>
          <w:noProof/>
        </w:rPr>
        <w:tab/>
        <w:t>Marins JA, Giulieri F, Soares BG, Bossis G. Hybrid polyaniline-coated sepiolite nanofibers for electrorheological fluid applications. Synth Met. 2013;185:9-16.</w:t>
      </w:r>
    </w:p>
    <w:p w14:paraId="245B14CD" w14:textId="77777777" w:rsidR="00286DD4" w:rsidRPr="0013692A" w:rsidRDefault="00286DD4" w:rsidP="00286DD4">
      <w:pPr>
        <w:pStyle w:val="EndNoteBibliography"/>
        <w:spacing w:after="0"/>
        <w:rPr>
          <w:noProof/>
        </w:rPr>
      </w:pPr>
      <w:r w:rsidRPr="0013692A">
        <w:rPr>
          <w:noProof/>
        </w:rPr>
        <w:t>16.</w:t>
      </w:r>
      <w:r w:rsidRPr="0013692A">
        <w:rPr>
          <w:noProof/>
        </w:rPr>
        <w:tab/>
        <w:t>Piao SH, Zhang WL, Choi HJ. Magnetic Carbonyl Iron Suspension with Sepiolite Additive and Its Magnetorheological Property. IEEE Trans Magn. 2014;50(1):4.</w:t>
      </w:r>
    </w:p>
    <w:p w14:paraId="5539C0A8" w14:textId="77777777" w:rsidR="00286DD4" w:rsidRPr="0013692A" w:rsidRDefault="00286DD4" w:rsidP="00286DD4">
      <w:pPr>
        <w:pStyle w:val="EndNoteBibliography"/>
        <w:spacing w:after="0"/>
        <w:rPr>
          <w:noProof/>
        </w:rPr>
      </w:pPr>
      <w:r w:rsidRPr="0013692A">
        <w:rPr>
          <w:noProof/>
        </w:rPr>
        <w:t>17.</w:t>
      </w:r>
      <w:r w:rsidRPr="0013692A">
        <w:rPr>
          <w:noProof/>
        </w:rPr>
        <w:tab/>
        <w:t>Marins JA, Plachy T, Kuzhir P. Iron-sepiolite magnetorheological fluids with improved performances. J Rheol. 2019;63(1):125-39.</w:t>
      </w:r>
    </w:p>
    <w:p w14:paraId="23A0D21D" w14:textId="77777777" w:rsidR="00286DD4" w:rsidRPr="0013692A" w:rsidRDefault="00286DD4" w:rsidP="00286DD4">
      <w:pPr>
        <w:pStyle w:val="EndNoteBibliography"/>
        <w:spacing w:after="0"/>
        <w:rPr>
          <w:noProof/>
        </w:rPr>
      </w:pPr>
      <w:r w:rsidRPr="0013692A">
        <w:rPr>
          <w:noProof/>
        </w:rPr>
        <w:t>18.</w:t>
      </w:r>
      <w:r w:rsidRPr="0013692A">
        <w:rPr>
          <w:noProof/>
        </w:rPr>
        <w:tab/>
        <w:t>Asadi A, Pourfattah F, Szilagyi IM, Afrand M, Zyla G, Ahn HS, et al. Effect of sonication characteristics on stability, thermophysical properties, and heat transfer of nanofluids: A comprehensive review. Ultrason Sonochem. 2019;58:16.</w:t>
      </w:r>
    </w:p>
    <w:p w14:paraId="6BA95748" w14:textId="7FC834CA" w:rsidR="00286DD4" w:rsidRPr="0013692A" w:rsidRDefault="00286DD4" w:rsidP="00286DD4">
      <w:pPr>
        <w:pStyle w:val="EndNoteBibliography"/>
        <w:spacing w:after="0"/>
        <w:rPr>
          <w:noProof/>
        </w:rPr>
      </w:pPr>
      <w:r w:rsidRPr="0013692A">
        <w:rPr>
          <w:noProof/>
        </w:rPr>
        <w:t>19.</w:t>
      </w:r>
      <w:r w:rsidRPr="0013692A">
        <w:rPr>
          <w:noProof/>
        </w:rPr>
        <w:tab/>
        <w:t>Havrilia</w:t>
      </w:r>
      <w:r w:rsidR="000059DD" w:rsidRPr="0013692A">
        <w:rPr>
          <w:noProof/>
        </w:rPr>
        <w:t xml:space="preserve">k </w:t>
      </w:r>
      <w:r w:rsidRPr="0013692A">
        <w:rPr>
          <w:noProof/>
        </w:rPr>
        <w:t>S, Negami S. A complex plane representation of dielectric and mechanical relaxation processes in some polymers. Polymer. 1967;8(4):161-&amp;.</w:t>
      </w:r>
    </w:p>
    <w:p w14:paraId="5A866090" w14:textId="77777777" w:rsidR="00286DD4" w:rsidRPr="0013692A" w:rsidRDefault="00286DD4" w:rsidP="00286DD4">
      <w:pPr>
        <w:pStyle w:val="EndNoteBibliography"/>
        <w:spacing w:after="0"/>
        <w:rPr>
          <w:noProof/>
        </w:rPr>
      </w:pPr>
      <w:r w:rsidRPr="0013692A">
        <w:rPr>
          <w:noProof/>
        </w:rPr>
        <w:t>20.</w:t>
      </w:r>
      <w:r w:rsidRPr="0013692A">
        <w:rPr>
          <w:noProof/>
        </w:rPr>
        <w:tab/>
        <w:t>Lee S, Yoon CM, Hong JY, Jang J. Enhanced electrorheological performance of a graphene oxide-wrapped silica rod with a high aspect ratio. J Mater Chem C. 2014;2(30):6010-6.</w:t>
      </w:r>
    </w:p>
    <w:p w14:paraId="70335471" w14:textId="77777777" w:rsidR="00286DD4" w:rsidRPr="0013692A" w:rsidRDefault="00286DD4" w:rsidP="00286DD4">
      <w:pPr>
        <w:pStyle w:val="EndNoteBibliography"/>
        <w:spacing w:after="0"/>
        <w:rPr>
          <w:noProof/>
        </w:rPr>
      </w:pPr>
      <w:r w:rsidRPr="0013692A">
        <w:rPr>
          <w:noProof/>
        </w:rPr>
        <w:t>21.</w:t>
      </w:r>
      <w:r w:rsidRPr="0013692A">
        <w:rPr>
          <w:noProof/>
        </w:rPr>
        <w:tab/>
        <w:t>Yoon CM, Lee K, Noh J, Lee S, Jang J. Electrorheological performance of multigram-scale mesoporous silica particles with different aspect ratios. J Mater Chem C. 2016;4(8):1713-9.</w:t>
      </w:r>
    </w:p>
    <w:p w14:paraId="7C3B74F9" w14:textId="77777777" w:rsidR="00286DD4" w:rsidRPr="0013692A" w:rsidRDefault="00286DD4" w:rsidP="00286DD4">
      <w:pPr>
        <w:pStyle w:val="EndNoteBibliography"/>
        <w:spacing w:after="0"/>
        <w:rPr>
          <w:noProof/>
        </w:rPr>
      </w:pPr>
      <w:r w:rsidRPr="0013692A">
        <w:rPr>
          <w:noProof/>
        </w:rPr>
        <w:t>22.</w:t>
      </w:r>
      <w:r w:rsidRPr="0013692A">
        <w:rPr>
          <w:noProof/>
        </w:rPr>
        <w:tab/>
        <w:t>Noh J, Yoon CM, Jang J. Enhanced electrorheological activity of polyaniline coated mesoporous silica with high aspect ratio. J Colloid Interface Sci. 2016;470:237-44.</w:t>
      </w:r>
    </w:p>
    <w:p w14:paraId="10037377" w14:textId="77777777" w:rsidR="00286DD4" w:rsidRPr="0013692A" w:rsidRDefault="00286DD4" w:rsidP="00286DD4">
      <w:pPr>
        <w:pStyle w:val="EndNoteBibliography"/>
        <w:spacing w:after="0"/>
        <w:rPr>
          <w:noProof/>
        </w:rPr>
      </w:pPr>
      <w:r w:rsidRPr="0013692A">
        <w:rPr>
          <w:noProof/>
        </w:rPr>
        <w:t>23.</w:t>
      </w:r>
      <w:r w:rsidRPr="0013692A">
        <w:rPr>
          <w:noProof/>
        </w:rPr>
        <w:tab/>
        <w:t>Plachy T, Mrlik M, Kozakova Z, Suly P, Sedlacik M, Pavlinek V, et al. The electrorheological behavior of suspensions based on molten-salt synthesized lithium titanate nanoparticles and their core-shell titanate/urea analogues. ACS Appl Mater Interfaces. 2015;7(6):3725-31.</w:t>
      </w:r>
    </w:p>
    <w:p w14:paraId="6F714B35" w14:textId="77777777" w:rsidR="00286DD4" w:rsidRPr="0013692A" w:rsidRDefault="00286DD4" w:rsidP="00286DD4">
      <w:pPr>
        <w:pStyle w:val="EndNoteBibliography"/>
        <w:spacing w:after="0"/>
        <w:rPr>
          <w:noProof/>
        </w:rPr>
      </w:pPr>
      <w:r w:rsidRPr="0013692A">
        <w:rPr>
          <w:noProof/>
        </w:rPr>
        <w:t>24.</w:t>
      </w:r>
      <w:r w:rsidRPr="0013692A">
        <w:rPr>
          <w:noProof/>
        </w:rPr>
        <w:tab/>
        <w:t>Sedlacik M, Pavlinek V, Mrlik M, Moravkova Z, Hajna M, Trchova M, et al. Electrorheology of polyaniline, carbonized polyaniline, and their core-shell composites. Mater Lett. 2013;101:90-2.</w:t>
      </w:r>
    </w:p>
    <w:p w14:paraId="685F2C2F" w14:textId="77777777" w:rsidR="00286DD4" w:rsidRPr="0013692A" w:rsidRDefault="00286DD4" w:rsidP="00286DD4">
      <w:pPr>
        <w:pStyle w:val="EndNoteBibliography"/>
        <w:spacing w:after="0"/>
        <w:rPr>
          <w:noProof/>
        </w:rPr>
      </w:pPr>
      <w:r w:rsidRPr="0013692A">
        <w:rPr>
          <w:noProof/>
        </w:rPr>
        <w:t>25.</w:t>
      </w:r>
      <w:r w:rsidRPr="0013692A">
        <w:rPr>
          <w:noProof/>
        </w:rPr>
        <w:tab/>
        <w:t>Lengalova A, Pavlinek V, Saha P, Quadrat O, Kitano T, Steiskal J. Influence of particle concentration on the electrorheological efficiency of polyaniline suspensions. Eur Polym J. 2003;39(4):641-5.</w:t>
      </w:r>
    </w:p>
    <w:p w14:paraId="262EF1B3" w14:textId="77777777" w:rsidR="00286DD4" w:rsidRPr="0013692A" w:rsidRDefault="00286DD4" w:rsidP="00286DD4">
      <w:pPr>
        <w:pStyle w:val="EndNoteBibliography"/>
        <w:spacing w:after="0"/>
        <w:rPr>
          <w:noProof/>
        </w:rPr>
      </w:pPr>
      <w:r w:rsidRPr="0013692A">
        <w:rPr>
          <w:noProof/>
        </w:rPr>
        <w:t>26.</w:t>
      </w:r>
      <w:r w:rsidRPr="0013692A">
        <w:rPr>
          <w:noProof/>
        </w:rPr>
        <w:tab/>
        <w:t>Hao T. Electrorheological suspensions. Adv Colloid Interface Sci. 2002;97(1-3):1-35.</w:t>
      </w:r>
    </w:p>
    <w:p w14:paraId="71FB25B5" w14:textId="77777777" w:rsidR="00286DD4" w:rsidRPr="0013692A" w:rsidRDefault="00286DD4" w:rsidP="00286DD4">
      <w:pPr>
        <w:pStyle w:val="EndNoteBibliography"/>
        <w:rPr>
          <w:noProof/>
        </w:rPr>
      </w:pPr>
      <w:r w:rsidRPr="0013692A">
        <w:rPr>
          <w:noProof/>
        </w:rPr>
        <w:t>27.</w:t>
      </w:r>
      <w:r w:rsidRPr="0013692A">
        <w:rPr>
          <w:noProof/>
        </w:rPr>
        <w:tab/>
        <w:t>Plachy T, Sedlacik M, Pavlinek V, Moravkova Z, Hajna M, Stejskal J. An effect of carbonization on the electrorheology of poly(p-phenylenediamine). Carbon. 2013;63:187-95.</w:t>
      </w:r>
    </w:p>
    <w:p w14:paraId="07D54CFE" w14:textId="1E60C70D" w:rsidR="00161746" w:rsidRDefault="00286DD4" w:rsidP="00286DD4">
      <w:pPr>
        <w:rPr>
          <w:szCs w:val="24"/>
          <w:lang w:val="en-US"/>
        </w:rPr>
      </w:pPr>
      <w:r w:rsidRPr="0013692A">
        <w:rPr>
          <w:szCs w:val="24"/>
          <w:lang w:val="en-US"/>
        </w:rPr>
        <w:fldChar w:fldCharType="end"/>
      </w:r>
    </w:p>
    <w:sectPr w:rsidR="00161746" w:rsidSect="00A06D32">
      <w:footerReference w:type="default" r:id="rId19"/>
      <w:pgSz w:w="11906" w:h="16838"/>
      <w:pgMar w:top="1417" w:right="1417" w:bottom="1417" w:left="1417" w:header="0" w:footer="0"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D5378B" w14:textId="77777777" w:rsidR="001F2126" w:rsidRDefault="001F2126" w:rsidP="003C0874">
      <w:pPr>
        <w:spacing w:after="0" w:line="240" w:lineRule="auto"/>
      </w:pPr>
      <w:r>
        <w:separator/>
      </w:r>
    </w:p>
  </w:endnote>
  <w:endnote w:type="continuationSeparator" w:id="0">
    <w:p w14:paraId="6552FAC3" w14:textId="77777777" w:rsidR="001F2126" w:rsidRDefault="001F2126" w:rsidP="003C08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Times New Roman">
    <w:altName w:val="Times New Roman"/>
    <w:panose1 w:val="00000000000000000000"/>
    <w:charset w:val="00"/>
    <w:family w:val="roman"/>
    <w:notTrueType/>
    <w:pitch w:val="default"/>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ourier New">
    <w:panose1 w:val="02070309020205020404"/>
    <w:charset w:val="EE"/>
    <w:family w:val="modern"/>
    <w:pitch w:val="fixed"/>
    <w:sig w:usb0="E0002EFF" w:usb1="C0007843" w:usb2="00000009" w:usb3="00000000" w:csb0="000001FF" w:csb1="00000000"/>
  </w:font>
  <w:font w:name="Liberation Sans">
    <w:altName w:val="Arial"/>
    <w:panose1 w:val="020B0604020202020204"/>
    <w:charset w:val="EE"/>
    <w:family w:val="swiss"/>
    <w:pitch w:val="variable"/>
    <w:sig w:usb0="E0000AFF" w:usb1="500078FF" w:usb2="00000021" w:usb3="00000000" w:csb0="000001BF" w:csb1="00000000"/>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Calibri;Calibri MSFontService;s">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ambria Math">
    <w:panose1 w:val="02040503050406030204"/>
    <w:charset w:val="EE"/>
    <w:family w:val="roman"/>
    <w:pitch w:val="variable"/>
    <w:sig w:usb0="E00006FF" w:usb1="420024FF" w:usb2="02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70029700"/>
      <w:docPartObj>
        <w:docPartGallery w:val="Page Numbers (Bottom of Page)"/>
        <w:docPartUnique/>
      </w:docPartObj>
    </w:sdtPr>
    <w:sdtEndPr/>
    <w:sdtContent>
      <w:p w14:paraId="65047CE9" w14:textId="4259CCA3" w:rsidR="003C0874" w:rsidRDefault="003C0874">
        <w:pPr>
          <w:pStyle w:val="Zpat"/>
          <w:jc w:val="center"/>
        </w:pPr>
        <w:r>
          <w:fldChar w:fldCharType="begin"/>
        </w:r>
        <w:r>
          <w:instrText>PAGE   \* MERGEFORMAT</w:instrText>
        </w:r>
        <w:r>
          <w:fldChar w:fldCharType="separate"/>
        </w:r>
        <w:r w:rsidR="008C39C5">
          <w:rPr>
            <w:noProof/>
          </w:rPr>
          <w:t>1</w:t>
        </w:r>
        <w:r>
          <w:fldChar w:fldCharType="end"/>
        </w:r>
      </w:p>
    </w:sdtContent>
  </w:sdt>
  <w:p w14:paraId="7DE9EB7D" w14:textId="77777777" w:rsidR="003C0874" w:rsidRDefault="003C0874">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B07881" w14:textId="77777777" w:rsidR="001F2126" w:rsidRDefault="001F2126" w:rsidP="003C0874">
      <w:pPr>
        <w:spacing w:after="0" w:line="240" w:lineRule="auto"/>
      </w:pPr>
      <w:r>
        <w:separator/>
      </w:r>
    </w:p>
  </w:footnote>
  <w:footnote w:type="continuationSeparator" w:id="0">
    <w:p w14:paraId="1C849A1A" w14:textId="77777777" w:rsidR="001F2126" w:rsidRDefault="001F2126" w:rsidP="003C087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1907365"/>
    <w:multiLevelType w:val="hybridMultilevel"/>
    <w:tmpl w:val="226CD9A4"/>
    <w:lvl w:ilvl="0" w:tplc="EBB2B556">
      <w:start w:val="1"/>
      <w:numFmt w:val="decimal"/>
      <w:lvlText w:val="%1."/>
      <w:lvlJc w:val="left"/>
      <w:pPr>
        <w:ind w:left="720" w:hanging="360"/>
      </w:pPr>
      <w:rPr>
        <w:rFonts w:ascii="Times New Roman;Times New Roman" w:hAnsi="Times New Roman;Times New Roman" w:hint="default"/>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Vancouver&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pwxwfwpx90w0drerr5txf2skrv09eetsp5pw&quot;&gt;Vse&lt;record-ids&gt;&lt;item&gt;10&lt;/item&gt;&lt;item&gt;12&lt;/item&gt;&lt;item&gt;19&lt;/item&gt;&lt;item&gt;21&lt;/item&gt;&lt;item&gt;58&lt;/item&gt;&lt;item&gt;116&lt;/item&gt;&lt;item&gt;145&lt;/item&gt;&lt;item&gt;275&lt;/item&gt;&lt;item&gt;296&lt;/item&gt;&lt;item&gt;468&lt;/item&gt;&lt;item&gt;586&lt;/item&gt;&lt;item&gt;656&lt;/item&gt;&lt;item&gt;657&lt;/item&gt;&lt;item&gt;658&lt;/item&gt;&lt;item&gt;659&lt;/item&gt;&lt;/record-ids&gt;&lt;/item&gt;&lt;/Libraries&gt;"/>
  </w:docVars>
  <w:rsids>
    <w:rsidRoot w:val="00D13F58"/>
    <w:rsid w:val="00005437"/>
    <w:rsid w:val="000059DD"/>
    <w:rsid w:val="00013412"/>
    <w:rsid w:val="000162CE"/>
    <w:rsid w:val="000313E2"/>
    <w:rsid w:val="00037462"/>
    <w:rsid w:val="00044C39"/>
    <w:rsid w:val="000452AA"/>
    <w:rsid w:val="00055C51"/>
    <w:rsid w:val="00055DCF"/>
    <w:rsid w:val="00066E51"/>
    <w:rsid w:val="00071883"/>
    <w:rsid w:val="000811B8"/>
    <w:rsid w:val="00083A35"/>
    <w:rsid w:val="000A205E"/>
    <w:rsid w:val="000C1F23"/>
    <w:rsid w:val="000C7D7E"/>
    <w:rsid w:val="000D01FF"/>
    <w:rsid w:val="000D4A58"/>
    <w:rsid w:val="000E1E0F"/>
    <w:rsid w:val="00102055"/>
    <w:rsid w:val="00123D63"/>
    <w:rsid w:val="00131202"/>
    <w:rsid w:val="001313AB"/>
    <w:rsid w:val="0013692A"/>
    <w:rsid w:val="00142E5D"/>
    <w:rsid w:val="00160FFF"/>
    <w:rsid w:val="00161746"/>
    <w:rsid w:val="0017410B"/>
    <w:rsid w:val="00175EF9"/>
    <w:rsid w:val="00176314"/>
    <w:rsid w:val="00180673"/>
    <w:rsid w:val="001A0C24"/>
    <w:rsid w:val="001B27AF"/>
    <w:rsid w:val="001B7284"/>
    <w:rsid w:val="001C7218"/>
    <w:rsid w:val="001D5827"/>
    <w:rsid w:val="001F2126"/>
    <w:rsid w:val="00220936"/>
    <w:rsid w:val="00222A2F"/>
    <w:rsid w:val="00231D38"/>
    <w:rsid w:val="00236099"/>
    <w:rsid w:val="0023766D"/>
    <w:rsid w:val="002507BD"/>
    <w:rsid w:val="0026777D"/>
    <w:rsid w:val="00286DD4"/>
    <w:rsid w:val="002A4756"/>
    <w:rsid w:val="002B10CE"/>
    <w:rsid w:val="002B2925"/>
    <w:rsid w:val="002B4CD5"/>
    <w:rsid w:val="002B5EEE"/>
    <w:rsid w:val="002D4B58"/>
    <w:rsid w:val="002E467E"/>
    <w:rsid w:val="00314D67"/>
    <w:rsid w:val="00323133"/>
    <w:rsid w:val="00326FEF"/>
    <w:rsid w:val="0033067B"/>
    <w:rsid w:val="003461F6"/>
    <w:rsid w:val="00347414"/>
    <w:rsid w:val="00357B8E"/>
    <w:rsid w:val="003738D6"/>
    <w:rsid w:val="003804BD"/>
    <w:rsid w:val="0038304A"/>
    <w:rsid w:val="003838B0"/>
    <w:rsid w:val="003B2AAE"/>
    <w:rsid w:val="003C0874"/>
    <w:rsid w:val="003E71C2"/>
    <w:rsid w:val="004069F9"/>
    <w:rsid w:val="00424DC0"/>
    <w:rsid w:val="00426E92"/>
    <w:rsid w:val="0043208C"/>
    <w:rsid w:val="004422DA"/>
    <w:rsid w:val="00447366"/>
    <w:rsid w:val="00460B9D"/>
    <w:rsid w:val="0046402F"/>
    <w:rsid w:val="00471D48"/>
    <w:rsid w:val="00477ADE"/>
    <w:rsid w:val="00484878"/>
    <w:rsid w:val="004849AC"/>
    <w:rsid w:val="0049697F"/>
    <w:rsid w:val="004A3536"/>
    <w:rsid w:val="004B1C44"/>
    <w:rsid w:val="004E2845"/>
    <w:rsid w:val="004E75C5"/>
    <w:rsid w:val="005236AC"/>
    <w:rsid w:val="005258D6"/>
    <w:rsid w:val="00542611"/>
    <w:rsid w:val="00553DE8"/>
    <w:rsid w:val="00567E1F"/>
    <w:rsid w:val="0057539B"/>
    <w:rsid w:val="00575E01"/>
    <w:rsid w:val="005867E4"/>
    <w:rsid w:val="0059118B"/>
    <w:rsid w:val="005A3D2F"/>
    <w:rsid w:val="005A61EB"/>
    <w:rsid w:val="005B237A"/>
    <w:rsid w:val="005C0F75"/>
    <w:rsid w:val="005D41FA"/>
    <w:rsid w:val="005E12A6"/>
    <w:rsid w:val="005E2BC8"/>
    <w:rsid w:val="005E303B"/>
    <w:rsid w:val="00645B82"/>
    <w:rsid w:val="00646551"/>
    <w:rsid w:val="00664954"/>
    <w:rsid w:val="0067150D"/>
    <w:rsid w:val="00677BBF"/>
    <w:rsid w:val="00693C4B"/>
    <w:rsid w:val="006B5CFA"/>
    <w:rsid w:val="006B73DE"/>
    <w:rsid w:val="006C18B8"/>
    <w:rsid w:val="006D5FF9"/>
    <w:rsid w:val="006D6034"/>
    <w:rsid w:val="00711E91"/>
    <w:rsid w:val="007217B2"/>
    <w:rsid w:val="0075304B"/>
    <w:rsid w:val="00753EFF"/>
    <w:rsid w:val="0078054A"/>
    <w:rsid w:val="007A6E4A"/>
    <w:rsid w:val="007D2837"/>
    <w:rsid w:val="007D4ABE"/>
    <w:rsid w:val="007D6D95"/>
    <w:rsid w:val="007E41A3"/>
    <w:rsid w:val="007F5E80"/>
    <w:rsid w:val="008160EC"/>
    <w:rsid w:val="008170CC"/>
    <w:rsid w:val="00823853"/>
    <w:rsid w:val="0083551F"/>
    <w:rsid w:val="00842875"/>
    <w:rsid w:val="008460E4"/>
    <w:rsid w:val="00864134"/>
    <w:rsid w:val="00873255"/>
    <w:rsid w:val="008A0D90"/>
    <w:rsid w:val="008A2A41"/>
    <w:rsid w:val="008C1ACE"/>
    <w:rsid w:val="008C39C5"/>
    <w:rsid w:val="008D25A8"/>
    <w:rsid w:val="008E2BE4"/>
    <w:rsid w:val="008E3D53"/>
    <w:rsid w:val="008F253A"/>
    <w:rsid w:val="008F6671"/>
    <w:rsid w:val="008F6ACE"/>
    <w:rsid w:val="009013D1"/>
    <w:rsid w:val="0090163A"/>
    <w:rsid w:val="00901C03"/>
    <w:rsid w:val="00902985"/>
    <w:rsid w:val="00903DB4"/>
    <w:rsid w:val="00927A45"/>
    <w:rsid w:val="00931A79"/>
    <w:rsid w:val="0093295D"/>
    <w:rsid w:val="00945A75"/>
    <w:rsid w:val="009668A5"/>
    <w:rsid w:val="00973F6C"/>
    <w:rsid w:val="0097475C"/>
    <w:rsid w:val="00982B52"/>
    <w:rsid w:val="009A4852"/>
    <w:rsid w:val="009A54CB"/>
    <w:rsid w:val="009B36D1"/>
    <w:rsid w:val="009C158E"/>
    <w:rsid w:val="009F4E21"/>
    <w:rsid w:val="00A0207A"/>
    <w:rsid w:val="00A06D32"/>
    <w:rsid w:val="00A07E0E"/>
    <w:rsid w:val="00A07E6D"/>
    <w:rsid w:val="00A219A6"/>
    <w:rsid w:val="00A42A30"/>
    <w:rsid w:val="00A50166"/>
    <w:rsid w:val="00A73659"/>
    <w:rsid w:val="00A87EBF"/>
    <w:rsid w:val="00AF5F77"/>
    <w:rsid w:val="00B0199D"/>
    <w:rsid w:val="00B34765"/>
    <w:rsid w:val="00B52A19"/>
    <w:rsid w:val="00B57C1C"/>
    <w:rsid w:val="00B57C42"/>
    <w:rsid w:val="00B704CF"/>
    <w:rsid w:val="00B73663"/>
    <w:rsid w:val="00B81CA5"/>
    <w:rsid w:val="00B84920"/>
    <w:rsid w:val="00B938DE"/>
    <w:rsid w:val="00B97345"/>
    <w:rsid w:val="00BB3947"/>
    <w:rsid w:val="00BB3B49"/>
    <w:rsid w:val="00BB58B7"/>
    <w:rsid w:val="00BC4225"/>
    <w:rsid w:val="00BD00E9"/>
    <w:rsid w:val="00BD4DFF"/>
    <w:rsid w:val="00BF61EF"/>
    <w:rsid w:val="00C30040"/>
    <w:rsid w:val="00C40A18"/>
    <w:rsid w:val="00C430BC"/>
    <w:rsid w:val="00C61D5C"/>
    <w:rsid w:val="00C63672"/>
    <w:rsid w:val="00C70C22"/>
    <w:rsid w:val="00C801FE"/>
    <w:rsid w:val="00C847CD"/>
    <w:rsid w:val="00CA013F"/>
    <w:rsid w:val="00CA5B08"/>
    <w:rsid w:val="00CC0B70"/>
    <w:rsid w:val="00CD04DC"/>
    <w:rsid w:val="00CD28E4"/>
    <w:rsid w:val="00CE74E9"/>
    <w:rsid w:val="00CF1517"/>
    <w:rsid w:val="00CF282D"/>
    <w:rsid w:val="00CF3A12"/>
    <w:rsid w:val="00D11AB6"/>
    <w:rsid w:val="00D13F58"/>
    <w:rsid w:val="00D22144"/>
    <w:rsid w:val="00D359EB"/>
    <w:rsid w:val="00D40436"/>
    <w:rsid w:val="00D41678"/>
    <w:rsid w:val="00D55D55"/>
    <w:rsid w:val="00D66778"/>
    <w:rsid w:val="00D8534F"/>
    <w:rsid w:val="00DB7A28"/>
    <w:rsid w:val="00DE7661"/>
    <w:rsid w:val="00DF5CCA"/>
    <w:rsid w:val="00DF61B8"/>
    <w:rsid w:val="00E14D0B"/>
    <w:rsid w:val="00E2173B"/>
    <w:rsid w:val="00E22180"/>
    <w:rsid w:val="00E23352"/>
    <w:rsid w:val="00E33D91"/>
    <w:rsid w:val="00E34DAD"/>
    <w:rsid w:val="00E40E06"/>
    <w:rsid w:val="00E41C0B"/>
    <w:rsid w:val="00E44809"/>
    <w:rsid w:val="00E5120D"/>
    <w:rsid w:val="00E82BBB"/>
    <w:rsid w:val="00E85F26"/>
    <w:rsid w:val="00E930A5"/>
    <w:rsid w:val="00EA67FA"/>
    <w:rsid w:val="00EC0686"/>
    <w:rsid w:val="00EC283D"/>
    <w:rsid w:val="00EE2B96"/>
    <w:rsid w:val="00F044F0"/>
    <w:rsid w:val="00F057D4"/>
    <w:rsid w:val="00F13589"/>
    <w:rsid w:val="00F15914"/>
    <w:rsid w:val="00F15B3A"/>
    <w:rsid w:val="00F23371"/>
    <w:rsid w:val="00F539ED"/>
    <w:rsid w:val="00F5648A"/>
    <w:rsid w:val="00F80ECE"/>
    <w:rsid w:val="00F825DB"/>
    <w:rsid w:val="00FB1C35"/>
    <w:rsid w:val="00FB1CD0"/>
    <w:rsid w:val="00FB4D07"/>
    <w:rsid w:val="00FC5C60"/>
    <w:rsid w:val="00FD1081"/>
    <w:rsid w:val="00FD5DBD"/>
    <w:rsid w:val="00FD64DC"/>
    <w:rsid w:val="00FF4242"/>
  </w:rsids>
  <m:mathPr>
    <m:mathFont m:val="Cambria Math"/>
    <m:brkBin m:val="before"/>
    <m:brkBinSub m:val="--"/>
    <m:smallFrac m:val="0"/>
    <m:dispDef/>
    <m:lMargin m:val="0"/>
    <m:rMargin m:val="0"/>
    <m:defJc m:val="centerGroup"/>
    <m:wrapIndent m:val="1440"/>
    <m:intLim m:val="subSup"/>
    <m:naryLim m:val="undOvr"/>
  </m:mathPr>
  <w:themeFontLang w:val="cs-CZ" w:eastAsia="zh-CN"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37A1D3"/>
  <w15:docId w15:val="{25C038CE-582B-4FC0-88ED-74FE7193FC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cs-CZ" w:eastAsia="en-US"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5B209E"/>
    <w:pPr>
      <w:spacing w:after="160" w:line="360" w:lineRule="auto"/>
    </w:pPr>
    <w:rPr>
      <w:rFonts w:ascii="Times New Roman" w:hAnsi="Times New Roman" w:cs="Times New Roman"/>
      <w:sz w:val="24"/>
    </w:rPr>
  </w:style>
  <w:style w:type="paragraph" w:styleId="Nadpis1">
    <w:name w:val="heading 1"/>
    <w:basedOn w:val="Normln"/>
    <w:next w:val="Normln"/>
    <w:link w:val="Nadpis1Char"/>
    <w:uiPriority w:val="99"/>
    <w:qFormat/>
    <w:rsid w:val="00E1172D"/>
    <w:pPr>
      <w:keepNext/>
      <w:keepLines/>
      <w:spacing w:before="480" w:after="0"/>
      <w:outlineLvl w:val="0"/>
    </w:pPr>
    <w:rPr>
      <w:rFonts w:ascii="Calibri Light" w:eastAsia="Times New Roman" w:hAnsi="Calibri Light"/>
      <w:b/>
      <w:bCs/>
      <w:color w:val="2E74B5"/>
      <w:sz w:val="28"/>
      <w:szCs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qFormat/>
    <w:rsid w:val="00E1172D"/>
    <w:rPr>
      <w:rFonts w:ascii="Calibri Light" w:eastAsia="Times New Roman" w:hAnsi="Calibri Light" w:cs="Times New Roman"/>
      <w:b/>
      <w:bCs/>
      <w:color w:val="2E74B5"/>
      <w:sz w:val="28"/>
      <w:szCs w:val="28"/>
    </w:rPr>
  </w:style>
  <w:style w:type="character" w:customStyle="1" w:styleId="InternetLink">
    <w:name w:val="Internet Link"/>
    <w:uiPriority w:val="99"/>
    <w:rsid w:val="00E1172D"/>
    <w:rPr>
      <w:rFonts w:cs="Times New Roman"/>
      <w:color w:val="0563C1"/>
      <w:u w:val="single"/>
    </w:rPr>
  </w:style>
  <w:style w:type="character" w:customStyle="1" w:styleId="TextbublinyChar">
    <w:name w:val="Text bubliny Char"/>
    <w:basedOn w:val="Standardnpsmoodstavce"/>
    <w:link w:val="Textbubliny"/>
    <w:uiPriority w:val="99"/>
    <w:semiHidden/>
    <w:qFormat/>
    <w:rsid w:val="00E1172D"/>
    <w:rPr>
      <w:rFonts w:ascii="Segoe UI" w:eastAsia="Calibri" w:hAnsi="Segoe UI" w:cs="Segoe UI"/>
      <w:sz w:val="18"/>
      <w:szCs w:val="18"/>
    </w:rPr>
  </w:style>
  <w:style w:type="character" w:styleId="Odkaznakoment">
    <w:name w:val="annotation reference"/>
    <w:uiPriority w:val="99"/>
    <w:semiHidden/>
    <w:qFormat/>
    <w:rsid w:val="00E1172D"/>
    <w:rPr>
      <w:rFonts w:cs="Times New Roman"/>
      <w:sz w:val="16"/>
      <w:szCs w:val="16"/>
    </w:rPr>
  </w:style>
  <w:style w:type="character" w:customStyle="1" w:styleId="TextkomenteChar">
    <w:name w:val="Text komentáře Char"/>
    <w:basedOn w:val="Standardnpsmoodstavce"/>
    <w:link w:val="Textkomente"/>
    <w:uiPriority w:val="99"/>
    <w:semiHidden/>
    <w:qFormat/>
    <w:rsid w:val="00E1172D"/>
    <w:rPr>
      <w:rFonts w:ascii="Times New Roman" w:eastAsia="Calibri" w:hAnsi="Times New Roman" w:cs="Times New Roman"/>
      <w:sz w:val="20"/>
      <w:szCs w:val="20"/>
    </w:rPr>
  </w:style>
  <w:style w:type="character" w:customStyle="1" w:styleId="PedmtkomenteChar">
    <w:name w:val="Předmět komentáře Char"/>
    <w:basedOn w:val="TextkomenteChar"/>
    <w:link w:val="Pedmtkomente"/>
    <w:uiPriority w:val="99"/>
    <w:semiHidden/>
    <w:qFormat/>
    <w:rsid w:val="00E1172D"/>
    <w:rPr>
      <w:rFonts w:ascii="Times New Roman" w:eastAsia="Calibri" w:hAnsi="Times New Roman" w:cs="Times New Roman"/>
      <w:b/>
      <w:bCs/>
      <w:sz w:val="20"/>
      <w:szCs w:val="20"/>
    </w:rPr>
  </w:style>
  <w:style w:type="character" w:styleId="Zstupntext">
    <w:name w:val="Placeholder Text"/>
    <w:uiPriority w:val="99"/>
    <w:semiHidden/>
    <w:qFormat/>
    <w:rsid w:val="00E1172D"/>
    <w:rPr>
      <w:rFonts w:cs="Times New Roman"/>
      <w:color w:val="808080"/>
    </w:rPr>
  </w:style>
  <w:style w:type="character" w:customStyle="1" w:styleId="EndNoteBibliographyTitleChar">
    <w:name w:val="EndNote Bibliography Title Char"/>
    <w:link w:val="EndNoteBibliographyTitle"/>
    <w:uiPriority w:val="99"/>
    <w:qFormat/>
    <w:locked/>
    <w:rsid w:val="00E1172D"/>
    <w:rPr>
      <w:rFonts w:ascii="Times New Roman" w:hAnsi="Times New Roman" w:cs="Times New Roman"/>
      <w:sz w:val="24"/>
      <w:lang w:val="en-US"/>
    </w:rPr>
  </w:style>
  <w:style w:type="character" w:customStyle="1" w:styleId="EndNoteBibliographyChar">
    <w:name w:val="EndNote Bibliography Char"/>
    <w:link w:val="EndNoteBibliography"/>
    <w:uiPriority w:val="99"/>
    <w:qFormat/>
    <w:locked/>
    <w:rsid w:val="00E1172D"/>
    <w:rPr>
      <w:rFonts w:ascii="Times New Roman" w:hAnsi="Times New Roman" w:cs="Times New Roman"/>
      <w:sz w:val="24"/>
      <w:lang w:val="en-US"/>
    </w:rPr>
  </w:style>
  <w:style w:type="character" w:customStyle="1" w:styleId="ZhlavChar">
    <w:name w:val="Záhlaví Char"/>
    <w:basedOn w:val="Standardnpsmoodstavce"/>
    <w:link w:val="Zhlav"/>
    <w:uiPriority w:val="99"/>
    <w:qFormat/>
    <w:rsid w:val="00E1172D"/>
    <w:rPr>
      <w:rFonts w:ascii="Times New Roman" w:eastAsia="Calibri" w:hAnsi="Times New Roman" w:cs="Times New Roman"/>
      <w:sz w:val="24"/>
    </w:rPr>
  </w:style>
  <w:style w:type="character" w:customStyle="1" w:styleId="ZpatChar">
    <w:name w:val="Zápatí Char"/>
    <w:basedOn w:val="Standardnpsmoodstavce"/>
    <w:link w:val="Zpat"/>
    <w:uiPriority w:val="99"/>
    <w:qFormat/>
    <w:rsid w:val="00E1172D"/>
    <w:rPr>
      <w:rFonts w:ascii="Times New Roman" w:eastAsia="Calibri" w:hAnsi="Times New Roman" w:cs="Times New Roman"/>
      <w:sz w:val="24"/>
    </w:rPr>
  </w:style>
  <w:style w:type="character" w:customStyle="1" w:styleId="frlabel">
    <w:name w:val="fr_label"/>
    <w:qFormat/>
    <w:rsid w:val="00E1172D"/>
    <w:rPr>
      <w:rFonts w:cs="Times New Roman"/>
    </w:rPr>
  </w:style>
  <w:style w:type="character" w:customStyle="1" w:styleId="ListLabel1">
    <w:name w:val="ListLabel 1"/>
    <w:qFormat/>
    <w:rPr>
      <w:rFonts w:eastAsia="Calibri" w:cs="Times New Roman"/>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eastAsia="Calibri" w:cs="Times New Roman"/>
    </w:rPr>
  </w:style>
  <w:style w:type="character" w:customStyle="1" w:styleId="ListLabel6">
    <w:name w:val="ListLabel 6"/>
    <w:qFormat/>
    <w:rPr>
      <w:rFonts w:cs="Courier New"/>
    </w:rPr>
  </w:style>
  <w:style w:type="character" w:customStyle="1" w:styleId="ListLabel7">
    <w:name w:val="ListLabel 7"/>
    <w:qFormat/>
    <w:rPr>
      <w:rFonts w:cs="Courier New"/>
    </w:rPr>
  </w:style>
  <w:style w:type="character" w:customStyle="1" w:styleId="ListLabel8">
    <w:name w:val="ListLabel 8"/>
    <w:qFormat/>
    <w:rPr>
      <w:rFonts w:cs="Courier New"/>
    </w:rPr>
  </w:style>
  <w:style w:type="paragraph" w:customStyle="1" w:styleId="Heading">
    <w:name w:val="Heading"/>
    <w:basedOn w:val="Normln"/>
    <w:next w:val="Zkladntext"/>
    <w:qFormat/>
    <w:pPr>
      <w:keepNext/>
      <w:spacing w:before="240" w:after="120"/>
    </w:pPr>
    <w:rPr>
      <w:rFonts w:ascii="Liberation Sans" w:eastAsia="Noto Sans CJK SC" w:hAnsi="Liberation Sans" w:cs="Lohit Devanagari"/>
      <w:sz w:val="28"/>
      <w:szCs w:val="28"/>
    </w:rPr>
  </w:style>
  <w:style w:type="paragraph" w:styleId="Zkladntext">
    <w:name w:val="Body Text"/>
    <w:basedOn w:val="Normln"/>
    <w:pPr>
      <w:spacing w:after="140" w:line="276" w:lineRule="auto"/>
    </w:pPr>
  </w:style>
  <w:style w:type="paragraph" w:styleId="Seznam">
    <w:name w:val="List"/>
    <w:basedOn w:val="Zkladntext"/>
    <w:rPr>
      <w:rFonts w:cs="Lohit Devanagari"/>
    </w:rPr>
  </w:style>
  <w:style w:type="paragraph" w:styleId="Titulek">
    <w:name w:val="caption"/>
    <w:basedOn w:val="Normln"/>
    <w:next w:val="Normln"/>
    <w:uiPriority w:val="99"/>
    <w:qFormat/>
    <w:rsid w:val="00E1172D"/>
    <w:pPr>
      <w:spacing w:after="200" w:line="240" w:lineRule="auto"/>
    </w:pPr>
    <w:rPr>
      <w:i/>
      <w:iCs/>
      <w:color w:val="44546A"/>
      <w:sz w:val="18"/>
      <w:szCs w:val="18"/>
    </w:rPr>
  </w:style>
  <w:style w:type="paragraph" w:customStyle="1" w:styleId="Index">
    <w:name w:val="Index"/>
    <w:basedOn w:val="Normln"/>
    <w:qFormat/>
    <w:pPr>
      <w:suppressLineNumbers/>
    </w:pPr>
    <w:rPr>
      <w:rFonts w:cs="Lohit Devanagari"/>
    </w:rPr>
  </w:style>
  <w:style w:type="paragraph" w:styleId="Textbubliny">
    <w:name w:val="Balloon Text"/>
    <w:basedOn w:val="Normln"/>
    <w:link w:val="TextbublinyChar"/>
    <w:uiPriority w:val="99"/>
    <w:semiHidden/>
    <w:qFormat/>
    <w:rsid w:val="00E1172D"/>
    <w:pPr>
      <w:spacing w:after="0" w:line="240" w:lineRule="auto"/>
    </w:pPr>
    <w:rPr>
      <w:rFonts w:ascii="Segoe UI" w:hAnsi="Segoe UI" w:cs="Segoe UI"/>
      <w:sz w:val="18"/>
      <w:szCs w:val="18"/>
    </w:rPr>
  </w:style>
  <w:style w:type="paragraph" w:styleId="Textkomente">
    <w:name w:val="annotation text"/>
    <w:basedOn w:val="Normln"/>
    <w:link w:val="TextkomenteChar"/>
    <w:uiPriority w:val="99"/>
    <w:semiHidden/>
    <w:qFormat/>
    <w:rsid w:val="00E1172D"/>
    <w:pPr>
      <w:spacing w:line="240" w:lineRule="auto"/>
    </w:pPr>
    <w:rPr>
      <w:sz w:val="20"/>
      <w:szCs w:val="20"/>
    </w:rPr>
  </w:style>
  <w:style w:type="paragraph" w:styleId="Pedmtkomente">
    <w:name w:val="annotation subject"/>
    <w:basedOn w:val="Textkomente"/>
    <w:link w:val="PedmtkomenteChar"/>
    <w:uiPriority w:val="99"/>
    <w:semiHidden/>
    <w:qFormat/>
    <w:rsid w:val="00E1172D"/>
    <w:rPr>
      <w:b/>
      <w:bCs/>
    </w:rPr>
  </w:style>
  <w:style w:type="paragraph" w:styleId="Revize">
    <w:name w:val="Revision"/>
    <w:uiPriority w:val="99"/>
    <w:semiHidden/>
    <w:qFormat/>
    <w:rsid w:val="00E1172D"/>
    <w:rPr>
      <w:rFonts w:ascii="Times New Roman" w:hAnsi="Times New Roman" w:cs="Times New Roman"/>
      <w:sz w:val="24"/>
    </w:rPr>
  </w:style>
  <w:style w:type="paragraph" w:customStyle="1" w:styleId="EndNoteBibliographyTitle">
    <w:name w:val="EndNote Bibliography Title"/>
    <w:basedOn w:val="Normln"/>
    <w:link w:val="EndNoteBibliographyTitleChar"/>
    <w:uiPriority w:val="99"/>
    <w:qFormat/>
    <w:rsid w:val="00E1172D"/>
    <w:pPr>
      <w:spacing w:after="0"/>
      <w:jc w:val="center"/>
    </w:pPr>
    <w:rPr>
      <w:lang w:val="en-US"/>
    </w:rPr>
  </w:style>
  <w:style w:type="paragraph" w:customStyle="1" w:styleId="EndNoteBibliography">
    <w:name w:val="EndNote Bibliography"/>
    <w:basedOn w:val="Normln"/>
    <w:link w:val="EndNoteBibliographyChar"/>
    <w:uiPriority w:val="99"/>
    <w:qFormat/>
    <w:rsid w:val="00E1172D"/>
    <w:pPr>
      <w:spacing w:line="240" w:lineRule="auto"/>
      <w:jc w:val="both"/>
    </w:pPr>
    <w:rPr>
      <w:lang w:val="en-US"/>
    </w:rPr>
  </w:style>
  <w:style w:type="paragraph" w:styleId="Zhlav">
    <w:name w:val="header"/>
    <w:basedOn w:val="Normln"/>
    <w:link w:val="ZhlavChar"/>
    <w:uiPriority w:val="99"/>
    <w:rsid w:val="00E1172D"/>
    <w:pPr>
      <w:tabs>
        <w:tab w:val="center" w:pos="4536"/>
        <w:tab w:val="right" w:pos="9072"/>
      </w:tabs>
      <w:spacing w:after="0" w:line="240" w:lineRule="auto"/>
    </w:pPr>
  </w:style>
  <w:style w:type="paragraph" w:styleId="Zpat">
    <w:name w:val="footer"/>
    <w:basedOn w:val="Normln"/>
    <w:link w:val="ZpatChar"/>
    <w:uiPriority w:val="99"/>
    <w:rsid w:val="00E1172D"/>
    <w:pPr>
      <w:tabs>
        <w:tab w:val="center" w:pos="4536"/>
        <w:tab w:val="right" w:pos="9072"/>
      </w:tabs>
      <w:spacing w:after="0" w:line="240" w:lineRule="auto"/>
    </w:pPr>
  </w:style>
  <w:style w:type="paragraph" w:customStyle="1" w:styleId="frfield">
    <w:name w:val="fr_field"/>
    <w:basedOn w:val="Normln"/>
    <w:qFormat/>
    <w:rsid w:val="00E1172D"/>
    <w:pPr>
      <w:spacing w:beforeAutospacing="1" w:afterAutospacing="1" w:line="240" w:lineRule="auto"/>
    </w:pPr>
    <w:rPr>
      <w:rFonts w:eastAsia="Times New Roman"/>
      <w:szCs w:val="24"/>
      <w:lang w:eastAsia="cs-CZ"/>
    </w:rPr>
  </w:style>
  <w:style w:type="paragraph" w:styleId="Odstavecseseznamem">
    <w:name w:val="List Paragraph"/>
    <w:basedOn w:val="Normln"/>
    <w:uiPriority w:val="34"/>
    <w:qFormat/>
    <w:rsid w:val="004D7BEE"/>
    <w:pPr>
      <w:ind w:left="720"/>
      <w:contextualSpacing/>
    </w:pPr>
  </w:style>
  <w:style w:type="table" w:styleId="Mkatabulky">
    <w:name w:val="Table Grid"/>
    <w:basedOn w:val="Normlntabulka"/>
    <w:uiPriority w:val="99"/>
    <w:rsid w:val="00E1172D"/>
    <w:rPr>
      <w:szCs w:val="20"/>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rosttabulka51">
    <w:name w:val="Prostá tabulka 51"/>
    <w:uiPriority w:val="99"/>
    <w:rsid w:val="00E1172D"/>
    <w:rPr>
      <w:szCs w:val="20"/>
      <w:lang w:eastAsia="cs-CZ"/>
    </w:rPr>
    <w:tblPr>
      <w:tblStyleRowBandSize w:val="1"/>
      <w:tblStyleColBandSize w:val="1"/>
      <w:tblInd w:w="0" w:type="dxa"/>
      <w:tblCellMar>
        <w:top w:w="0" w:type="dxa"/>
        <w:left w:w="108" w:type="dxa"/>
        <w:bottom w:w="0" w:type="dxa"/>
        <w:right w:w="108" w:type="dxa"/>
      </w:tblCellMar>
    </w:tblPr>
  </w:style>
  <w:style w:type="table" w:customStyle="1" w:styleId="Prosttabulka21">
    <w:name w:val="Prostá tabulka 21"/>
    <w:uiPriority w:val="99"/>
    <w:rsid w:val="00E1172D"/>
    <w:pPr>
      <w:jc w:val="center"/>
    </w:pPr>
    <w:rPr>
      <w:sz w:val="24"/>
      <w:szCs w:val="20"/>
      <w:lang w:eastAsia="cs-CZ"/>
    </w:rPr>
    <w:tblPr>
      <w:tblStyleRowBandSize w:val="1"/>
      <w:tblStyleColBandSize w:val="1"/>
      <w:tblInd w:w="0" w:type="dxa"/>
      <w:tblBorders>
        <w:top w:val="single" w:sz="4" w:space="0" w:color="7F7F7F"/>
        <w:bottom w:val="single" w:sz="4" w:space="0" w:color="7F7F7F"/>
        <w:insideH w:val="single" w:sz="4" w:space="0" w:color="auto"/>
      </w:tblBorders>
      <w:tblCellMar>
        <w:top w:w="0" w:type="dxa"/>
        <w:left w:w="108" w:type="dxa"/>
        <w:bottom w:w="0" w:type="dxa"/>
        <w:right w:w="108" w:type="dxa"/>
      </w:tblCellMar>
    </w:tblPr>
  </w:style>
  <w:style w:type="character" w:styleId="slodku">
    <w:name w:val="line number"/>
    <w:basedOn w:val="Standardnpsmoodstavce"/>
    <w:uiPriority w:val="99"/>
    <w:semiHidden/>
    <w:unhideWhenUsed/>
    <w:rsid w:val="003C08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tiff"/><Relationship Id="rId18" Type="http://schemas.openxmlformats.org/officeDocument/2006/relationships/image" Target="media/image11.tiff"/><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tiff"/><Relationship Id="rId17" Type="http://schemas.openxmlformats.org/officeDocument/2006/relationships/image" Target="media/image10.tiff"/><Relationship Id="rId2" Type="http://schemas.openxmlformats.org/officeDocument/2006/relationships/numbering" Target="numbering.xml"/><Relationship Id="rId16" Type="http://schemas.openxmlformats.org/officeDocument/2006/relationships/image" Target="media/image9.tif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5" Type="http://schemas.openxmlformats.org/officeDocument/2006/relationships/webSettings" Target="webSettings.xml"/><Relationship Id="rId15" Type="http://schemas.openxmlformats.org/officeDocument/2006/relationships/image" Target="media/image8.tiff"/><Relationship Id="rId10" Type="http://schemas.openxmlformats.org/officeDocument/2006/relationships/image" Target="media/image3.tiff"/><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image" Target="media/image7.tiff"/></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1FAC0E-79FF-4751-B58D-459410AAAD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33</Pages>
  <Words>6978</Words>
  <Characters>41176</Characters>
  <Application>Microsoft Office Word</Application>
  <DocSecurity>4</DocSecurity>
  <Lines>343</Lines>
  <Paragraphs>96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48058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Erika Kutálková</dc:creator>
  <dc:description/>
  <cp:lastModifiedBy>Hana Janečková</cp:lastModifiedBy>
  <cp:revision>2</cp:revision>
  <dcterms:created xsi:type="dcterms:W3CDTF">2020-05-25T12:17:00Z</dcterms:created>
  <dcterms:modified xsi:type="dcterms:W3CDTF">2020-05-25T12:17:00Z</dcterms:modified>
  <dc:language>en-GB</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