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C72ADB" w14:textId="3A959A0C" w:rsidR="00916F8E" w:rsidRPr="00EF2405" w:rsidRDefault="0020082E" w:rsidP="00824173">
      <w:pPr>
        <w:pStyle w:val="Nadpis1"/>
        <w:rPr>
          <w:lang w:val="en-GB"/>
        </w:rPr>
      </w:pPr>
      <w:r w:rsidRPr="00EF2405">
        <w:rPr>
          <w:lang w:val="en-GB"/>
        </w:rPr>
        <w:t>Dielectric properties</w:t>
      </w:r>
      <w:r w:rsidR="007E5157" w:rsidRPr="00EF2405">
        <w:rPr>
          <w:lang w:val="en-GB"/>
        </w:rPr>
        <w:t xml:space="preserve"> </w:t>
      </w:r>
      <w:r w:rsidR="000B7E84" w:rsidRPr="00EF2405">
        <w:rPr>
          <w:lang w:val="en-GB"/>
        </w:rPr>
        <w:t xml:space="preserve">of </w:t>
      </w:r>
      <w:r w:rsidR="007E5157" w:rsidRPr="00EF2405">
        <w:rPr>
          <w:lang w:val="en-GB"/>
        </w:rPr>
        <w:t>magnetorheological elastomers</w:t>
      </w:r>
      <w:r w:rsidR="000E42E8" w:rsidRPr="00EF2405">
        <w:rPr>
          <w:lang w:val="en-GB"/>
        </w:rPr>
        <w:t xml:space="preserve"> with different microstructure </w:t>
      </w:r>
    </w:p>
    <w:p w14:paraId="23B3232E" w14:textId="558548D6" w:rsidR="005553CF" w:rsidRPr="00EF2405" w:rsidRDefault="005553CF" w:rsidP="005553CF">
      <w:pPr>
        <w:spacing w:after="240"/>
        <w:rPr>
          <w:szCs w:val="20"/>
          <w:lang w:val="en-US"/>
        </w:rPr>
      </w:pPr>
      <w:r w:rsidRPr="00EF2405">
        <w:rPr>
          <w:szCs w:val="20"/>
          <w:lang w:val="en-US"/>
        </w:rPr>
        <w:t xml:space="preserve">R. </w:t>
      </w:r>
      <w:r w:rsidR="00971C5F" w:rsidRPr="00EF2405">
        <w:rPr>
          <w:szCs w:val="20"/>
          <w:lang w:val="en-US"/>
        </w:rPr>
        <w:t>Moucka</w:t>
      </w:r>
      <w:r w:rsidR="00971C5F" w:rsidRPr="00EF2405">
        <w:rPr>
          <w:szCs w:val="20"/>
          <w:vertAlign w:val="superscript"/>
          <w:lang w:val="en-US"/>
        </w:rPr>
        <w:t>a</w:t>
      </w:r>
      <w:r w:rsidRPr="00EF2405">
        <w:rPr>
          <w:szCs w:val="20"/>
          <w:vertAlign w:val="superscript"/>
          <w:lang w:val="en-US"/>
        </w:rPr>
        <w:t>,b</w:t>
      </w:r>
      <w:r w:rsidRPr="00EF2405">
        <w:rPr>
          <w:szCs w:val="20"/>
          <w:lang w:val="en-US"/>
        </w:rPr>
        <w:t>, M. </w:t>
      </w:r>
      <w:r w:rsidR="00971C5F" w:rsidRPr="00EF2405">
        <w:rPr>
          <w:szCs w:val="20"/>
          <w:lang w:val="en-US"/>
        </w:rPr>
        <w:t>Sedlacik</w:t>
      </w:r>
      <w:r w:rsidR="00971C5F" w:rsidRPr="00EF2405">
        <w:rPr>
          <w:szCs w:val="20"/>
          <w:vertAlign w:val="superscript"/>
          <w:lang w:val="en-US"/>
        </w:rPr>
        <w:t>a</w:t>
      </w:r>
      <w:r w:rsidR="000F600F" w:rsidRPr="00EF2405">
        <w:rPr>
          <w:szCs w:val="20"/>
          <w:vertAlign w:val="superscript"/>
          <w:lang w:val="en-US"/>
        </w:rPr>
        <w:t>*</w:t>
      </w:r>
      <w:r w:rsidRPr="00EF2405">
        <w:rPr>
          <w:szCs w:val="20"/>
          <w:lang w:val="en-US"/>
        </w:rPr>
        <w:t>, M. Cvek</w:t>
      </w:r>
      <w:r w:rsidRPr="00EF2405">
        <w:rPr>
          <w:szCs w:val="20"/>
          <w:vertAlign w:val="superscript"/>
          <w:lang w:val="en-US"/>
        </w:rPr>
        <w:t>a</w:t>
      </w:r>
      <w:r w:rsidR="00B907DD" w:rsidRPr="00EF2405">
        <w:rPr>
          <w:szCs w:val="20"/>
          <w:vertAlign w:val="superscript"/>
          <w:lang w:val="en-US"/>
        </w:rPr>
        <w:t>, b</w:t>
      </w:r>
    </w:p>
    <w:p w14:paraId="2A596C30" w14:textId="1A72C7BB" w:rsidR="005553CF" w:rsidRPr="00EF2405" w:rsidRDefault="005553CF" w:rsidP="005553CF">
      <w:pPr>
        <w:tabs>
          <w:tab w:val="left" w:pos="180"/>
        </w:tabs>
        <w:rPr>
          <w:szCs w:val="20"/>
          <w:lang w:val="en-GB"/>
        </w:rPr>
      </w:pPr>
      <w:r w:rsidRPr="00EF2405">
        <w:rPr>
          <w:szCs w:val="20"/>
          <w:vertAlign w:val="superscript"/>
          <w:lang w:val="en-GB"/>
        </w:rPr>
        <w:t>a</w:t>
      </w:r>
      <w:r w:rsidRPr="00EF2405">
        <w:rPr>
          <w:szCs w:val="20"/>
          <w:lang w:val="en-GB"/>
        </w:rPr>
        <w:t> Centre of Polymer Systems, University Institute, Tomas Ba</w:t>
      </w:r>
      <w:bookmarkStart w:id="0" w:name="_GoBack"/>
      <w:bookmarkEnd w:id="0"/>
      <w:r w:rsidRPr="00EF2405">
        <w:rPr>
          <w:szCs w:val="20"/>
          <w:lang w:val="en-GB"/>
        </w:rPr>
        <w:t>ta University in Zl</w:t>
      </w:r>
      <w:r w:rsidR="000E42E8" w:rsidRPr="00EF2405">
        <w:rPr>
          <w:szCs w:val="20"/>
          <w:lang w:val="en-GB"/>
        </w:rPr>
        <w:t>í</w:t>
      </w:r>
      <w:r w:rsidRPr="00EF2405">
        <w:rPr>
          <w:szCs w:val="20"/>
          <w:lang w:val="en-GB"/>
        </w:rPr>
        <w:t xml:space="preserve">n, </w:t>
      </w:r>
      <w:r w:rsidR="00B907DD" w:rsidRPr="00EF2405">
        <w:rPr>
          <w:szCs w:val="20"/>
          <w:lang w:val="en-GB"/>
        </w:rPr>
        <w:t>tr</w:t>
      </w:r>
      <w:r w:rsidR="00FA349D" w:rsidRPr="00EF2405">
        <w:rPr>
          <w:szCs w:val="20"/>
          <w:lang w:val="en-GB"/>
        </w:rPr>
        <w:t>.</w:t>
      </w:r>
      <w:r w:rsidR="00B907DD" w:rsidRPr="00EF2405">
        <w:rPr>
          <w:szCs w:val="20"/>
          <w:lang w:val="en-GB"/>
        </w:rPr>
        <w:t xml:space="preserve"> T</w:t>
      </w:r>
      <w:r w:rsidR="00FA349D" w:rsidRPr="00EF2405">
        <w:rPr>
          <w:szCs w:val="20"/>
          <w:lang w:val="en-GB"/>
        </w:rPr>
        <w:t>.</w:t>
      </w:r>
      <w:r w:rsidR="00B907DD" w:rsidRPr="00EF2405">
        <w:rPr>
          <w:szCs w:val="20"/>
          <w:lang w:val="en-GB"/>
        </w:rPr>
        <w:t xml:space="preserve"> Bati 5678</w:t>
      </w:r>
      <w:r w:rsidRPr="00EF2405">
        <w:rPr>
          <w:szCs w:val="20"/>
          <w:lang w:val="en-GB"/>
        </w:rPr>
        <w:t>, 760 01 Zl</w:t>
      </w:r>
      <w:r w:rsidR="000E42E8" w:rsidRPr="00EF2405">
        <w:rPr>
          <w:szCs w:val="20"/>
          <w:lang w:val="en-GB"/>
        </w:rPr>
        <w:t>í</w:t>
      </w:r>
      <w:r w:rsidRPr="00EF2405">
        <w:rPr>
          <w:szCs w:val="20"/>
          <w:lang w:val="en-GB"/>
        </w:rPr>
        <w:t>n, Czech Republic</w:t>
      </w:r>
    </w:p>
    <w:p w14:paraId="3EAC3D40" w14:textId="53C32C62" w:rsidR="005553CF" w:rsidRPr="00EF2405" w:rsidRDefault="005553CF" w:rsidP="005553CF">
      <w:pPr>
        <w:tabs>
          <w:tab w:val="left" w:pos="180"/>
        </w:tabs>
        <w:rPr>
          <w:szCs w:val="20"/>
          <w:lang w:val="en-GB"/>
        </w:rPr>
      </w:pPr>
      <w:r w:rsidRPr="00EF2405">
        <w:rPr>
          <w:szCs w:val="20"/>
          <w:vertAlign w:val="superscript"/>
          <w:lang w:val="en-GB"/>
        </w:rPr>
        <w:t>b</w:t>
      </w:r>
      <w:r w:rsidRPr="00EF2405">
        <w:rPr>
          <w:szCs w:val="20"/>
          <w:lang w:val="en-GB"/>
        </w:rPr>
        <w:t> Polymer Centre, Faculty of Technology, Tomas Bata University in Zl</w:t>
      </w:r>
      <w:r w:rsidR="000E42E8" w:rsidRPr="00EF2405">
        <w:rPr>
          <w:szCs w:val="20"/>
          <w:lang w:val="en-GB"/>
        </w:rPr>
        <w:t>í</w:t>
      </w:r>
      <w:r w:rsidRPr="00EF2405">
        <w:rPr>
          <w:szCs w:val="20"/>
          <w:lang w:val="en-GB"/>
        </w:rPr>
        <w:t xml:space="preserve">n, </w:t>
      </w:r>
      <w:r w:rsidR="00B907DD" w:rsidRPr="00EF2405">
        <w:rPr>
          <w:szCs w:val="20"/>
          <w:lang w:val="en-GB"/>
        </w:rPr>
        <w:t xml:space="preserve">Vavreckova 275, 760 01 </w:t>
      </w:r>
      <w:r w:rsidRPr="00EF2405">
        <w:rPr>
          <w:szCs w:val="20"/>
          <w:lang w:val="en-GB"/>
        </w:rPr>
        <w:t>Zl</w:t>
      </w:r>
      <w:r w:rsidR="000E42E8" w:rsidRPr="00EF2405">
        <w:rPr>
          <w:szCs w:val="20"/>
          <w:lang w:val="en-GB"/>
        </w:rPr>
        <w:t>í</w:t>
      </w:r>
      <w:r w:rsidRPr="00EF2405">
        <w:rPr>
          <w:szCs w:val="20"/>
          <w:lang w:val="en-GB"/>
        </w:rPr>
        <w:t>n, Czech Republic</w:t>
      </w:r>
    </w:p>
    <w:p w14:paraId="253FD8B0" w14:textId="5AF1BA38" w:rsidR="005553CF" w:rsidRPr="00EF2405" w:rsidRDefault="005553CF" w:rsidP="005553CF">
      <w:pPr>
        <w:rPr>
          <w:lang w:val="en-GB"/>
        </w:rPr>
      </w:pPr>
    </w:p>
    <w:p w14:paraId="1D68A963" w14:textId="6995C35B" w:rsidR="005553CF" w:rsidRPr="00EF2405" w:rsidRDefault="005553CF" w:rsidP="005553CF">
      <w:pPr>
        <w:rPr>
          <w:szCs w:val="20"/>
          <w:lang w:val="en-GB"/>
        </w:rPr>
      </w:pPr>
      <w:r w:rsidRPr="00EF2405">
        <w:rPr>
          <w:szCs w:val="20"/>
          <w:vertAlign w:val="superscript"/>
          <w:lang w:val="en-GB"/>
        </w:rPr>
        <w:t>*</w:t>
      </w:r>
      <w:r w:rsidR="003161C3" w:rsidRPr="00EF2405">
        <w:rPr>
          <w:szCs w:val="20"/>
          <w:lang w:val="en-GB"/>
        </w:rPr>
        <w:t>Corresponding author. t</w:t>
      </w:r>
      <w:r w:rsidRPr="00EF2405">
        <w:rPr>
          <w:szCs w:val="20"/>
          <w:lang w:val="en-GB"/>
        </w:rPr>
        <w:t>el.: +420 57 603 8</w:t>
      </w:r>
      <w:r w:rsidR="000E42E8" w:rsidRPr="00EF2405">
        <w:rPr>
          <w:szCs w:val="20"/>
          <w:lang w:val="en-GB"/>
        </w:rPr>
        <w:t>0</w:t>
      </w:r>
      <w:r w:rsidRPr="00EF2405">
        <w:rPr>
          <w:szCs w:val="20"/>
          <w:lang w:val="en-GB"/>
        </w:rPr>
        <w:t>2</w:t>
      </w:r>
      <w:r w:rsidR="000E42E8" w:rsidRPr="00EF2405">
        <w:rPr>
          <w:szCs w:val="20"/>
          <w:lang w:val="en-GB"/>
        </w:rPr>
        <w:t>7</w:t>
      </w:r>
    </w:p>
    <w:p w14:paraId="5336FF73" w14:textId="3EA07BB5" w:rsidR="005553CF" w:rsidRPr="00EF2405" w:rsidRDefault="005553CF" w:rsidP="005553CF">
      <w:pPr>
        <w:rPr>
          <w:szCs w:val="20"/>
          <w:lang w:val="en-GB"/>
        </w:rPr>
      </w:pPr>
      <w:r w:rsidRPr="00EF2405">
        <w:rPr>
          <w:szCs w:val="20"/>
          <w:lang w:val="en-GB"/>
        </w:rPr>
        <w:t>E-mail: m</w:t>
      </w:r>
      <w:r w:rsidR="000F600F" w:rsidRPr="00EF2405">
        <w:rPr>
          <w:szCs w:val="20"/>
          <w:lang w:val="en-GB"/>
        </w:rPr>
        <w:t>sedlacik</w:t>
      </w:r>
      <w:r w:rsidR="00381412" w:rsidRPr="00EF2405">
        <w:rPr>
          <w:szCs w:val="20"/>
          <w:lang w:val="en-GB"/>
        </w:rPr>
        <w:t>@</w:t>
      </w:r>
      <w:r w:rsidRPr="00EF2405">
        <w:rPr>
          <w:szCs w:val="20"/>
          <w:lang w:val="en-GB"/>
        </w:rPr>
        <w:t>utb.cz</w:t>
      </w:r>
    </w:p>
    <w:p w14:paraId="7FF2B95D" w14:textId="77777777" w:rsidR="005553CF" w:rsidRPr="00EF2405" w:rsidRDefault="005553CF" w:rsidP="005553CF">
      <w:pPr>
        <w:rPr>
          <w:szCs w:val="20"/>
          <w:lang w:val="en-GB"/>
        </w:rPr>
      </w:pPr>
    </w:p>
    <w:p w14:paraId="45B479C4" w14:textId="23092E5C" w:rsidR="0020082E" w:rsidRPr="00EF2405" w:rsidRDefault="0020082E" w:rsidP="00381412">
      <w:pPr>
        <w:pStyle w:val="Nadpis2"/>
        <w:rPr>
          <w:lang w:val="en-GB"/>
        </w:rPr>
      </w:pPr>
      <w:r w:rsidRPr="00EF2405">
        <w:rPr>
          <w:lang w:val="en-GB"/>
        </w:rPr>
        <w:t>Abstract</w:t>
      </w:r>
    </w:p>
    <w:p w14:paraId="32444C00" w14:textId="5B583B76" w:rsidR="003047E7" w:rsidRPr="00EF2405" w:rsidRDefault="003047E7" w:rsidP="007C633B">
      <w:pPr>
        <w:ind w:firstLine="284"/>
        <w:rPr>
          <w:lang w:val="en-GB"/>
        </w:rPr>
      </w:pPr>
      <w:r w:rsidRPr="00EF2405">
        <w:rPr>
          <w:lang w:val="en-GB"/>
        </w:rPr>
        <w:t xml:space="preserve">Composite materials </w:t>
      </w:r>
      <w:r w:rsidR="00733129" w:rsidRPr="00EF2405">
        <w:rPr>
          <w:lang w:val="en-GB"/>
        </w:rPr>
        <w:t>containing magnetic particles</w:t>
      </w:r>
      <w:r w:rsidRPr="00EF2405">
        <w:rPr>
          <w:lang w:val="en-GB"/>
        </w:rPr>
        <w:t xml:space="preserve"> organised within the polymer </w:t>
      </w:r>
      <w:r w:rsidR="0052258B" w:rsidRPr="00EF2405">
        <w:rPr>
          <w:lang w:val="en-GB"/>
        </w:rPr>
        <w:t>matrix</w:t>
      </w:r>
      <w:r w:rsidRPr="00EF2405">
        <w:rPr>
          <w:lang w:val="en-GB"/>
        </w:rPr>
        <w:t xml:space="preserve"> by the means of </w:t>
      </w:r>
      <w:r w:rsidR="00F81251" w:rsidRPr="00EF2405">
        <w:rPr>
          <w:lang w:val="en-GB"/>
        </w:rPr>
        <w:t xml:space="preserve">an </w:t>
      </w:r>
      <w:r w:rsidR="00733129" w:rsidRPr="00EF2405">
        <w:rPr>
          <w:lang w:val="en-GB"/>
        </w:rPr>
        <w:t xml:space="preserve">external </w:t>
      </w:r>
      <w:r w:rsidRPr="00EF2405">
        <w:rPr>
          <w:lang w:val="en-GB"/>
        </w:rPr>
        <w:t xml:space="preserve">magnetic field during </w:t>
      </w:r>
      <w:r w:rsidR="00F81251" w:rsidRPr="00EF2405">
        <w:rPr>
          <w:lang w:val="en-GB"/>
        </w:rPr>
        <w:t xml:space="preserve">the </w:t>
      </w:r>
      <w:r w:rsidRPr="00EF2405">
        <w:rPr>
          <w:lang w:val="en-GB"/>
        </w:rPr>
        <w:t xml:space="preserve">curing </w:t>
      </w:r>
      <w:r w:rsidR="00F81251" w:rsidRPr="00EF2405">
        <w:rPr>
          <w:lang w:val="en-GB"/>
        </w:rPr>
        <w:t xml:space="preserve">process </w:t>
      </w:r>
      <w:r w:rsidRPr="00EF2405">
        <w:rPr>
          <w:lang w:val="en-GB"/>
        </w:rPr>
        <w:t xml:space="preserve">were prepared and their dielectric properties </w:t>
      </w:r>
      <w:r w:rsidR="000D0B3B" w:rsidRPr="00EF2405">
        <w:rPr>
          <w:lang w:val="en-GB"/>
        </w:rPr>
        <w:t xml:space="preserve">were </w:t>
      </w:r>
      <w:r w:rsidRPr="00EF2405">
        <w:rPr>
          <w:lang w:val="en-GB"/>
        </w:rPr>
        <w:t xml:space="preserve">compared with </w:t>
      </w:r>
      <w:r w:rsidR="00733129" w:rsidRPr="00EF2405">
        <w:rPr>
          <w:lang w:val="en-GB"/>
        </w:rPr>
        <w:t>their</w:t>
      </w:r>
      <w:r w:rsidR="00F81251" w:rsidRPr="00EF2405">
        <w:rPr>
          <w:lang w:val="en-GB"/>
        </w:rPr>
        <w:t xml:space="preserve"> isotropic</w:t>
      </w:r>
      <w:r w:rsidR="00733129" w:rsidRPr="00EF2405">
        <w:rPr>
          <w:lang w:val="en-GB"/>
        </w:rPr>
        <w:t xml:space="preserve"> </w:t>
      </w:r>
      <w:r w:rsidRPr="00EF2405">
        <w:rPr>
          <w:lang w:val="en-GB"/>
        </w:rPr>
        <w:t>analogue</w:t>
      </w:r>
      <w:r w:rsidR="00733129" w:rsidRPr="00EF2405">
        <w:rPr>
          <w:lang w:val="en-GB"/>
        </w:rPr>
        <w:t>s</w:t>
      </w:r>
      <w:r w:rsidRPr="00EF2405">
        <w:rPr>
          <w:lang w:val="en-GB"/>
        </w:rPr>
        <w:t xml:space="preserve"> of </w:t>
      </w:r>
      <w:r w:rsidR="00F81251" w:rsidRPr="00EF2405">
        <w:rPr>
          <w:lang w:val="en-GB"/>
        </w:rPr>
        <w:t xml:space="preserve">the </w:t>
      </w:r>
      <w:r w:rsidRPr="00EF2405">
        <w:rPr>
          <w:lang w:val="en-GB"/>
        </w:rPr>
        <w:t xml:space="preserve">same filler concentration but homogeneous spatial distribution. Substantial dielectric response observed for anisotropic systems in </w:t>
      </w:r>
      <w:r w:rsidR="00F81251" w:rsidRPr="00EF2405">
        <w:rPr>
          <w:lang w:val="en-GB"/>
        </w:rPr>
        <w:t xml:space="preserve">a </w:t>
      </w:r>
      <w:r w:rsidRPr="00EF2405">
        <w:rPr>
          <w:lang w:val="en-GB"/>
        </w:rPr>
        <w:t xml:space="preserve">form of relaxation processes </w:t>
      </w:r>
      <w:r w:rsidR="00733129" w:rsidRPr="00EF2405">
        <w:rPr>
          <w:lang w:val="en-GB"/>
        </w:rPr>
        <w:t>was explained as</w:t>
      </w:r>
      <w:r w:rsidRPr="00EF2405">
        <w:rPr>
          <w:lang w:val="en-GB"/>
        </w:rPr>
        <w:t xml:space="preserve"> </w:t>
      </w:r>
      <w:r w:rsidR="0052258B" w:rsidRPr="00EF2405">
        <w:rPr>
          <w:lang w:val="en-GB"/>
        </w:rPr>
        <w:t>charge transport via mechanism of variable range hopping</w:t>
      </w:r>
      <w:r w:rsidRPr="00EF2405">
        <w:rPr>
          <w:lang w:val="en-GB"/>
        </w:rPr>
        <w:t xml:space="preserve">. </w:t>
      </w:r>
      <w:r w:rsidR="00763C85" w:rsidRPr="00EF2405">
        <w:rPr>
          <w:lang w:val="en-GB"/>
        </w:rPr>
        <w:t xml:space="preserve">The changes </w:t>
      </w:r>
      <w:r w:rsidRPr="00EF2405">
        <w:rPr>
          <w:lang w:val="en-GB"/>
        </w:rPr>
        <w:t xml:space="preserve">of registered relaxations’ critical frequency and </w:t>
      </w:r>
      <w:r w:rsidR="006C1F5D" w:rsidRPr="00EF2405">
        <w:rPr>
          <w:lang w:val="en-GB"/>
        </w:rPr>
        <w:t>shape</w:t>
      </w:r>
      <w:r w:rsidR="00763C85" w:rsidRPr="00EF2405">
        <w:rPr>
          <w:lang w:val="en-GB"/>
        </w:rPr>
        <w:t xml:space="preserve"> of dielectric spectra</w:t>
      </w:r>
      <w:r w:rsidR="006C1F5D" w:rsidRPr="00EF2405">
        <w:rPr>
          <w:lang w:val="en-GB"/>
        </w:rPr>
        <w:t xml:space="preserve"> </w:t>
      </w:r>
      <w:r w:rsidRPr="00EF2405">
        <w:rPr>
          <w:lang w:val="en-GB"/>
        </w:rPr>
        <w:t xml:space="preserve">with </w:t>
      </w:r>
      <w:r w:rsidR="00F81251" w:rsidRPr="00EF2405">
        <w:rPr>
          <w:lang w:val="en-GB"/>
        </w:rPr>
        <w:t xml:space="preserve">the </w:t>
      </w:r>
      <w:r w:rsidRPr="00EF2405">
        <w:rPr>
          <w:lang w:val="en-GB"/>
        </w:rPr>
        <w:t xml:space="preserve">filler concentration </w:t>
      </w:r>
      <w:r w:rsidR="00733129" w:rsidRPr="00EF2405">
        <w:rPr>
          <w:lang w:val="en-GB"/>
        </w:rPr>
        <w:t>w</w:t>
      </w:r>
      <w:r w:rsidR="00763C85" w:rsidRPr="00EF2405">
        <w:rPr>
          <w:lang w:val="en-GB"/>
        </w:rPr>
        <w:t>ere</w:t>
      </w:r>
      <w:r w:rsidR="00733129" w:rsidRPr="00EF2405">
        <w:rPr>
          <w:lang w:val="en-GB"/>
        </w:rPr>
        <w:t xml:space="preserve"> </w:t>
      </w:r>
      <w:r w:rsidR="006C1F5D" w:rsidRPr="00EF2405">
        <w:rPr>
          <w:lang w:val="en-GB"/>
        </w:rPr>
        <w:t>discussed in terms of decreasing anisotropy of the system.</w:t>
      </w:r>
      <w:r w:rsidR="0052258B" w:rsidRPr="00EF2405">
        <w:rPr>
          <w:lang w:val="en-GB"/>
        </w:rPr>
        <w:t xml:space="preserve"> </w:t>
      </w:r>
      <w:r w:rsidR="004B60D4" w:rsidRPr="00EF2405">
        <w:rPr>
          <w:lang w:val="en-GB"/>
        </w:rPr>
        <w:t>The knowledge of dielectric response of s</w:t>
      </w:r>
      <w:r w:rsidR="00F81251" w:rsidRPr="00EF2405">
        <w:rPr>
          <w:lang w:val="en-GB"/>
        </w:rPr>
        <w:t xml:space="preserve">tudied </w:t>
      </w:r>
      <w:r w:rsidR="0052258B" w:rsidRPr="00EF2405">
        <w:rPr>
          <w:lang w:val="en-GB"/>
        </w:rPr>
        <w:t xml:space="preserve">systems </w:t>
      </w:r>
      <w:r w:rsidR="004B60D4" w:rsidRPr="00EF2405">
        <w:rPr>
          <w:lang w:val="en-GB"/>
        </w:rPr>
        <w:t xml:space="preserve">is essential for </w:t>
      </w:r>
      <w:r w:rsidR="0052258B" w:rsidRPr="00EF2405">
        <w:rPr>
          <w:lang w:val="en-GB"/>
        </w:rPr>
        <w:t xml:space="preserve">their </w:t>
      </w:r>
      <w:r w:rsidR="004B60D4" w:rsidRPr="00EF2405">
        <w:rPr>
          <w:lang w:val="en-GB"/>
        </w:rPr>
        <w:t xml:space="preserve">practical </w:t>
      </w:r>
      <w:r w:rsidR="0052258B" w:rsidRPr="00EF2405">
        <w:rPr>
          <w:lang w:val="en-GB"/>
        </w:rPr>
        <w:t>application</w:t>
      </w:r>
      <w:r w:rsidR="004B60D4" w:rsidRPr="00EF2405">
        <w:rPr>
          <w:lang w:val="en-GB"/>
        </w:rPr>
        <w:t>s such as</w:t>
      </w:r>
      <w:r w:rsidR="0052258B" w:rsidRPr="00EF2405">
        <w:rPr>
          <w:lang w:val="en-GB"/>
        </w:rPr>
        <w:t xml:space="preserve"> piezoresistive sensors</w:t>
      </w:r>
      <w:r w:rsidR="004B60D4" w:rsidRPr="00EF2405">
        <w:rPr>
          <w:lang w:val="en-GB"/>
        </w:rPr>
        <w:t xml:space="preserve"> or radio-absorbing materials</w:t>
      </w:r>
      <w:r w:rsidR="0052258B" w:rsidRPr="00EF2405">
        <w:rPr>
          <w:lang w:val="en-GB"/>
        </w:rPr>
        <w:t>.</w:t>
      </w:r>
    </w:p>
    <w:p w14:paraId="4361A2E4" w14:textId="77777777" w:rsidR="00381412" w:rsidRPr="00EF2405" w:rsidRDefault="00381412">
      <w:pPr>
        <w:rPr>
          <w:lang w:val="en-GB"/>
        </w:rPr>
      </w:pPr>
    </w:p>
    <w:p w14:paraId="5766CB26" w14:textId="4F2F2223" w:rsidR="002B6321" w:rsidRPr="00EF2405" w:rsidRDefault="00381412" w:rsidP="00381412">
      <w:pPr>
        <w:pStyle w:val="Nadpis2"/>
        <w:rPr>
          <w:lang w:val="en-GB"/>
        </w:rPr>
      </w:pPr>
      <w:r w:rsidRPr="00EF2405">
        <w:rPr>
          <w:lang w:val="en-GB"/>
        </w:rPr>
        <w:t>Keywords</w:t>
      </w:r>
    </w:p>
    <w:p w14:paraId="7E6B41D1" w14:textId="78C4EA87" w:rsidR="002B6321" w:rsidRPr="00EF2405" w:rsidRDefault="005A4A21">
      <w:pPr>
        <w:rPr>
          <w:lang w:val="en-GB"/>
        </w:rPr>
      </w:pPr>
      <w:r w:rsidRPr="00EF2405">
        <w:rPr>
          <w:lang w:val="en-GB"/>
        </w:rPr>
        <w:t>Magnetorheological elastomer; Composite material; Magnetic filler; Dielectric relaxation; I</w:t>
      </w:r>
      <w:r w:rsidR="002B6321" w:rsidRPr="00EF2405">
        <w:rPr>
          <w:lang w:val="en-GB"/>
        </w:rPr>
        <w:t>nterfacial polarisation</w:t>
      </w:r>
    </w:p>
    <w:p w14:paraId="28484A1A" w14:textId="77777777" w:rsidR="00D235C2" w:rsidRPr="00EF2405" w:rsidRDefault="00D235C2">
      <w:pPr>
        <w:spacing w:after="200" w:line="276" w:lineRule="auto"/>
        <w:rPr>
          <w:rFonts w:eastAsiaTheme="majorEastAsia" w:cstheme="majorBidi"/>
          <w:b/>
          <w:color w:val="365F91" w:themeColor="accent1" w:themeShade="BF"/>
          <w:szCs w:val="26"/>
          <w:lang w:val="en-GB"/>
        </w:rPr>
      </w:pPr>
      <w:r w:rsidRPr="00EF2405">
        <w:rPr>
          <w:lang w:val="en-GB"/>
        </w:rPr>
        <w:br w:type="page"/>
      </w:r>
    </w:p>
    <w:p w14:paraId="3F6D0112" w14:textId="0BBF4D9F" w:rsidR="00B53284" w:rsidRPr="00EF2405" w:rsidRDefault="0042683A" w:rsidP="00381412">
      <w:pPr>
        <w:pStyle w:val="Nadpis2"/>
        <w:rPr>
          <w:lang w:val="en-GB"/>
        </w:rPr>
      </w:pPr>
      <w:r w:rsidRPr="00EF2405">
        <w:rPr>
          <w:lang w:val="en-GB"/>
        </w:rPr>
        <w:lastRenderedPageBreak/>
        <w:t xml:space="preserve">1. </w:t>
      </w:r>
      <w:r w:rsidR="006C3038" w:rsidRPr="00EF2405">
        <w:rPr>
          <w:lang w:val="en-GB"/>
        </w:rPr>
        <w:t>Introduction</w:t>
      </w:r>
    </w:p>
    <w:p w14:paraId="53CEF0B8" w14:textId="484E2267" w:rsidR="006C3038" w:rsidRPr="00EF2405" w:rsidRDefault="006C3038" w:rsidP="007C633B">
      <w:pPr>
        <w:tabs>
          <w:tab w:val="left" w:pos="360"/>
        </w:tabs>
        <w:spacing w:after="0"/>
        <w:ind w:firstLine="284"/>
        <w:rPr>
          <w:lang w:val="en-GB"/>
        </w:rPr>
      </w:pPr>
      <w:r w:rsidRPr="00EF2405">
        <w:rPr>
          <w:rFonts w:eastAsia="Times New Roman" w:cs="Times New Roman"/>
          <w:szCs w:val="20"/>
          <w:lang w:val="en-GB" w:eastAsia="cs-CZ"/>
        </w:rPr>
        <w:t>Composites</w:t>
      </w:r>
      <w:r w:rsidRPr="00EF2405">
        <w:rPr>
          <w:lang w:val="en-GB"/>
        </w:rPr>
        <w:t xml:space="preserve"> based on an elastic polymer matrix filled with magnetic microparticles represent a class of materials whose mechanical properties (e.g. viscoelastic moduli) can be precisely controlled via an external magnetic field</w:t>
      </w:r>
      <w:r w:rsidR="00DC5A60" w:rsidRPr="00EF2405">
        <w:rPr>
          <w:lang w:val="en-GB"/>
        </w:rPr>
        <w:t xml:space="preserve"> </w:t>
      </w:r>
      <w:r w:rsidR="005214D4" w:rsidRPr="00EF2405">
        <w:rPr>
          <w:lang w:val="en-GB"/>
        </w:rPr>
        <w:fldChar w:fldCharType="begin">
          <w:fldData xml:space="preserve">PEVuZE5vdGU+PENpdGU+PEF1dGhvcj5HaW5kZXI8L0F1dGhvcj48WWVhcj4xOTk5PC9ZZWFyPjxS
ZWNOdW0+NTY8L1JlY051bT48RGlzcGxheVRleHQ+WzEtNF08L0Rpc3BsYXlUZXh0PjxyZWNvcmQ+
PHJlYy1udW1iZXI+NTY8L3JlYy1udW1iZXI+PGZvcmVpZ24ta2V5cz48a2V5IGFwcD0iRU4iIGRi
LWlkPSIyMmFhZWF3ZXgwOTl4bmVlcHN4NTIwdHFwNXYwZWQwNWF2OTkiPjU2PC9rZXk+PC9mb3Jl
aWduLWtleXM+PHJlZi10eXBlIG5hbWU9IkJvb2sgU2VjdGlvbiI+NTwvcmVmLXR5cGU+PGNvbnRy
aWJ1dG9ycz48YXV0aG9ycz48YXV0aG9yPkdpbmRlciwgSi4gTS48L2F1dGhvcj48YXV0aG9yPk5p
Y2hvbHMsIE0uIEUuPC9hdXRob3I+PGF1dGhvcj5FbGllLCBMLiBELjwvYXV0aG9yPjxhdXRob3I+
VGFyZGlmZiwgSi4gTC48L2F1dGhvcj48L2F1dGhvcnM+PHNlY29uZGFyeS1hdXRob3JzPjxhdXRo
b3I+V3V0dGlnLCBNLjwvYXV0aG9yPjwvc2Vjb25kYXJ5LWF1dGhvcnM+PC9jb250cmlidXRvcnM+
PHRpdGxlcz48dGl0bGU+TWFnbmV0b3JoZW9sb2dpY2FsIGVsYXN0b21lcnM6IFByb3BlcnRpZXMg
YW5kIGFwcGxpY2F0aW9uczwvdGl0bGU+PHNlY29uZGFyeS10aXRsZT5TbWFydCBTdHJ1Y3R1cmVz
IGFuZCBNYXRlcmlhbHMgMTk5OTogU21hcnQgTWF0ZXJpYWxzIFRlY2hub2xvZ2llczwvc2Vjb25k
YXJ5LXRpdGxlPjx0ZXJ0aWFyeS10aXRsZT5Qcm9jZWVkaW5ncyBvZiB0aGUgU29jaWV0eSBvZiBQ
aG90by1PcHRpY2FsIEluc3RydW1lbnRhdGlvbiBFbmdpbmVlcnMgKFNwaWUpPC90ZXJ0aWFyeS10
aXRsZT48L3RpdGxlcz48cGFnZXM+MTMxLTEzODwvcGFnZXM+PHZvbHVtZT4zNjc1PC92b2x1bWU+
PGRhdGVzPjx5ZWFyPjE5OTk8L3llYXI+PC9kYXRlcz48aXNibj4wMjc3LTc4NlgmI3hEOzAtODE5
NC0zMTQ5LTQ8L2lzYm4+PGFjY2Vzc2lvbi1udW0+V09TOjAwMDA4MjExMDUwMDAxNTwvYWNjZXNz
aW9uLW51bT48dXJscz48cmVsYXRlZC11cmxzPjx1cmw+Jmx0O0dvIHRvIElTSSZndDs6Ly9XT1M6
MDAwMDgyMTEwNTAwMDE1PC91cmw+PC9yZWxhdGVkLXVybHM+PC91cmxzPjxlbGVjdHJvbmljLXJl
c291cmNlLW51bT4xMC4xMTE3LzEyLjM1Mjc4NzwvZWxlY3Ryb25pYy1yZXNvdXJjZS1udW0+PC9y
ZWNvcmQ+PC9DaXRlPjxDaXRlPjxBdXRob3I+QmVsbGFuPC9BdXRob3I+PFllYXI+MjAwMjwvWWVh
cj48UmVjTnVtPjU1PC9SZWNOdW0+PHJlY29yZD48cmVjLW51bWJlcj41NTwvcmVjLW51bWJlcj48
Zm9yZWlnbi1rZXlzPjxrZXkgYXBwPSJFTiIgZGItaWQ9IjIyYWFlYXdleDA5OXhuZWVwc3g1MjB0
cXA1djBlZDA1YXY5OSI+NTU8L2tleT48L2ZvcmVpZ24ta2V5cz48cmVmLXR5cGUgbmFtZT0iSm91
cm5hbCBBcnRpY2xlIj4xNzwvcmVmLXR5cGU+PGNvbnRyaWJ1dG9ycz48YXV0aG9ycz48YXV0aG9y
PkJlbGxhbiwgQy48L2F1dGhvcj48YXV0aG9yPkJvc3NpcywgRy48L2F1dGhvcj48L2F1dGhvcnM+
PC9jb250cmlidXRvcnM+PHRpdGxlcz48dGl0bGU+RmllbGQgZGVwZW5kZW5jZSBvZiB2aXNjb2Vs
YXN0aWMgcHJvcGVydGllcyBvZiBNUiBlbGFzdG9tZXJzPC90aXRsZT48c2Vjb25kYXJ5LXRpdGxl
PkludGVybmF0aW9uYWwgSm91cm5hbCBvZiBNb2Rlcm4gUGh5c2ljcyBCPC9zZWNvbmRhcnktdGl0
bGU+PC90aXRsZXM+PHBlcmlvZGljYWw+PGZ1bGwtdGl0bGU+SW50ZXJuYXRpb25hbCBKb3VybmFs
IG9mIE1vZGVybiBQaHlzaWNzIEI8L2Z1bGwtdGl0bGU+PC9wZXJpb2RpY2FsPjxwYWdlcz4yNDQ3
LTI0NTM8L3BhZ2VzPjx2b2x1bWU+MTY8L3ZvbHVtZT48bnVtYmVyPjE3LTE4PC9udW1iZXI+PGRh
dGVzPjx5ZWFyPjIwMDI8L3llYXI+PHB1Yi1kYXRlcz48ZGF0ZT5KdWw8L2RhdGU+PC9wdWItZGF0
ZXM+PC9kYXRlcz48aXNibj4wMjE3LTk3OTI8L2lzYm4+PGFjY2Vzc2lvbi1udW0+V09TOjAwMDE3
NzI4MDEwMDAyODwvYWNjZXNzaW9uLW51bT48dXJscz48cmVsYXRlZC11cmxzPjx1cmw+Jmx0O0dv
IHRvIElTSSZndDs6Ly9XT1M6MDAwMTc3MjgwMTAwMDI4PC91cmw+PC9yZWxhdGVkLXVybHM+PC91
cmxzPjxlbGVjdHJvbmljLXJlc291cmNlLW51bT4xMC4xMTQyL3MwMjE3OTc5MjAyMDEyNDk5PC9l
bGVjdHJvbmljLXJlc291cmNlLW51bT48L3JlY29yZD48L0NpdGU+PENpdGU+PEF1dGhvcj5WYXJn
YTwvQXV0aG9yPjxZZWFyPjIwMDY8L1llYXI+PFJlY051bT41MzwvUmVjTnVtPjxyZWNvcmQ+PHJl
Yy1udW1iZXI+NTM8L3JlYy1udW1iZXI+PGZvcmVpZ24ta2V5cz48a2V5IGFwcD0iRU4iIGRiLWlk
PSIyMmFhZWF3ZXgwOTl4bmVlcHN4NTIwdHFwNXYwZWQwNWF2OTkiPjUzPC9rZXk+PC9mb3JlaWdu
LWtleXM+PHJlZi10eXBlIG5hbWU9IkpvdXJuYWwgQXJ0aWNsZSI+MTc8L3JlZi10eXBlPjxjb250
cmlidXRvcnM+PGF1dGhvcnM+PGF1dGhvcj5WYXJnYSwgWi48L2F1dGhvcj48YXV0aG9yPkZpbGlw
Y3NlaSwgRy48L2F1dGhvcj48YXV0aG9yPlpyaW55aSwgTS48L2F1dGhvcj48L2F1dGhvcnM+PC9j
b250cmlidXRvcnM+PHRpdGxlcz48dGl0bGU+TWFnbmV0aWMgZmllbGQgc2Vuc2l0aXZlIGZ1bmN0
aW9uYWwgZWxhc3RvbWVycyB3aXRoIHR1bmVhYmxlIGVsYXN0aWMgbW9kdWx1czwvdGl0bGU+PHNl
Y29uZGFyeS10aXRsZT5Qb2x5bWVyPC9zZWNvbmRhcnktdGl0bGU+PC90aXRsZXM+PHBlcmlvZGlj
YWw+PGZ1bGwtdGl0bGU+UG9seW1lcjwvZnVsbC10aXRsZT48L3BlcmlvZGljYWw+PHBhZ2VzPjIy
Ny0yMzM8L3BhZ2VzPjx2b2x1bWU+NDc8L3ZvbHVtZT48bnVtYmVyPjE8L251bWJlcj48ZGF0ZXM+
PHllYXI+MjAwNjwveWVhcj48cHViLWRhdGVzPjxkYXRlPkphbjwvZGF0ZT48L3B1Yi1kYXRlcz48
L2RhdGVzPjxpc2JuPjAwMzItMzg2MTwvaXNibj48YWNjZXNzaW9uLW51bT5XT1M6MDAwMjM0NjE3
NjAwMDMwPC9hY2Nlc3Npb24tbnVtPjx1cmxzPjxyZWxhdGVkLXVybHM+PHVybD4mbHQ7R28gdG8g
SVNJJmd0OzovL1dPUzowMDAyMzQ2MTc2MDAwMzA8L3VybD48L3JlbGF0ZWQtdXJscz48L3VybHM+
PGVsZWN0cm9uaWMtcmVzb3VyY2UtbnVtPjEwLjEwMTYvai5wb2x5bWVyLjIwMDUuMTAuMTM5PC9l
bGVjdHJvbmljLXJlc291cmNlLW51bT48L3JlY29yZD48L0NpdGU+PENpdGU+PEF1dGhvcj5GaWxp
cGNzZWk8L0F1dGhvcj48WWVhcj4yMDA3PC9ZZWFyPjxSZWNOdW0+NTQ8L1JlY051bT48cmVjb3Jk
PjxyZWMtbnVtYmVyPjU0PC9yZWMtbnVtYmVyPjxmb3JlaWduLWtleXM+PGtleSBhcHA9IkVOIiBk
Yi1pZD0iMjJhYWVhd2V4MDk5eG5lZXBzeDUyMHRxcDV2MGVkMDVhdjk5Ij41NDwva2V5PjwvZm9y
ZWlnbi1rZXlzPjxyZWYtdHlwZSBuYW1lPSJCb29rIFNlY3Rpb24iPjU8L3JlZi10eXBlPjxjb250
cmlidXRvcnM+PGF1dGhvcnM+PGF1dGhvcj5GaWxpcGNzZWksIEcuPC9hdXRob3I+PGF1dGhvcj5D
c2V0bmVraSwgSS48L2F1dGhvcj48YXV0aG9yPlN6aWxhZ3lpLCBBLjwvYXV0aG9yPjxhdXRob3I+
WnJpbnlpLCBNLjwvYXV0aG9yPjxhdXRob3I+U3ByaW5nZXItVmVybGFnLCBCZXJsaW48L2F1dGhv
cj48L2F1dGhvcnM+PC9jb250cmlidXRvcnM+PHRpdGxlcz48dGl0bGU+TWFnbmV0aWMgZmllbGQt
cmVzcG9uc2l2ZSBzbWFydCBwb2x5bWVyIGNvbXBvc2l0ZXM8L3RpdGxlPjxzZWNvbmRhcnktdGl0
bGU+T2xpZ29tZXJzIFBvbHltZXIgQ29tcG9zdGllcyBNb2xlY3VsYXIgSW1wcmludGluZzwvc2Vj
b25kYXJ5LXRpdGxlPjx0ZXJ0aWFyeS10aXRsZT5BZHZhbmNlcyBpbiBQb2x5bWVyIFNjaWVuY2U8
L3RlcnRpYXJ5LXRpdGxlPjwvdGl0bGVzPjxwYWdlcz4xMzctMTg5PC9wYWdlcz48dm9sdW1lPjIw
Njwvdm9sdW1lPjxkYXRlcz48eWVhcj4yMDA3PC95ZWFyPjwvZGF0ZXM+PGlzYm4+MDA2NS0zMTk1
JiN4RDs5NzgtMy01NDAtNDY4MjktNTwvaXNibj48YWNjZXNzaW9uLW51bT5XT1M6MDAwMjQ1NTg5
MjAwMDAzPC9hY2Nlc3Npb24tbnVtPjx1cmxzPjxyZWxhdGVkLXVybHM+PHVybD4mbHQ7R28gdG8g
SVNJJmd0OzovL1dPUzowMDAyNDU1ODkyMDAwMDM8L3VybD48L3JlbGF0ZWQtdXJscz48L3VybHM+
PGVsZWN0cm9uaWMtcmVzb3VyY2UtbnVtPjEwLjEwMDcvMTJfMjAwNl8xMDQ8L2VsZWN0cm9uaWMt
cmVzb3VyY2UtbnVtPjwvcmVjb3JkPjwvQ2l0ZT48L0VuZE5vdGU+AG==
</w:fldData>
        </w:fldChar>
      </w:r>
      <w:r w:rsidR="005214D4" w:rsidRPr="00EF2405">
        <w:rPr>
          <w:lang w:val="en-GB"/>
        </w:rPr>
        <w:instrText xml:space="preserve"> ADDIN EN.CITE </w:instrText>
      </w:r>
      <w:r w:rsidR="005214D4" w:rsidRPr="00EF2405">
        <w:rPr>
          <w:lang w:val="en-GB"/>
        </w:rPr>
        <w:fldChar w:fldCharType="begin">
          <w:fldData xml:space="preserve">PEVuZE5vdGU+PENpdGU+PEF1dGhvcj5HaW5kZXI8L0F1dGhvcj48WWVhcj4xOTk5PC9ZZWFyPjxS
ZWNOdW0+NTY8L1JlY051bT48RGlzcGxheVRleHQ+WzEtNF08L0Rpc3BsYXlUZXh0PjxyZWNvcmQ+
PHJlYy1udW1iZXI+NTY8L3JlYy1udW1iZXI+PGZvcmVpZ24ta2V5cz48a2V5IGFwcD0iRU4iIGRi
LWlkPSIyMmFhZWF3ZXgwOTl4bmVlcHN4NTIwdHFwNXYwZWQwNWF2OTkiPjU2PC9rZXk+PC9mb3Jl
aWduLWtleXM+PHJlZi10eXBlIG5hbWU9IkJvb2sgU2VjdGlvbiI+NTwvcmVmLXR5cGU+PGNvbnRy
aWJ1dG9ycz48YXV0aG9ycz48YXV0aG9yPkdpbmRlciwgSi4gTS48L2F1dGhvcj48YXV0aG9yPk5p
Y2hvbHMsIE0uIEUuPC9hdXRob3I+PGF1dGhvcj5FbGllLCBMLiBELjwvYXV0aG9yPjxhdXRob3I+
VGFyZGlmZiwgSi4gTC48L2F1dGhvcj48L2F1dGhvcnM+PHNlY29uZGFyeS1hdXRob3JzPjxhdXRo
b3I+V3V0dGlnLCBNLjwvYXV0aG9yPjwvc2Vjb25kYXJ5LWF1dGhvcnM+PC9jb250cmlidXRvcnM+
PHRpdGxlcz48dGl0bGU+TWFnbmV0b3JoZW9sb2dpY2FsIGVsYXN0b21lcnM6IFByb3BlcnRpZXMg
YW5kIGFwcGxpY2F0aW9uczwvdGl0bGU+PHNlY29uZGFyeS10aXRsZT5TbWFydCBTdHJ1Y3R1cmVz
IGFuZCBNYXRlcmlhbHMgMTk5OTogU21hcnQgTWF0ZXJpYWxzIFRlY2hub2xvZ2llczwvc2Vjb25k
YXJ5LXRpdGxlPjx0ZXJ0aWFyeS10aXRsZT5Qcm9jZWVkaW5ncyBvZiB0aGUgU29jaWV0eSBvZiBQ
aG90by1PcHRpY2FsIEluc3RydW1lbnRhdGlvbiBFbmdpbmVlcnMgKFNwaWUpPC90ZXJ0aWFyeS10
aXRsZT48L3RpdGxlcz48cGFnZXM+MTMxLTEzODwvcGFnZXM+PHZvbHVtZT4zNjc1PC92b2x1bWU+
PGRhdGVzPjx5ZWFyPjE5OTk8L3llYXI+PC9kYXRlcz48aXNibj4wMjc3LTc4NlgmI3hEOzAtODE5
NC0zMTQ5LTQ8L2lzYm4+PGFjY2Vzc2lvbi1udW0+V09TOjAwMDA4MjExMDUwMDAxNTwvYWNjZXNz
aW9uLW51bT48dXJscz48cmVsYXRlZC11cmxzPjx1cmw+Jmx0O0dvIHRvIElTSSZndDs6Ly9XT1M6
MDAwMDgyMTEwNTAwMDE1PC91cmw+PC9yZWxhdGVkLXVybHM+PC91cmxzPjxlbGVjdHJvbmljLXJl
c291cmNlLW51bT4xMC4xMTE3LzEyLjM1Mjc4NzwvZWxlY3Ryb25pYy1yZXNvdXJjZS1udW0+PC9y
ZWNvcmQ+PC9DaXRlPjxDaXRlPjxBdXRob3I+QmVsbGFuPC9BdXRob3I+PFllYXI+MjAwMjwvWWVh
cj48UmVjTnVtPjU1PC9SZWNOdW0+PHJlY29yZD48cmVjLW51bWJlcj41NTwvcmVjLW51bWJlcj48
Zm9yZWlnbi1rZXlzPjxrZXkgYXBwPSJFTiIgZGItaWQ9IjIyYWFlYXdleDA5OXhuZWVwc3g1MjB0
cXA1djBlZDA1YXY5OSI+NTU8L2tleT48L2ZvcmVpZ24ta2V5cz48cmVmLXR5cGUgbmFtZT0iSm91
cm5hbCBBcnRpY2xlIj4xNzwvcmVmLXR5cGU+PGNvbnRyaWJ1dG9ycz48YXV0aG9ycz48YXV0aG9y
PkJlbGxhbiwgQy48L2F1dGhvcj48YXV0aG9yPkJvc3NpcywgRy48L2F1dGhvcj48L2F1dGhvcnM+
PC9jb250cmlidXRvcnM+PHRpdGxlcz48dGl0bGU+RmllbGQgZGVwZW5kZW5jZSBvZiB2aXNjb2Vs
YXN0aWMgcHJvcGVydGllcyBvZiBNUiBlbGFzdG9tZXJzPC90aXRsZT48c2Vjb25kYXJ5LXRpdGxl
PkludGVybmF0aW9uYWwgSm91cm5hbCBvZiBNb2Rlcm4gUGh5c2ljcyBCPC9zZWNvbmRhcnktdGl0
bGU+PC90aXRsZXM+PHBlcmlvZGljYWw+PGZ1bGwtdGl0bGU+SW50ZXJuYXRpb25hbCBKb3VybmFs
IG9mIE1vZGVybiBQaHlzaWNzIEI8L2Z1bGwtdGl0bGU+PC9wZXJpb2RpY2FsPjxwYWdlcz4yNDQ3
LTI0NTM8L3BhZ2VzPjx2b2x1bWU+MTY8L3ZvbHVtZT48bnVtYmVyPjE3LTE4PC9udW1iZXI+PGRh
dGVzPjx5ZWFyPjIwMDI8L3llYXI+PHB1Yi1kYXRlcz48ZGF0ZT5KdWw8L2RhdGU+PC9wdWItZGF0
ZXM+PC9kYXRlcz48aXNibj4wMjE3LTk3OTI8L2lzYm4+PGFjY2Vzc2lvbi1udW0+V09TOjAwMDE3
NzI4MDEwMDAyODwvYWNjZXNzaW9uLW51bT48dXJscz48cmVsYXRlZC11cmxzPjx1cmw+Jmx0O0dv
IHRvIElTSSZndDs6Ly9XT1M6MDAwMTc3MjgwMTAwMDI4PC91cmw+PC9yZWxhdGVkLXVybHM+PC91
cmxzPjxlbGVjdHJvbmljLXJlc291cmNlLW51bT4xMC4xMTQyL3MwMjE3OTc5MjAyMDEyNDk5PC9l
bGVjdHJvbmljLXJlc291cmNlLW51bT48L3JlY29yZD48L0NpdGU+PENpdGU+PEF1dGhvcj5WYXJn
YTwvQXV0aG9yPjxZZWFyPjIwMDY8L1llYXI+PFJlY051bT41MzwvUmVjTnVtPjxyZWNvcmQ+PHJl
Yy1udW1iZXI+NTM8L3JlYy1udW1iZXI+PGZvcmVpZ24ta2V5cz48a2V5IGFwcD0iRU4iIGRiLWlk
PSIyMmFhZWF3ZXgwOTl4bmVlcHN4NTIwdHFwNXYwZWQwNWF2OTkiPjUzPC9rZXk+PC9mb3JlaWdu
LWtleXM+PHJlZi10eXBlIG5hbWU9IkpvdXJuYWwgQXJ0aWNsZSI+MTc8L3JlZi10eXBlPjxjb250
cmlidXRvcnM+PGF1dGhvcnM+PGF1dGhvcj5WYXJnYSwgWi48L2F1dGhvcj48YXV0aG9yPkZpbGlw
Y3NlaSwgRy48L2F1dGhvcj48YXV0aG9yPlpyaW55aSwgTS48L2F1dGhvcj48L2F1dGhvcnM+PC9j
b250cmlidXRvcnM+PHRpdGxlcz48dGl0bGU+TWFnbmV0aWMgZmllbGQgc2Vuc2l0aXZlIGZ1bmN0
aW9uYWwgZWxhc3RvbWVycyB3aXRoIHR1bmVhYmxlIGVsYXN0aWMgbW9kdWx1czwvdGl0bGU+PHNl
Y29uZGFyeS10aXRsZT5Qb2x5bWVyPC9zZWNvbmRhcnktdGl0bGU+PC90aXRsZXM+PHBlcmlvZGlj
YWw+PGZ1bGwtdGl0bGU+UG9seW1lcjwvZnVsbC10aXRsZT48L3BlcmlvZGljYWw+PHBhZ2VzPjIy
Ny0yMzM8L3BhZ2VzPjx2b2x1bWU+NDc8L3ZvbHVtZT48bnVtYmVyPjE8L251bWJlcj48ZGF0ZXM+
PHllYXI+MjAwNjwveWVhcj48cHViLWRhdGVzPjxkYXRlPkphbjwvZGF0ZT48L3B1Yi1kYXRlcz48
L2RhdGVzPjxpc2JuPjAwMzItMzg2MTwvaXNibj48YWNjZXNzaW9uLW51bT5XT1M6MDAwMjM0NjE3
NjAwMDMwPC9hY2Nlc3Npb24tbnVtPjx1cmxzPjxyZWxhdGVkLXVybHM+PHVybD4mbHQ7R28gdG8g
SVNJJmd0OzovL1dPUzowMDAyMzQ2MTc2MDAwMzA8L3VybD48L3JlbGF0ZWQtdXJscz48L3VybHM+
PGVsZWN0cm9uaWMtcmVzb3VyY2UtbnVtPjEwLjEwMTYvai5wb2x5bWVyLjIwMDUuMTAuMTM5PC9l
bGVjdHJvbmljLXJlc291cmNlLW51bT48L3JlY29yZD48L0NpdGU+PENpdGU+PEF1dGhvcj5GaWxp
cGNzZWk8L0F1dGhvcj48WWVhcj4yMDA3PC9ZZWFyPjxSZWNOdW0+NTQ8L1JlY051bT48cmVjb3Jk
PjxyZWMtbnVtYmVyPjU0PC9yZWMtbnVtYmVyPjxmb3JlaWduLWtleXM+PGtleSBhcHA9IkVOIiBk
Yi1pZD0iMjJhYWVhd2V4MDk5eG5lZXBzeDUyMHRxcDV2MGVkMDVhdjk5Ij41NDwva2V5PjwvZm9y
ZWlnbi1rZXlzPjxyZWYtdHlwZSBuYW1lPSJCb29rIFNlY3Rpb24iPjU8L3JlZi10eXBlPjxjb250
cmlidXRvcnM+PGF1dGhvcnM+PGF1dGhvcj5GaWxpcGNzZWksIEcuPC9hdXRob3I+PGF1dGhvcj5D
c2V0bmVraSwgSS48L2F1dGhvcj48YXV0aG9yPlN6aWxhZ3lpLCBBLjwvYXV0aG9yPjxhdXRob3I+
WnJpbnlpLCBNLjwvYXV0aG9yPjxhdXRob3I+U3ByaW5nZXItVmVybGFnLCBCZXJsaW48L2F1dGhv
cj48L2F1dGhvcnM+PC9jb250cmlidXRvcnM+PHRpdGxlcz48dGl0bGU+TWFnbmV0aWMgZmllbGQt
cmVzcG9uc2l2ZSBzbWFydCBwb2x5bWVyIGNvbXBvc2l0ZXM8L3RpdGxlPjxzZWNvbmRhcnktdGl0
bGU+T2xpZ29tZXJzIFBvbHltZXIgQ29tcG9zdGllcyBNb2xlY3VsYXIgSW1wcmludGluZzwvc2Vj
b25kYXJ5LXRpdGxlPjx0ZXJ0aWFyeS10aXRsZT5BZHZhbmNlcyBpbiBQb2x5bWVyIFNjaWVuY2U8
L3RlcnRpYXJ5LXRpdGxlPjwvdGl0bGVzPjxwYWdlcz4xMzctMTg5PC9wYWdlcz48dm9sdW1lPjIw
Njwvdm9sdW1lPjxkYXRlcz48eWVhcj4yMDA3PC95ZWFyPjwvZGF0ZXM+PGlzYm4+MDA2NS0zMTk1
JiN4RDs5NzgtMy01NDAtNDY4MjktNTwvaXNibj48YWNjZXNzaW9uLW51bT5XT1M6MDAwMjQ1NTg5
MjAwMDAzPC9hY2Nlc3Npb24tbnVtPjx1cmxzPjxyZWxhdGVkLXVybHM+PHVybD4mbHQ7R28gdG8g
SVNJJmd0OzovL1dPUzowMDAyNDU1ODkyMDAwMDM8L3VybD48L3JlbGF0ZWQtdXJscz48L3VybHM+
PGVsZWN0cm9uaWMtcmVzb3VyY2UtbnVtPjEwLjEwMDcvMTJfMjAwNl8xMDQ8L2VsZWN0cm9uaWMt
cmVzb3VyY2UtbnVtPjwvcmVjb3JkPjwvQ2l0ZT48L0VuZE5vdGU+AG==
</w:fldData>
        </w:fldChar>
      </w:r>
      <w:r w:rsidR="005214D4" w:rsidRPr="00EF2405">
        <w:rPr>
          <w:lang w:val="en-GB"/>
        </w:rPr>
        <w:instrText xml:space="preserve"> ADDIN EN.CITE.DATA </w:instrText>
      </w:r>
      <w:r w:rsidR="005214D4" w:rsidRPr="00EF2405">
        <w:rPr>
          <w:lang w:val="en-GB"/>
        </w:rPr>
      </w:r>
      <w:r w:rsidR="005214D4" w:rsidRPr="00EF2405">
        <w:rPr>
          <w:lang w:val="en-GB"/>
        </w:rPr>
        <w:fldChar w:fldCharType="end"/>
      </w:r>
      <w:r w:rsidR="005214D4" w:rsidRPr="00EF2405">
        <w:rPr>
          <w:lang w:val="en-GB"/>
        </w:rPr>
      </w:r>
      <w:r w:rsidR="005214D4" w:rsidRPr="00EF2405">
        <w:rPr>
          <w:lang w:val="en-GB"/>
        </w:rPr>
        <w:fldChar w:fldCharType="separate"/>
      </w:r>
      <w:r w:rsidR="005214D4" w:rsidRPr="00EF2405">
        <w:rPr>
          <w:noProof/>
          <w:lang w:val="en-GB"/>
        </w:rPr>
        <w:t>[</w:t>
      </w:r>
      <w:hyperlink w:anchor="_ENREF_1" w:tooltip="Ginder, 1999 #56" w:history="1">
        <w:r w:rsidR="000F600F" w:rsidRPr="00EF2405">
          <w:rPr>
            <w:noProof/>
            <w:lang w:val="en-GB"/>
          </w:rPr>
          <w:t>1-4</w:t>
        </w:r>
      </w:hyperlink>
      <w:r w:rsidR="005214D4" w:rsidRPr="00EF2405">
        <w:rPr>
          <w:noProof/>
          <w:lang w:val="en-GB"/>
        </w:rPr>
        <w:t>]</w:t>
      </w:r>
      <w:r w:rsidR="005214D4" w:rsidRPr="00EF2405">
        <w:rPr>
          <w:lang w:val="en-GB"/>
        </w:rPr>
        <w:fldChar w:fldCharType="end"/>
      </w:r>
      <w:r w:rsidRPr="00EF2405">
        <w:rPr>
          <w:lang w:val="en-GB"/>
        </w:rPr>
        <w:t>. These intelligent systems known as magnetorheological elastomers (MREs) are used mainly in civil engineering as dampers or vibration isolators</w:t>
      </w:r>
      <w:r w:rsidR="00BF05E5" w:rsidRPr="00EF2405">
        <w:rPr>
          <w:lang w:val="en-GB"/>
        </w:rPr>
        <w:t xml:space="preserve"> </w:t>
      </w:r>
      <w:r w:rsidR="00BF05E5" w:rsidRPr="00EF2405">
        <w:rPr>
          <w:lang w:val="en-GB"/>
        </w:rPr>
        <w:fldChar w:fldCharType="begin">
          <w:fldData xml:space="preserve">PEVuZE5vdGU+PENpdGU+PEF1dGhvcj5MaTwvQXV0aG9yPjxZZWFyPjIwMTM8L1llYXI+PFJlY051
bT41MjwvUmVjTnVtPjxEaXNwbGF5VGV4dD5bNSwgNl08L0Rpc3BsYXlUZXh0PjxyZWNvcmQ+PHJl
Yy1udW1iZXI+NTI8L3JlYy1udW1iZXI+PGZvcmVpZ24ta2V5cz48a2V5IGFwcD0iRU4iIGRiLWlk
PSIyMmFhZWF3ZXgwOTl4bmVlcHN4NTIwdHFwNXYwZWQwNWF2OTkiPjUyPC9rZXk+PC9mb3JlaWdu
LWtleXM+PHJlZi10eXBlIG5hbWU9IkpvdXJuYWwgQXJ0aWNsZSI+MTc8L3JlZi10eXBlPjxjb250
cmlidXRvcnM+PGF1dGhvcnM+PGF1dGhvcj5MaSwgWS4gQy48L2F1dGhvcj48YXV0aG9yPkxpLCBK
LiBDLjwvYXV0aG9yPjxhdXRob3I+TGksIFcuIEguPC9hdXRob3I+PGF1dGhvcj5TYW1hbGksIEIu
PC9hdXRob3I+PC9hdXRob3JzPjwvY29udHJpYnV0b3JzPjx0aXRsZXM+PHRpdGxlPkRldmVsb3Bt
ZW50IGFuZCBjaGFyYWN0ZXJpemF0aW9uIG9mIGEgbWFnbmV0b3JoZW9sb2dpY2FsIGVsYXN0b21l
ciBiYXNlZCBhZGFwdGl2ZSBzZWlzbWljIGlzb2xhdG9yPC90aXRsZT48c2Vjb25kYXJ5LXRpdGxl
PlNtYXJ0IE1hdGVyaWFscyBhbmQgU3RydWN0dXJlczwvc2Vjb25kYXJ5LXRpdGxlPjwvdGl0bGVz
PjxwZXJpb2RpY2FsPjxmdWxsLXRpdGxlPlNtYXJ0IE1hdGVyaWFscyBhbmQgU3RydWN0dXJlczwv
ZnVsbC10aXRsZT48L3BlcmlvZGljYWw+PHZvbHVtZT4yMjwvdm9sdW1lPjxudW1iZXI+MzwvbnVt
YmVyPjxkYXRlcz48eWVhcj4yMDEzPC95ZWFyPjxwdWItZGF0ZXM+PGRhdGU+TWFyPC9kYXRlPjwv
cHViLWRhdGVzPjwvZGF0ZXM+PGlzYm4+MDk2NC0xNzI2PC9pc2JuPjxhY2Nlc3Npb24tbnVtPldP
UzowMDAzMTUwMTk5MDAwMDY8L2FjY2Vzc2lvbi1udW0+PHVybHM+PHJlbGF0ZWQtdXJscz48dXJs
PiZsdDtHbyB0byBJU0kmZ3Q7Oi8vV09TOjAwMDMxNTAxOTkwMDAwNjwvdXJsPjwvcmVsYXRlZC11
cmxzPjwvdXJscz48Y3VzdG9tNz4wMzUwMDU8L2N1c3RvbTc+PGVsZWN0cm9uaWMtcmVzb3VyY2Ut
bnVtPjEwLjEwODgvMDk2NC0xNzI2LzIyLzMvMDM1MDA1PC9lbGVjdHJvbmljLXJlc291cmNlLW51
bT48L3JlY29yZD48L0NpdGU+PENpdGU+PEF1dGhvcj5MaTwvQXV0aG9yPjxZZWFyPjIwMTM8L1ll
YXI+PFJlY051bT41MTwvUmVjTnVtPjxyZWNvcmQ+PHJlYy1udW1iZXI+NTE8L3JlYy1udW1iZXI+
PGZvcmVpZ24ta2V5cz48a2V5IGFwcD0iRU4iIGRiLWlkPSIyMmFhZWF3ZXgwOTl4bmVlcHN4NTIw
dHFwNXYwZWQwNWF2OTkiPjUxPC9rZXk+PC9mb3JlaWduLWtleXM+PHJlZi10eXBlIG5hbWU9Ikpv
dXJuYWwgQXJ0aWNsZSI+MTc8L3JlZi10eXBlPjxjb250cmlidXRvcnM+PGF1dGhvcnM+PGF1dGhv
cj5MaSwgWS4gQy48L2F1dGhvcj48YXV0aG9yPkxpLCBKLiBDLjwvYXV0aG9yPjxhdXRob3I+VGlh
biwgVC4gRi48L2F1dGhvcj48YXV0aG9yPkxpLCBXLiBILjwvYXV0aG9yPjwvYXV0aG9ycz48L2Nv
bnRyaWJ1dG9ycz48dGl0bGVzPjx0aXRsZT5BIGhpZ2hseSBhZGp1c3RhYmxlIG1hZ25ldG9yaGVv
bG9naWNhbCBlbGFzdG9tZXIgYmFzZSBpc29sYXRvciBmb3IgYXBwbGljYXRpb25zIG9mIHJlYWwt
dGltZSBhZGFwdGl2ZSBjb250cm9sPC90aXRsZT48c2Vjb25kYXJ5LXRpdGxlPlNtYXJ0IE1hdGVy
aWFscyBhbmQgU3RydWN0dXJlczwvc2Vjb25kYXJ5LXRpdGxlPjwvdGl0bGVzPjxwZXJpb2RpY2Fs
PjxmdWxsLXRpdGxlPlNtYXJ0IE1hdGVyaWFscyBhbmQgU3RydWN0dXJlczwvZnVsbC10aXRsZT48
L3BlcmlvZGljYWw+PHZvbHVtZT4yMjwvdm9sdW1lPjxudW1iZXI+OTwvbnVtYmVyPjxkYXRlcz48
eWVhcj4yMDEzPC95ZWFyPjxwdWItZGF0ZXM+PGRhdGU+U2VwPC9kYXRlPjwvcHViLWRhdGVzPjwv
ZGF0ZXM+PGlzYm4+MDk2NC0xNzI2PC9pc2JuPjxhY2Nlc3Npb24tbnVtPldPUzowMDAzMjM4MzIw
MDAwNTE8L2FjY2Vzc2lvbi1udW0+PHVybHM+PHJlbGF0ZWQtdXJscz48dXJsPiZsdDtHbyB0byBJ
U0kmZ3Q7Oi8vV09TOjAwMDMyMzgzMjAwMDA1MTwvdXJsPjwvcmVsYXRlZC11cmxzPjwvdXJscz48
Y3VzdG9tNz4wOTUwMjA8L2N1c3RvbTc+PGVsZWN0cm9uaWMtcmVzb3VyY2UtbnVtPjEwLjEwODgv
MDk2NC0xNzI2LzIyLzkvMDk1MDIwPC9lbGVjdHJvbmljLXJlc291cmNlLW51bT48L3JlY29yZD48
L0NpdGU+PC9FbmROb3RlPn==
</w:fldData>
        </w:fldChar>
      </w:r>
      <w:r w:rsidR="005214D4" w:rsidRPr="00EF2405">
        <w:rPr>
          <w:lang w:val="en-GB"/>
        </w:rPr>
        <w:instrText xml:space="preserve"> ADDIN EN.CITE </w:instrText>
      </w:r>
      <w:r w:rsidR="005214D4" w:rsidRPr="00EF2405">
        <w:rPr>
          <w:lang w:val="en-GB"/>
        </w:rPr>
        <w:fldChar w:fldCharType="begin">
          <w:fldData xml:space="preserve">PEVuZE5vdGU+PENpdGU+PEF1dGhvcj5MaTwvQXV0aG9yPjxZZWFyPjIwMTM8L1llYXI+PFJlY051
bT41MjwvUmVjTnVtPjxEaXNwbGF5VGV4dD5bNSwgNl08L0Rpc3BsYXlUZXh0PjxyZWNvcmQ+PHJl
Yy1udW1iZXI+NTI8L3JlYy1udW1iZXI+PGZvcmVpZ24ta2V5cz48a2V5IGFwcD0iRU4iIGRiLWlk
PSIyMmFhZWF3ZXgwOTl4bmVlcHN4NTIwdHFwNXYwZWQwNWF2OTkiPjUyPC9rZXk+PC9mb3JlaWdu
LWtleXM+PHJlZi10eXBlIG5hbWU9IkpvdXJuYWwgQXJ0aWNsZSI+MTc8L3JlZi10eXBlPjxjb250
cmlidXRvcnM+PGF1dGhvcnM+PGF1dGhvcj5MaSwgWS4gQy48L2F1dGhvcj48YXV0aG9yPkxpLCBK
LiBDLjwvYXV0aG9yPjxhdXRob3I+TGksIFcuIEguPC9hdXRob3I+PGF1dGhvcj5TYW1hbGksIEIu
PC9hdXRob3I+PC9hdXRob3JzPjwvY29udHJpYnV0b3JzPjx0aXRsZXM+PHRpdGxlPkRldmVsb3Bt
ZW50IGFuZCBjaGFyYWN0ZXJpemF0aW9uIG9mIGEgbWFnbmV0b3JoZW9sb2dpY2FsIGVsYXN0b21l
ciBiYXNlZCBhZGFwdGl2ZSBzZWlzbWljIGlzb2xhdG9yPC90aXRsZT48c2Vjb25kYXJ5LXRpdGxl
PlNtYXJ0IE1hdGVyaWFscyBhbmQgU3RydWN0dXJlczwvc2Vjb25kYXJ5LXRpdGxlPjwvdGl0bGVz
PjxwZXJpb2RpY2FsPjxmdWxsLXRpdGxlPlNtYXJ0IE1hdGVyaWFscyBhbmQgU3RydWN0dXJlczwv
ZnVsbC10aXRsZT48L3BlcmlvZGljYWw+PHZvbHVtZT4yMjwvdm9sdW1lPjxudW1iZXI+MzwvbnVt
YmVyPjxkYXRlcz48eWVhcj4yMDEzPC95ZWFyPjxwdWItZGF0ZXM+PGRhdGU+TWFyPC9kYXRlPjwv
cHViLWRhdGVzPjwvZGF0ZXM+PGlzYm4+MDk2NC0xNzI2PC9pc2JuPjxhY2Nlc3Npb24tbnVtPldP
UzowMDAzMTUwMTk5MDAwMDY8L2FjY2Vzc2lvbi1udW0+PHVybHM+PHJlbGF0ZWQtdXJscz48dXJs
PiZsdDtHbyB0byBJU0kmZ3Q7Oi8vV09TOjAwMDMxNTAxOTkwMDAwNjwvdXJsPjwvcmVsYXRlZC11
cmxzPjwvdXJscz48Y3VzdG9tNz4wMzUwMDU8L2N1c3RvbTc+PGVsZWN0cm9uaWMtcmVzb3VyY2Ut
bnVtPjEwLjEwODgvMDk2NC0xNzI2LzIyLzMvMDM1MDA1PC9lbGVjdHJvbmljLXJlc291cmNlLW51
bT48L3JlY29yZD48L0NpdGU+PENpdGU+PEF1dGhvcj5MaTwvQXV0aG9yPjxZZWFyPjIwMTM8L1ll
YXI+PFJlY051bT41MTwvUmVjTnVtPjxyZWNvcmQ+PHJlYy1udW1iZXI+NTE8L3JlYy1udW1iZXI+
PGZvcmVpZ24ta2V5cz48a2V5IGFwcD0iRU4iIGRiLWlkPSIyMmFhZWF3ZXgwOTl4bmVlcHN4NTIw
dHFwNXYwZWQwNWF2OTkiPjUxPC9rZXk+PC9mb3JlaWduLWtleXM+PHJlZi10eXBlIG5hbWU9Ikpv
dXJuYWwgQXJ0aWNsZSI+MTc8L3JlZi10eXBlPjxjb250cmlidXRvcnM+PGF1dGhvcnM+PGF1dGhv
cj5MaSwgWS4gQy48L2F1dGhvcj48YXV0aG9yPkxpLCBKLiBDLjwvYXV0aG9yPjxhdXRob3I+VGlh
biwgVC4gRi48L2F1dGhvcj48YXV0aG9yPkxpLCBXLiBILjwvYXV0aG9yPjwvYXV0aG9ycz48L2Nv
bnRyaWJ1dG9ycz48dGl0bGVzPjx0aXRsZT5BIGhpZ2hseSBhZGp1c3RhYmxlIG1hZ25ldG9yaGVv
bG9naWNhbCBlbGFzdG9tZXIgYmFzZSBpc29sYXRvciBmb3IgYXBwbGljYXRpb25zIG9mIHJlYWwt
dGltZSBhZGFwdGl2ZSBjb250cm9sPC90aXRsZT48c2Vjb25kYXJ5LXRpdGxlPlNtYXJ0IE1hdGVy
aWFscyBhbmQgU3RydWN0dXJlczwvc2Vjb25kYXJ5LXRpdGxlPjwvdGl0bGVzPjxwZXJpb2RpY2Fs
PjxmdWxsLXRpdGxlPlNtYXJ0IE1hdGVyaWFscyBhbmQgU3RydWN0dXJlczwvZnVsbC10aXRsZT48
L3BlcmlvZGljYWw+PHZvbHVtZT4yMjwvdm9sdW1lPjxudW1iZXI+OTwvbnVtYmVyPjxkYXRlcz48
eWVhcj4yMDEzPC95ZWFyPjxwdWItZGF0ZXM+PGRhdGU+U2VwPC9kYXRlPjwvcHViLWRhdGVzPjwv
ZGF0ZXM+PGlzYm4+MDk2NC0xNzI2PC9pc2JuPjxhY2Nlc3Npb24tbnVtPldPUzowMDAzMjM4MzIw
MDAwNTE8L2FjY2Vzc2lvbi1udW0+PHVybHM+PHJlbGF0ZWQtdXJscz48dXJsPiZsdDtHbyB0byBJ
U0kmZ3Q7Oi8vV09TOjAwMDMyMzgzMjAwMDA1MTwvdXJsPjwvcmVsYXRlZC11cmxzPjwvdXJscz48
Y3VzdG9tNz4wOTUwMjA8L2N1c3RvbTc+PGVsZWN0cm9uaWMtcmVzb3VyY2UtbnVtPjEwLjEwODgv
MDk2NC0xNzI2LzIyLzkvMDk1MDIwPC9lbGVjdHJvbmljLXJlc291cmNlLW51bT48L3JlY29yZD48
L0NpdGU+PC9FbmROb3RlPn==
</w:fldData>
        </w:fldChar>
      </w:r>
      <w:r w:rsidR="005214D4" w:rsidRPr="00EF2405">
        <w:rPr>
          <w:lang w:val="en-GB"/>
        </w:rPr>
        <w:instrText xml:space="preserve"> ADDIN EN.CITE.DATA </w:instrText>
      </w:r>
      <w:r w:rsidR="005214D4" w:rsidRPr="00EF2405">
        <w:rPr>
          <w:lang w:val="en-GB"/>
        </w:rPr>
      </w:r>
      <w:r w:rsidR="005214D4" w:rsidRPr="00EF2405">
        <w:rPr>
          <w:lang w:val="en-GB"/>
        </w:rPr>
        <w:fldChar w:fldCharType="end"/>
      </w:r>
      <w:r w:rsidR="00BF05E5" w:rsidRPr="00EF2405">
        <w:rPr>
          <w:lang w:val="en-GB"/>
        </w:rPr>
      </w:r>
      <w:r w:rsidR="00BF05E5" w:rsidRPr="00EF2405">
        <w:rPr>
          <w:lang w:val="en-GB"/>
        </w:rPr>
        <w:fldChar w:fldCharType="separate"/>
      </w:r>
      <w:r w:rsidR="005214D4" w:rsidRPr="00EF2405">
        <w:rPr>
          <w:noProof/>
          <w:lang w:val="en-GB"/>
        </w:rPr>
        <w:t>[</w:t>
      </w:r>
      <w:hyperlink w:anchor="_ENREF_5" w:tooltip="Li, 2013 #52" w:history="1">
        <w:r w:rsidR="000F600F" w:rsidRPr="00EF2405">
          <w:rPr>
            <w:noProof/>
            <w:lang w:val="en-GB"/>
          </w:rPr>
          <w:t>5</w:t>
        </w:r>
      </w:hyperlink>
      <w:r w:rsidR="005214D4" w:rsidRPr="00EF2405">
        <w:rPr>
          <w:noProof/>
          <w:lang w:val="en-GB"/>
        </w:rPr>
        <w:t xml:space="preserve">, </w:t>
      </w:r>
      <w:hyperlink w:anchor="_ENREF_6" w:tooltip="Li, 2013 #51" w:history="1">
        <w:r w:rsidR="000F600F" w:rsidRPr="00EF2405">
          <w:rPr>
            <w:noProof/>
            <w:lang w:val="en-GB"/>
          </w:rPr>
          <w:t>6</w:t>
        </w:r>
      </w:hyperlink>
      <w:r w:rsidR="005214D4" w:rsidRPr="00EF2405">
        <w:rPr>
          <w:noProof/>
          <w:lang w:val="en-GB"/>
        </w:rPr>
        <w:t>]</w:t>
      </w:r>
      <w:r w:rsidR="00BF05E5" w:rsidRPr="00EF2405">
        <w:rPr>
          <w:lang w:val="en-GB"/>
        </w:rPr>
        <w:fldChar w:fldCharType="end"/>
      </w:r>
      <w:r w:rsidRPr="00EF2405">
        <w:rPr>
          <w:lang w:val="en-GB"/>
        </w:rPr>
        <w:t xml:space="preserve">. Apart from </w:t>
      </w:r>
      <w:r w:rsidR="000D75AC" w:rsidRPr="00EF2405">
        <w:rPr>
          <w:lang w:val="en-GB"/>
        </w:rPr>
        <w:t xml:space="preserve">more frequent </w:t>
      </w:r>
      <w:r w:rsidRPr="00EF2405">
        <w:rPr>
          <w:lang w:val="en-GB"/>
        </w:rPr>
        <w:t xml:space="preserve">standard homogenous filler distribution in the </w:t>
      </w:r>
      <w:r w:rsidR="002C64B0" w:rsidRPr="00EF2405">
        <w:rPr>
          <w:lang w:val="en-GB"/>
        </w:rPr>
        <w:t>matrix</w:t>
      </w:r>
      <w:r w:rsidRPr="00EF2405">
        <w:rPr>
          <w:lang w:val="en-GB"/>
        </w:rPr>
        <w:t xml:space="preserve"> </w:t>
      </w:r>
      <w:r w:rsidR="000D75AC" w:rsidRPr="00EF2405">
        <w:rPr>
          <w:lang w:val="en-GB"/>
        </w:rPr>
        <w:t xml:space="preserve">recently some attention in this field </w:t>
      </w:r>
      <w:r w:rsidRPr="00EF2405">
        <w:rPr>
          <w:lang w:val="en-GB"/>
        </w:rPr>
        <w:t>have been</w:t>
      </w:r>
      <w:r w:rsidR="000D75AC" w:rsidRPr="00EF2405">
        <w:rPr>
          <w:lang w:val="en-GB"/>
        </w:rPr>
        <w:t xml:space="preserve"> paid </w:t>
      </w:r>
      <w:r w:rsidRPr="00EF2405">
        <w:rPr>
          <w:lang w:val="en-GB"/>
        </w:rPr>
        <w:t>to creat</w:t>
      </w:r>
      <w:r w:rsidR="000D75AC" w:rsidRPr="00EF2405">
        <w:rPr>
          <w:lang w:val="en-GB"/>
        </w:rPr>
        <w:t>ing</w:t>
      </w:r>
      <w:r w:rsidRPr="00EF2405">
        <w:rPr>
          <w:lang w:val="en-GB"/>
        </w:rPr>
        <w:t xml:space="preserve"> highly </w:t>
      </w:r>
      <w:r w:rsidR="004B60D4" w:rsidRPr="00EF2405">
        <w:rPr>
          <w:lang w:val="en-GB"/>
        </w:rPr>
        <w:t xml:space="preserve">anisotropic </w:t>
      </w:r>
      <w:r w:rsidR="000D75AC" w:rsidRPr="00EF2405">
        <w:rPr>
          <w:lang w:val="en-GB"/>
        </w:rPr>
        <w:t>MREs</w:t>
      </w:r>
      <w:r w:rsidRPr="00EF2405">
        <w:rPr>
          <w:lang w:val="en-GB"/>
        </w:rPr>
        <w:t xml:space="preserve"> </w:t>
      </w:r>
      <w:r w:rsidR="000D75AC" w:rsidRPr="00EF2405">
        <w:rPr>
          <w:lang w:val="en-GB"/>
        </w:rPr>
        <w:t>by</w:t>
      </w:r>
      <w:r w:rsidRPr="00EF2405">
        <w:rPr>
          <w:lang w:val="en-GB"/>
        </w:rPr>
        <w:t xml:space="preserve"> applying magnetic field during curing process in order to arrange filler particles </w:t>
      </w:r>
      <w:r w:rsidR="006A1EE8" w:rsidRPr="00EF2405">
        <w:rPr>
          <w:lang w:val="en-GB"/>
        </w:rPr>
        <w:t xml:space="preserve">into </w:t>
      </w:r>
      <w:r w:rsidR="00132881" w:rsidRPr="00EF2405">
        <w:rPr>
          <w:lang w:val="en-GB"/>
        </w:rPr>
        <w:t xml:space="preserve">chain-like </w:t>
      </w:r>
      <w:r w:rsidR="000D75AC" w:rsidRPr="00EF2405">
        <w:rPr>
          <w:lang w:val="en-GB"/>
        </w:rPr>
        <w:t>clusters</w:t>
      </w:r>
      <w:r w:rsidR="005214D4" w:rsidRPr="00EF2405">
        <w:rPr>
          <w:lang w:val="en-GB"/>
        </w:rPr>
        <w:t xml:space="preserve"> </w:t>
      </w:r>
      <w:r w:rsidR="005214D4" w:rsidRPr="00EF2405">
        <w:rPr>
          <w:lang w:val="en-GB"/>
        </w:rPr>
        <w:fldChar w:fldCharType="begin">
          <w:fldData xml:space="preserve">PEVuZE5vdGU+PENpdGU+PEF1dGhvcj5XdTwvQXV0aG9yPjxZZWFyPjIwMTA8L1llYXI+PFJlY051
bT41NzwvUmVjTnVtPjxEaXNwbGF5VGV4dD5bNywgOF08L0Rpc3BsYXlUZXh0PjxyZWNvcmQ+PHJl
Yy1udW1iZXI+NTc8L3JlYy1udW1iZXI+PGZvcmVpZ24ta2V5cz48a2V5IGFwcD0iRU4iIGRiLWlk
PSIyMmFhZWF3ZXgwOTl4bmVlcHN4NTIwdHFwNXYwZWQwNWF2OTkiPjU3PC9rZXk+PC9mb3JlaWdu
LWtleXM+PHJlZi10eXBlIG5hbWU9IkpvdXJuYWwgQXJ0aWNsZSI+MTc8L3JlZi10eXBlPjxjb250
cmlidXRvcnM+PGF1dGhvcnM+PGF1dGhvcj5XdSwgSi4gSy48L2F1dGhvcj48YXV0aG9yPkdvbmcs
IFguIEwuPC9hdXRob3I+PGF1dGhvcj5GYW4sIFkuIEMuPC9hdXRob3I+PGF1dGhvcj5YaWEsIEgu
IFMuPC9hdXRob3I+PC9hdXRob3JzPjwvY29udHJpYnV0b3JzPjx0aXRsZXM+PHRpdGxlPkFuaXNv
dHJvcGljIHBvbHl1cmV0aGFuZSBtYWduZXRvcmhlb2xvZ2ljYWwgZWxhc3RvbWVyIHByZXBhcmVk
IHRocm91Z2ggaW4gc2l0dSBwb2x5Y29uZGVuc2F0aW9uIHVuZGVyIGEgbWFnbmV0aWMgZmllbGQ8
L3RpdGxlPjxzZWNvbmRhcnktdGl0bGU+U21hcnQgTWF0ZXJpYWxzICZhbXA7IFN0cnVjdHVyZXM8
L3NlY29uZGFyeS10aXRsZT48L3RpdGxlcz48cGVyaW9kaWNhbD48ZnVsbC10aXRsZT5TbWFydCBN
YXRlcmlhbHMgJmFtcDsgU3RydWN0dXJlczwvZnVsbC10aXRsZT48L3BlcmlvZGljYWw+PHZvbHVt
ZT4xOTwvdm9sdW1lPjxudW1iZXI+MTA8L251bWJlcj48ZGF0ZXM+PHllYXI+MjAxMDwveWVhcj48
cHViLWRhdGVzPjxkYXRlPk9jdDwvZGF0ZT48L3B1Yi1kYXRlcz48L2RhdGVzPjxpc2JuPjA5NjQt
MTcyNjwvaXNibj48YWNjZXNzaW9uLW51bT5XT1M6MDAwMjgxODQ2NjAwMDA4PC9hY2Nlc3Npb24t
bnVtPjx1cmxzPjxyZWxhdGVkLXVybHM+PHVybD4mbHQ7R28gdG8gSVNJJmd0OzovL1dPUzowMDAy
ODE4NDY2MDAwMDg8L3VybD48L3JlbGF0ZWQtdXJscz48L3VybHM+PGN1c3RvbTc+MTA1MDA3PC9j
dXN0b203PjxlbGVjdHJvbmljLXJlc291cmNlLW51bT4xMC4xMDg4LzA5NjQtMTcyNi8xOS8xMC8x
MDUwMDc8L2VsZWN0cm9uaWMtcmVzb3VyY2UtbnVtPjwvcmVjb3JkPjwvQ2l0ZT48Q2l0ZT48QXV0
aG9yPkJpY2E8L0F1dGhvcj48WWVhcj4yMDEyPC9ZZWFyPjxSZWNOdW0+NTg8L1JlY051bT48cmVj
b3JkPjxyZWMtbnVtYmVyPjU4PC9yZWMtbnVtYmVyPjxmb3JlaWduLWtleXM+PGtleSBhcHA9IkVO
IiBkYi1pZD0iMjJhYWVhd2V4MDk5eG5lZXBzeDUyMHRxcDV2MGVkMDVhdjk5Ij41ODwva2V5Pjwv
Zm9yZWlnbi1rZXlzPjxyZWYtdHlwZSBuYW1lPSJKb3VybmFsIEFydGljbGUiPjE3PC9yZWYtdHlw
ZT48Y29udHJpYnV0b3JzPjxhdXRob3JzPjxhdXRob3I+QmljYSwgSS48L2F1dGhvcj48L2F1dGhv
cnM+PC9jb250cmlidXRvcnM+PHRpdGxlcz48dGl0bGU+VGhlIGluZmx1ZW5jZSBvZiB0aGUgbWFn
bmV0aWMgZmllbGQgb24gdGhlIGVsYXN0aWMgcHJvcGVydGllcyBvZiBhbmlzb3Ryb3BpYyBtYWdu
ZXRvcmhlb2xvZ2ljYWwgZWxhc3RvbWVyczwvdGl0bGU+PHNlY29uZGFyeS10aXRsZT5Kb3VybmFs
IG9mIEluZHVzdHJpYWwgYW5kIEVuZ2luZWVyaW5nIENoZW1pc3RyeTwvc2Vjb25kYXJ5LXRpdGxl
PjwvdGl0bGVzPjxwZXJpb2RpY2FsPjxmdWxsLXRpdGxlPkpvdXJuYWwgb2YgSW5kdXN0cmlhbCBh
bmQgRW5naW5lZXJpbmcgQ2hlbWlzdHJ5PC9mdWxsLXRpdGxlPjwvcGVyaW9kaWNhbD48cGFnZXM+
MTY2Ni0xNjY5PC9wYWdlcz48dm9sdW1lPjE4PC92b2x1bWU+PG51bWJlcj41PC9udW1iZXI+PGRh
dGVzPjx5ZWFyPjIwMTI8L3llYXI+PHB1Yi1kYXRlcz48ZGF0ZT5TZXA8L2RhdGU+PC9wdWItZGF0
ZXM+PC9kYXRlcz48aXNibj4xMjI2LTA4Nlg8L2lzYm4+PGFjY2Vzc2lvbi1udW0+V09TOjAwMDMw
ODY4MDMwMDAyMTwvYWNjZXNzaW9uLW51bT48dXJscz48cmVsYXRlZC11cmxzPjx1cmw+Jmx0O0dv
IHRvIElTSSZndDs6Ly9XT1M6MDAwMzA4NjgwMzAwMDIxPC91cmw+PC9yZWxhdGVkLXVybHM+PC91
cmxzPjxlbGVjdHJvbmljLXJlc291cmNlLW51bT4xMC4xMDE2L2ouamllYy4yMDEyLjAzLjAwNjwv
ZWxlY3Ryb25pYy1yZXNvdXJjZS1udW0+PC9yZWNvcmQ+PC9DaXRlPjwvRW5kTm90ZT4A
</w:fldData>
        </w:fldChar>
      </w:r>
      <w:r w:rsidR="005214D4" w:rsidRPr="00EF2405">
        <w:rPr>
          <w:lang w:val="en-GB"/>
        </w:rPr>
        <w:instrText xml:space="preserve"> ADDIN EN.CITE </w:instrText>
      </w:r>
      <w:r w:rsidR="005214D4" w:rsidRPr="00EF2405">
        <w:rPr>
          <w:lang w:val="en-GB"/>
        </w:rPr>
        <w:fldChar w:fldCharType="begin">
          <w:fldData xml:space="preserve">PEVuZE5vdGU+PENpdGU+PEF1dGhvcj5XdTwvQXV0aG9yPjxZZWFyPjIwMTA8L1llYXI+PFJlY051
bT41NzwvUmVjTnVtPjxEaXNwbGF5VGV4dD5bNywgOF08L0Rpc3BsYXlUZXh0PjxyZWNvcmQ+PHJl
Yy1udW1iZXI+NTc8L3JlYy1udW1iZXI+PGZvcmVpZ24ta2V5cz48a2V5IGFwcD0iRU4iIGRiLWlk
PSIyMmFhZWF3ZXgwOTl4bmVlcHN4NTIwdHFwNXYwZWQwNWF2OTkiPjU3PC9rZXk+PC9mb3JlaWdu
LWtleXM+PHJlZi10eXBlIG5hbWU9IkpvdXJuYWwgQXJ0aWNsZSI+MTc8L3JlZi10eXBlPjxjb250
cmlidXRvcnM+PGF1dGhvcnM+PGF1dGhvcj5XdSwgSi4gSy48L2F1dGhvcj48YXV0aG9yPkdvbmcs
IFguIEwuPC9hdXRob3I+PGF1dGhvcj5GYW4sIFkuIEMuPC9hdXRob3I+PGF1dGhvcj5YaWEsIEgu
IFMuPC9hdXRob3I+PC9hdXRob3JzPjwvY29udHJpYnV0b3JzPjx0aXRsZXM+PHRpdGxlPkFuaXNv
dHJvcGljIHBvbHl1cmV0aGFuZSBtYWduZXRvcmhlb2xvZ2ljYWwgZWxhc3RvbWVyIHByZXBhcmVk
IHRocm91Z2ggaW4gc2l0dSBwb2x5Y29uZGVuc2F0aW9uIHVuZGVyIGEgbWFnbmV0aWMgZmllbGQ8
L3RpdGxlPjxzZWNvbmRhcnktdGl0bGU+U21hcnQgTWF0ZXJpYWxzICZhbXA7IFN0cnVjdHVyZXM8
L3NlY29uZGFyeS10aXRsZT48L3RpdGxlcz48cGVyaW9kaWNhbD48ZnVsbC10aXRsZT5TbWFydCBN
YXRlcmlhbHMgJmFtcDsgU3RydWN0dXJlczwvZnVsbC10aXRsZT48L3BlcmlvZGljYWw+PHZvbHVt
ZT4xOTwvdm9sdW1lPjxudW1iZXI+MTA8L251bWJlcj48ZGF0ZXM+PHllYXI+MjAxMDwveWVhcj48
cHViLWRhdGVzPjxkYXRlPk9jdDwvZGF0ZT48L3B1Yi1kYXRlcz48L2RhdGVzPjxpc2JuPjA5NjQt
MTcyNjwvaXNibj48YWNjZXNzaW9uLW51bT5XT1M6MDAwMjgxODQ2NjAwMDA4PC9hY2Nlc3Npb24t
bnVtPjx1cmxzPjxyZWxhdGVkLXVybHM+PHVybD4mbHQ7R28gdG8gSVNJJmd0OzovL1dPUzowMDAy
ODE4NDY2MDAwMDg8L3VybD48L3JlbGF0ZWQtdXJscz48L3VybHM+PGN1c3RvbTc+MTA1MDA3PC9j
dXN0b203PjxlbGVjdHJvbmljLXJlc291cmNlLW51bT4xMC4xMDg4LzA5NjQtMTcyNi8xOS8xMC8x
MDUwMDc8L2VsZWN0cm9uaWMtcmVzb3VyY2UtbnVtPjwvcmVjb3JkPjwvQ2l0ZT48Q2l0ZT48QXV0
aG9yPkJpY2E8L0F1dGhvcj48WWVhcj4yMDEyPC9ZZWFyPjxSZWNOdW0+NTg8L1JlY051bT48cmVj
b3JkPjxyZWMtbnVtYmVyPjU4PC9yZWMtbnVtYmVyPjxmb3JlaWduLWtleXM+PGtleSBhcHA9IkVO
IiBkYi1pZD0iMjJhYWVhd2V4MDk5eG5lZXBzeDUyMHRxcDV2MGVkMDVhdjk5Ij41ODwva2V5Pjwv
Zm9yZWlnbi1rZXlzPjxyZWYtdHlwZSBuYW1lPSJKb3VybmFsIEFydGljbGUiPjE3PC9yZWYtdHlw
ZT48Y29udHJpYnV0b3JzPjxhdXRob3JzPjxhdXRob3I+QmljYSwgSS48L2F1dGhvcj48L2F1dGhv
cnM+PC9jb250cmlidXRvcnM+PHRpdGxlcz48dGl0bGU+VGhlIGluZmx1ZW5jZSBvZiB0aGUgbWFn
bmV0aWMgZmllbGQgb24gdGhlIGVsYXN0aWMgcHJvcGVydGllcyBvZiBhbmlzb3Ryb3BpYyBtYWdu
ZXRvcmhlb2xvZ2ljYWwgZWxhc3RvbWVyczwvdGl0bGU+PHNlY29uZGFyeS10aXRsZT5Kb3VybmFs
IG9mIEluZHVzdHJpYWwgYW5kIEVuZ2luZWVyaW5nIENoZW1pc3RyeTwvc2Vjb25kYXJ5LXRpdGxl
PjwvdGl0bGVzPjxwZXJpb2RpY2FsPjxmdWxsLXRpdGxlPkpvdXJuYWwgb2YgSW5kdXN0cmlhbCBh
bmQgRW5naW5lZXJpbmcgQ2hlbWlzdHJ5PC9mdWxsLXRpdGxlPjwvcGVyaW9kaWNhbD48cGFnZXM+
MTY2Ni0xNjY5PC9wYWdlcz48dm9sdW1lPjE4PC92b2x1bWU+PG51bWJlcj41PC9udW1iZXI+PGRh
dGVzPjx5ZWFyPjIwMTI8L3llYXI+PHB1Yi1kYXRlcz48ZGF0ZT5TZXA8L2RhdGU+PC9wdWItZGF0
ZXM+PC9kYXRlcz48aXNibj4xMjI2LTA4Nlg8L2lzYm4+PGFjY2Vzc2lvbi1udW0+V09TOjAwMDMw
ODY4MDMwMDAyMTwvYWNjZXNzaW9uLW51bT48dXJscz48cmVsYXRlZC11cmxzPjx1cmw+Jmx0O0dv
IHRvIElTSSZndDs6Ly9XT1M6MDAwMzA4NjgwMzAwMDIxPC91cmw+PC9yZWxhdGVkLXVybHM+PC91
cmxzPjxlbGVjdHJvbmljLXJlc291cmNlLW51bT4xMC4xMDE2L2ouamllYy4yMDEyLjAzLjAwNjwv
ZWxlY3Ryb25pYy1yZXNvdXJjZS1udW0+PC9yZWNvcmQ+PC9DaXRlPjwvRW5kTm90ZT4A
</w:fldData>
        </w:fldChar>
      </w:r>
      <w:r w:rsidR="005214D4" w:rsidRPr="00EF2405">
        <w:rPr>
          <w:lang w:val="en-GB"/>
        </w:rPr>
        <w:instrText xml:space="preserve"> ADDIN EN.CITE.DATA </w:instrText>
      </w:r>
      <w:r w:rsidR="005214D4" w:rsidRPr="00EF2405">
        <w:rPr>
          <w:lang w:val="en-GB"/>
        </w:rPr>
      </w:r>
      <w:r w:rsidR="005214D4" w:rsidRPr="00EF2405">
        <w:rPr>
          <w:lang w:val="en-GB"/>
        </w:rPr>
        <w:fldChar w:fldCharType="end"/>
      </w:r>
      <w:r w:rsidR="005214D4" w:rsidRPr="00EF2405">
        <w:rPr>
          <w:lang w:val="en-GB"/>
        </w:rPr>
      </w:r>
      <w:r w:rsidR="005214D4" w:rsidRPr="00EF2405">
        <w:rPr>
          <w:lang w:val="en-GB"/>
        </w:rPr>
        <w:fldChar w:fldCharType="separate"/>
      </w:r>
      <w:r w:rsidR="005214D4" w:rsidRPr="00EF2405">
        <w:rPr>
          <w:noProof/>
          <w:lang w:val="en-GB"/>
        </w:rPr>
        <w:t>[</w:t>
      </w:r>
      <w:hyperlink w:anchor="_ENREF_7" w:tooltip="Wu, 2010 #57" w:history="1">
        <w:r w:rsidR="000F600F" w:rsidRPr="00EF2405">
          <w:rPr>
            <w:noProof/>
            <w:lang w:val="en-GB"/>
          </w:rPr>
          <w:t>7</w:t>
        </w:r>
      </w:hyperlink>
      <w:r w:rsidR="005214D4" w:rsidRPr="00EF2405">
        <w:rPr>
          <w:noProof/>
          <w:lang w:val="en-GB"/>
        </w:rPr>
        <w:t xml:space="preserve">, </w:t>
      </w:r>
      <w:hyperlink w:anchor="_ENREF_8" w:tooltip="Bica, 2012 #58" w:history="1">
        <w:r w:rsidR="000F600F" w:rsidRPr="00EF2405">
          <w:rPr>
            <w:noProof/>
            <w:lang w:val="en-GB"/>
          </w:rPr>
          <w:t>8</w:t>
        </w:r>
      </w:hyperlink>
      <w:r w:rsidR="005214D4" w:rsidRPr="00EF2405">
        <w:rPr>
          <w:noProof/>
          <w:lang w:val="en-GB"/>
        </w:rPr>
        <w:t>]</w:t>
      </w:r>
      <w:r w:rsidR="005214D4" w:rsidRPr="00EF2405">
        <w:rPr>
          <w:lang w:val="en-GB"/>
        </w:rPr>
        <w:fldChar w:fldCharType="end"/>
      </w:r>
      <w:r w:rsidR="006A1EE8" w:rsidRPr="00EF2405">
        <w:rPr>
          <w:lang w:val="en-GB"/>
        </w:rPr>
        <w:t>. Such composite</w:t>
      </w:r>
      <w:r w:rsidR="00132881" w:rsidRPr="00EF2405">
        <w:rPr>
          <w:lang w:val="en-GB"/>
        </w:rPr>
        <w:t>s</w:t>
      </w:r>
      <w:r w:rsidR="006A1EE8" w:rsidRPr="00EF2405">
        <w:rPr>
          <w:lang w:val="en-GB"/>
        </w:rPr>
        <w:t xml:space="preserve"> exhibit interesting </w:t>
      </w:r>
      <w:r w:rsidR="00FC50BC" w:rsidRPr="00EF2405">
        <w:rPr>
          <w:lang w:val="en-GB"/>
        </w:rPr>
        <w:t>physico-mechanical properties such as higher viscoelastic modulus or MR efficiency [</w:t>
      </w:r>
      <w:r w:rsidR="00302C76" w:rsidRPr="00EF2405">
        <w:rPr>
          <w:lang w:val="en-GB"/>
        </w:rPr>
        <w:t>9</w:t>
      </w:r>
      <w:r w:rsidR="00FC50BC" w:rsidRPr="00EF2405">
        <w:rPr>
          <w:lang w:val="en-US"/>
        </w:rPr>
        <w:t>]</w:t>
      </w:r>
      <w:r w:rsidR="00FC50BC" w:rsidRPr="00EF2405">
        <w:rPr>
          <w:lang w:val="en-GB"/>
        </w:rPr>
        <w:t xml:space="preserve"> but specifically higher electric resistivity when compared to their isotropic analogues</w:t>
      </w:r>
      <w:r w:rsidR="008F38CA" w:rsidRPr="00EF2405">
        <w:rPr>
          <w:lang w:val="en-GB"/>
        </w:rPr>
        <w:t xml:space="preserve">. Aforementioned arrangement allows for attaining </w:t>
      </w:r>
      <w:r w:rsidR="006A1EE8" w:rsidRPr="00EF2405">
        <w:rPr>
          <w:lang w:val="en-GB"/>
        </w:rPr>
        <w:t>extremely low percolation thresholds</w:t>
      </w:r>
      <w:r w:rsidR="008F38CA" w:rsidRPr="00EF2405">
        <w:rPr>
          <w:lang w:val="en-GB"/>
        </w:rPr>
        <w:t xml:space="preserve"> </w:t>
      </w:r>
      <w:r w:rsidR="00BF05E5" w:rsidRPr="00EF2405">
        <w:rPr>
          <w:lang w:val="en-GB"/>
        </w:rPr>
        <w:fldChar w:fldCharType="begin"/>
      </w:r>
      <w:r w:rsidR="005214D4" w:rsidRPr="00EF2405">
        <w:rPr>
          <w:lang w:val="en-GB"/>
        </w:rPr>
        <w:instrText xml:space="preserve"> ADDIN EN.CITE &lt;EndNote&gt;&lt;Cite&gt;&lt;Author&gt;Dong&lt;/Author&gt;&lt;Year&gt;2017&lt;/Year&gt;&lt;RecNum&gt;46&lt;/RecNum&gt;&lt;DisplayText&gt;[9]&lt;/DisplayText&gt;&lt;record&gt;&lt;rec-number&gt;46&lt;/rec-number&gt;&lt;foreign-keys&gt;&lt;key app="EN" db-id="22aaeawex099xneepsx520tqp5v0ed05av99"&gt;46&lt;/key&gt;&lt;/foreign-keys&gt;&lt;ref-type name="Journal Article"&gt;17&lt;/ref-type&gt;&lt;contributors&gt;&lt;authors&gt;&lt;author&gt;Dong, S.&lt;/author&gt;&lt;author&gt;Wang, X. J.&lt;/author&gt;&lt;/authors&gt;&lt;/contributors&gt;&lt;titles&gt;&lt;title&gt;Alignment of carbon iron into polydimethylsiloxane to create conductive composite with low percolation threshold and high piezoresistivity: experiment and simulation&lt;/title&gt;&lt;secondary-title&gt;Smart Materials and Structures&lt;/secondary-title&gt;&lt;/titles&gt;&lt;periodical&gt;&lt;full-title&gt;Smart Materials and Structures&lt;/full-title&gt;&lt;/periodical&gt;&lt;volume&gt;26&lt;/volume&gt;&lt;number&gt;4&lt;/number&gt;&lt;dates&gt;&lt;year&gt;2017&lt;/year&gt;&lt;pub-dates&gt;&lt;date&gt;Apr&lt;/date&gt;&lt;/pub-dates&gt;&lt;/dates&gt;&lt;isbn&gt;0964-1726&lt;/isbn&gt;&lt;accession-num&gt;WOS:000398805100003&lt;/accession-num&gt;&lt;urls&gt;&lt;related-urls&gt;&lt;url&gt;&amp;lt;Go to ISI&amp;gt;://WOS:000398805100003&lt;/url&gt;&lt;/related-urls&gt;&lt;/urls&gt;&lt;custom7&gt;045027&lt;/custom7&gt;&lt;electronic-resource-num&gt;10.1088/1361-665X/aa62d2&lt;/electronic-resource-num&gt;&lt;/record&gt;&lt;/Cite&gt;&lt;/EndNote&gt;</w:instrText>
      </w:r>
      <w:r w:rsidR="00BF05E5" w:rsidRPr="00EF2405">
        <w:rPr>
          <w:lang w:val="en-GB"/>
        </w:rPr>
        <w:fldChar w:fldCharType="separate"/>
      </w:r>
      <w:r w:rsidR="005214D4" w:rsidRPr="00EF2405">
        <w:rPr>
          <w:noProof/>
          <w:lang w:val="en-GB"/>
        </w:rPr>
        <w:t>[</w:t>
      </w:r>
      <w:hyperlink w:anchor="_ENREF_9" w:tooltip="Dong, 2017 #46" w:history="1">
        <w:r w:rsidR="00302C76" w:rsidRPr="00EF2405">
          <w:rPr>
            <w:noProof/>
            <w:lang w:val="en-GB"/>
          </w:rPr>
          <w:t>10</w:t>
        </w:r>
      </w:hyperlink>
      <w:r w:rsidR="005214D4" w:rsidRPr="00EF2405">
        <w:rPr>
          <w:noProof/>
          <w:lang w:val="en-GB"/>
        </w:rPr>
        <w:t>]</w:t>
      </w:r>
      <w:r w:rsidR="00BF05E5" w:rsidRPr="00EF2405">
        <w:rPr>
          <w:lang w:val="en-GB"/>
        </w:rPr>
        <w:fldChar w:fldCharType="end"/>
      </w:r>
      <w:r w:rsidR="00251BE6" w:rsidRPr="00EF2405">
        <w:rPr>
          <w:lang w:val="en-GB"/>
        </w:rPr>
        <w:t xml:space="preserve"> </w:t>
      </w:r>
      <w:r w:rsidR="008F38CA" w:rsidRPr="00EF2405">
        <w:rPr>
          <w:lang w:val="en-GB"/>
        </w:rPr>
        <w:t xml:space="preserve">as well as the change of system’s resistivity upon </w:t>
      </w:r>
      <w:r w:rsidR="00971C5F" w:rsidRPr="00EF2405">
        <w:rPr>
          <w:lang w:val="en-GB"/>
        </w:rPr>
        <w:t xml:space="preserve">the </w:t>
      </w:r>
      <w:r w:rsidR="008F38CA" w:rsidRPr="00EF2405">
        <w:rPr>
          <w:lang w:val="en-GB"/>
        </w:rPr>
        <w:t>application stress either through mechanical (piezoresistivity) or magnetic (magnetoresistivity)</w:t>
      </w:r>
      <w:r w:rsidR="004B60D4" w:rsidRPr="00EF2405">
        <w:rPr>
          <w:lang w:val="en-GB"/>
        </w:rPr>
        <w:t xml:space="preserve"> way</w:t>
      </w:r>
      <w:r w:rsidR="008F38CA" w:rsidRPr="00EF2405">
        <w:rPr>
          <w:lang w:val="en-GB"/>
        </w:rPr>
        <w:t xml:space="preserve"> </w:t>
      </w:r>
      <w:r w:rsidR="00BF05E5" w:rsidRPr="00EF2405">
        <w:rPr>
          <w:lang w:val="en-GB"/>
        </w:rPr>
        <w:fldChar w:fldCharType="begin"/>
      </w:r>
      <w:r w:rsidR="005214D4" w:rsidRPr="00EF2405">
        <w:rPr>
          <w:lang w:val="en-GB"/>
        </w:rPr>
        <w:instrText xml:space="preserve"> ADDIN EN.CITE &lt;EndNote&gt;&lt;Cite&gt;&lt;Author&gt;Yu&lt;/Author&gt;&lt;Year&gt;2016&lt;/Year&gt;&lt;RecNum&gt;47&lt;/RecNum&gt;&lt;DisplayText&gt;[10]&lt;/DisplayText&gt;&lt;record&gt;&lt;rec-number&gt;47&lt;/rec-number&gt;&lt;foreign-keys&gt;&lt;key app="EN" db-id="22aaeawex099xneepsx520tqp5v0ed05av99"&gt;47&lt;/key&gt;&lt;/foreign-keys&gt;&lt;ref-type name="Journal Article"&gt;17&lt;/ref-type&gt;&lt;contributors&gt;&lt;authors&gt;&lt;author&gt;Yu, M.&lt;/author&gt;&lt;author&gt;Yang, P. A.&lt;/author&gt;&lt;author&gt;Fu, J.&lt;/author&gt;&lt;author&gt;Liu, S. Z.&lt;/author&gt;&lt;author&gt;Choi, S. B.&lt;/author&gt;&lt;/authors&gt;&lt;/contributors&gt;&lt;titles&gt;&lt;title&gt;A theoretical model for the field-dependent conductivity of magneto-rheological gels and experimental verification&lt;/title&gt;&lt;secondary-title&gt;Sensors and Actuators a-Physical&lt;/secondary-title&gt;&lt;/titles&gt;&lt;periodical&gt;&lt;full-title&gt;Sensors and Actuators a-Physical&lt;/full-title&gt;&lt;/periodical&gt;&lt;pages&gt;127-134&lt;/pages&gt;&lt;volume&gt;245&lt;/volume&gt;&lt;dates&gt;&lt;year&gt;2016&lt;/year&gt;&lt;pub-dates&gt;&lt;date&gt;Jul&lt;/date&gt;&lt;/pub-dates&gt;&lt;/dates&gt;&lt;isbn&gt;0924-4247&lt;/isbn&gt;&lt;accession-num&gt;WOS:000378369000016&lt;/accession-num&gt;&lt;urls&gt;&lt;related-urls&gt;&lt;url&gt;&amp;lt;Go to ISI&amp;gt;://WOS:000378369000016&lt;/url&gt;&lt;/related-urls&gt;&lt;/urls&gt;&lt;electronic-resource-num&gt;10.1016/j.sna.2016.05.008&lt;/electronic-resource-num&gt;&lt;/record&gt;&lt;/Cite&gt;&lt;/EndNote&gt;</w:instrText>
      </w:r>
      <w:r w:rsidR="00BF05E5" w:rsidRPr="00EF2405">
        <w:rPr>
          <w:lang w:val="en-GB"/>
        </w:rPr>
        <w:fldChar w:fldCharType="separate"/>
      </w:r>
      <w:r w:rsidR="005214D4" w:rsidRPr="00EF2405">
        <w:rPr>
          <w:noProof/>
          <w:lang w:val="en-GB"/>
        </w:rPr>
        <w:t>[</w:t>
      </w:r>
      <w:hyperlink w:anchor="_ENREF_10" w:tooltip="Yu, 2016 #47" w:history="1">
        <w:r w:rsidR="00302C76" w:rsidRPr="00EF2405">
          <w:rPr>
            <w:noProof/>
            <w:lang w:val="en-GB"/>
          </w:rPr>
          <w:t>11</w:t>
        </w:r>
      </w:hyperlink>
      <w:r w:rsidR="005214D4" w:rsidRPr="00EF2405">
        <w:rPr>
          <w:noProof/>
          <w:lang w:val="en-GB"/>
        </w:rPr>
        <w:t>]</w:t>
      </w:r>
      <w:r w:rsidR="00BF05E5" w:rsidRPr="00EF2405">
        <w:rPr>
          <w:lang w:val="en-GB"/>
        </w:rPr>
        <w:fldChar w:fldCharType="end"/>
      </w:r>
      <w:r w:rsidR="008F38CA" w:rsidRPr="00EF2405">
        <w:rPr>
          <w:lang w:val="en-GB"/>
        </w:rPr>
        <w:t xml:space="preserve">. </w:t>
      </w:r>
      <w:r w:rsidR="007E3561" w:rsidRPr="00EF2405">
        <w:rPr>
          <w:lang w:val="en-GB"/>
        </w:rPr>
        <w:t xml:space="preserve">Another perspective employment of </w:t>
      </w:r>
      <w:r w:rsidR="00971C5F" w:rsidRPr="00EF2405">
        <w:rPr>
          <w:lang w:val="en-GB"/>
        </w:rPr>
        <w:t xml:space="preserve">anisotropic </w:t>
      </w:r>
      <w:r w:rsidR="007E3561" w:rsidRPr="00EF2405">
        <w:rPr>
          <w:lang w:val="en-GB"/>
        </w:rPr>
        <w:t xml:space="preserve">MREs presents </w:t>
      </w:r>
      <w:r w:rsidR="004B60D4" w:rsidRPr="00EF2405">
        <w:rPr>
          <w:lang w:val="en-GB"/>
        </w:rPr>
        <w:t xml:space="preserve">magnetorheological </w:t>
      </w:r>
      <w:r w:rsidR="00397769" w:rsidRPr="00EF2405">
        <w:rPr>
          <w:lang w:val="en-GB"/>
        </w:rPr>
        <w:fldChar w:fldCharType="begin">
          <w:fldData xml:space="preserve">PEVuZE5vdGU+PENpdGU+PEF1dGhvcj5BbjwvQXV0aG9yPjxZZWFyPjIwMTI8L1llYXI+PFJlY051
bT42MDwvUmVjTnVtPjxEaXNwbGF5VGV4dD5bMTEsIDEyXTwvRGlzcGxheVRleHQ+PHJlY29yZD48
cmVjLW51bWJlcj42MDwvcmVjLW51bWJlcj48Zm9yZWlnbi1rZXlzPjxrZXkgYXBwPSJFTiIgZGIt
aWQ9IjIyYWFlYXdleDA5OXhuZWVwc3g1MjB0cXA1djBlZDA1YXY5OSI+NjA8L2tleT48L2ZvcmVp
Z24ta2V5cz48cmVmLXR5cGUgbmFtZT0iSm91cm5hbCBBcnRpY2xlIj4xNzwvcmVmLXR5cGU+PGNv
bnRyaWJ1dG9ycz48YXV0aG9ycz48YXV0aG9yPkFuLCBILiBOLjwvYXV0aG9yPjxhdXRob3I+UGlj
a2VuLCBTLiBKLjwvYXV0aG9yPjxhdXRob3I+TWVuZGVzLCBFLjwvYXV0aG9yPjwvYXV0aG9ycz48
L2NvbnRyaWJ1dG9ycz48dGl0bGVzPjx0aXRsZT5Ob25saW5lYXIgcmhlb2xvZ2ljYWwgc3R1ZHkg
b2YgbWFnbmV0byByZXNwb25zaXZlIHNvZnQgZ2VsczwvdGl0bGU+PHNlY29uZGFyeS10aXRsZT5Q
b2x5bWVyPC9zZWNvbmRhcnktdGl0bGU+PC90aXRsZXM+PHBlcmlvZGljYWw+PGZ1bGwtdGl0bGU+
UG9seW1lcjwvZnVsbC10aXRsZT48L3BlcmlvZGljYWw+PHBhZ2VzPjQxNjQtNDE3MDwvcGFnZXM+
PHZvbHVtZT41Mzwvdm9sdW1lPjxudW1iZXI+MTk8L251bWJlcj48ZGF0ZXM+PHllYXI+MjAxMjwv
eWVhcj48cHViLWRhdGVzPjxkYXRlPkF1ZzwvZGF0ZT48L3B1Yi1kYXRlcz48L2RhdGVzPjxpc2Ju
PjAwMzItMzg2MTwvaXNibj48YWNjZXNzaW9uLW51bT5XT1M6MDAwMzA4NTc2MzAwMDE4PC9hY2Nl
c3Npb24tbnVtPjx1cmxzPjxyZWxhdGVkLXVybHM+PHVybD4mbHQ7R28gdG8gSVNJJmd0OzovL1dP
UzowMDAzMDg1NzYzMDAwMTg8L3VybD48L3JlbGF0ZWQtdXJscz48L3VybHM+PGVsZWN0cm9uaWMt
cmVzb3VyY2UtbnVtPjEwLjEwMTYvai5wb2x5bWVyLjIwMTIuMDcuMDIzPC9lbGVjdHJvbmljLXJl
c291cmNlLW51bT48L3JlY29yZD48L0NpdGU+PENpdGU+PEF1dGhvcj5Hb25nPC9BdXRob3I+PFll
YXI+MjAxMjwvWWVhcj48UmVjTnVtPjU5PC9SZWNOdW0+PHJlY29yZD48cmVjLW51bWJlcj41OTwv
cmVjLW51bWJlcj48Zm9yZWlnbi1rZXlzPjxrZXkgYXBwPSJFTiIgZGItaWQ9IjIyYWFlYXdleDA5
OXhuZWVwc3g1MjB0cXA1djBlZDA1YXY5OSI+NTk8L2tleT48L2ZvcmVpZ24ta2V5cz48cmVmLXR5
cGUgbmFtZT0iSm91cm5hbCBBcnRpY2xlIj4xNzwvcmVmLXR5cGU+PGNvbnRyaWJ1dG9ycz48YXV0
aG9ycz48YXV0aG9yPkdvbmcsIFguIEwuPC9hdXRob3I+PGF1dGhvcj5YdSwgWS4gRy48L2F1dGhv
cj48YXV0aG9yPlh1YW4sIFMuIEguPC9hdXRob3I+PGF1dGhvcj5HdW8sIEMuIFkuPC9hdXRob3I+
PGF1dGhvcj5ab25nLCBMLiBILjwvYXV0aG9yPjxhdXRob3I+SmlhbmcsIFcuIFEuPC9hdXRob3I+
PC9hdXRob3JzPjwvY29udHJpYnV0b3JzPjx0aXRsZXM+PHRpdGxlPlRoZSBpbnZlc3RpZ2F0aW9u
IG9uIHRoZSBub25saW5lYXJpdHkgb2YgcGxhc3RpY2luZS1saWtlIG1hZ25ldG9yaGVvbG9naWNh
bCBtYXRlcmlhbCB1bmRlciBvc2NpbGxhdG9yeSBzaGVhciByaGVvbWV0cnk8L3RpdGxlPjxzZWNv
bmRhcnktdGl0bGU+Sm91cm5hbCBvZiBSaGVvbG9neTwvc2Vjb25kYXJ5LXRpdGxlPjwvdGl0bGVz
PjxwZXJpb2RpY2FsPjxmdWxsLXRpdGxlPkpvdXJuYWwgb2YgUmhlb2xvZ3k8L2Z1bGwtdGl0bGU+
PC9wZXJpb2RpY2FsPjxwYWdlcz4xMzc1LTEzOTE8L3BhZ2VzPjx2b2x1bWU+NTY8L3ZvbHVtZT48
bnVtYmVyPjY8L251bWJlcj48ZGF0ZXM+PHllYXI+MjAxMjwveWVhcj48cHViLWRhdGVzPjxkYXRl
Pk5vdjwvZGF0ZT48L3B1Yi1kYXRlcz48L2RhdGVzPjxpc2JuPjAxNDgtNjA1NTwvaXNibj48YWNj
ZXNzaW9uLW51bT5XT1M6MDAwMzA5Mzg3NjAwMDA0PC9hY2Nlc3Npb24tbnVtPjx1cmxzPjxyZWxh
dGVkLXVybHM+PHVybD4mbHQ7R28gdG8gSVNJJmd0OzovL1dPUzowMDAzMDkzODc2MDAwMDQ8L3Vy
bD48L3JlbGF0ZWQtdXJscz48L3VybHM+PGVsZWN0cm9uaWMtcmVzb3VyY2UtbnVtPjEwLjExMjIv
MS40NzM5MjYzPC9lbGVjdHJvbmljLXJlc291cmNlLW51bT48L3JlY29yZD48L0NpdGU+PC9FbmRO
b3RlPgB=
</w:fldData>
        </w:fldChar>
      </w:r>
      <w:r w:rsidR="00397769" w:rsidRPr="00EF2405">
        <w:rPr>
          <w:lang w:val="en-GB"/>
        </w:rPr>
        <w:instrText xml:space="preserve"> ADDIN EN.CITE </w:instrText>
      </w:r>
      <w:r w:rsidR="00397769" w:rsidRPr="00EF2405">
        <w:rPr>
          <w:lang w:val="en-GB"/>
        </w:rPr>
        <w:fldChar w:fldCharType="begin">
          <w:fldData xml:space="preserve">PEVuZE5vdGU+PENpdGU+PEF1dGhvcj5BbjwvQXV0aG9yPjxZZWFyPjIwMTI8L1llYXI+PFJlY051
bT42MDwvUmVjTnVtPjxEaXNwbGF5VGV4dD5bMTEsIDEyXTwvRGlzcGxheVRleHQ+PHJlY29yZD48
cmVjLW51bWJlcj42MDwvcmVjLW51bWJlcj48Zm9yZWlnbi1rZXlzPjxrZXkgYXBwPSJFTiIgZGIt
aWQ9IjIyYWFlYXdleDA5OXhuZWVwc3g1MjB0cXA1djBlZDA1YXY5OSI+NjA8L2tleT48L2ZvcmVp
Z24ta2V5cz48cmVmLXR5cGUgbmFtZT0iSm91cm5hbCBBcnRpY2xlIj4xNzwvcmVmLXR5cGU+PGNv
bnRyaWJ1dG9ycz48YXV0aG9ycz48YXV0aG9yPkFuLCBILiBOLjwvYXV0aG9yPjxhdXRob3I+UGlj
a2VuLCBTLiBKLjwvYXV0aG9yPjxhdXRob3I+TWVuZGVzLCBFLjwvYXV0aG9yPjwvYXV0aG9ycz48
L2NvbnRyaWJ1dG9ycz48dGl0bGVzPjx0aXRsZT5Ob25saW5lYXIgcmhlb2xvZ2ljYWwgc3R1ZHkg
b2YgbWFnbmV0byByZXNwb25zaXZlIHNvZnQgZ2VsczwvdGl0bGU+PHNlY29uZGFyeS10aXRsZT5Q
b2x5bWVyPC9zZWNvbmRhcnktdGl0bGU+PC90aXRsZXM+PHBlcmlvZGljYWw+PGZ1bGwtdGl0bGU+
UG9seW1lcjwvZnVsbC10aXRsZT48L3BlcmlvZGljYWw+PHBhZ2VzPjQxNjQtNDE3MDwvcGFnZXM+
PHZvbHVtZT41Mzwvdm9sdW1lPjxudW1iZXI+MTk8L251bWJlcj48ZGF0ZXM+PHllYXI+MjAxMjwv
eWVhcj48cHViLWRhdGVzPjxkYXRlPkF1ZzwvZGF0ZT48L3B1Yi1kYXRlcz48L2RhdGVzPjxpc2Ju
PjAwMzItMzg2MTwvaXNibj48YWNjZXNzaW9uLW51bT5XT1M6MDAwMzA4NTc2MzAwMDE4PC9hY2Nl
c3Npb24tbnVtPjx1cmxzPjxyZWxhdGVkLXVybHM+PHVybD4mbHQ7R28gdG8gSVNJJmd0OzovL1dP
UzowMDAzMDg1NzYzMDAwMTg8L3VybD48L3JlbGF0ZWQtdXJscz48L3VybHM+PGVsZWN0cm9uaWMt
cmVzb3VyY2UtbnVtPjEwLjEwMTYvai5wb2x5bWVyLjIwMTIuMDcuMDIzPC9lbGVjdHJvbmljLXJl
c291cmNlLW51bT48L3JlY29yZD48L0NpdGU+PENpdGU+PEF1dGhvcj5Hb25nPC9BdXRob3I+PFll
YXI+MjAxMjwvWWVhcj48UmVjTnVtPjU5PC9SZWNOdW0+PHJlY29yZD48cmVjLW51bWJlcj41OTwv
cmVjLW51bWJlcj48Zm9yZWlnbi1rZXlzPjxrZXkgYXBwPSJFTiIgZGItaWQ9IjIyYWFlYXdleDA5
OXhuZWVwc3g1MjB0cXA1djBlZDA1YXY5OSI+NTk8L2tleT48L2ZvcmVpZ24ta2V5cz48cmVmLXR5
cGUgbmFtZT0iSm91cm5hbCBBcnRpY2xlIj4xNzwvcmVmLXR5cGU+PGNvbnRyaWJ1dG9ycz48YXV0
aG9ycz48YXV0aG9yPkdvbmcsIFguIEwuPC9hdXRob3I+PGF1dGhvcj5YdSwgWS4gRy48L2F1dGhv
cj48YXV0aG9yPlh1YW4sIFMuIEguPC9hdXRob3I+PGF1dGhvcj5HdW8sIEMuIFkuPC9hdXRob3I+
PGF1dGhvcj5ab25nLCBMLiBILjwvYXV0aG9yPjxhdXRob3I+SmlhbmcsIFcuIFEuPC9hdXRob3I+
PC9hdXRob3JzPjwvY29udHJpYnV0b3JzPjx0aXRsZXM+PHRpdGxlPlRoZSBpbnZlc3RpZ2F0aW9u
IG9uIHRoZSBub25saW5lYXJpdHkgb2YgcGxhc3RpY2luZS1saWtlIG1hZ25ldG9yaGVvbG9naWNh
bCBtYXRlcmlhbCB1bmRlciBvc2NpbGxhdG9yeSBzaGVhciByaGVvbWV0cnk8L3RpdGxlPjxzZWNv
bmRhcnktdGl0bGU+Sm91cm5hbCBvZiBSaGVvbG9neTwvc2Vjb25kYXJ5LXRpdGxlPjwvdGl0bGVz
PjxwZXJpb2RpY2FsPjxmdWxsLXRpdGxlPkpvdXJuYWwgb2YgUmhlb2xvZ3k8L2Z1bGwtdGl0bGU+
PC9wZXJpb2RpY2FsPjxwYWdlcz4xMzc1LTEzOTE8L3BhZ2VzPjx2b2x1bWU+NTY8L3ZvbHVtZT48
bnVtYmVyPjY8L251bWJlcj48ZGF0ZXM+PHllYXI+MjAxMjwveWVhcj48cHViLWRhdGVzPjxkYXRl
Pk5vdjwvZGF0ZT48L3B1Yi1kYXRlcz48L2RhdGVzPjxpc2JuPjAxNDgtNjA1NTwvaXNibj48YWNj
ZXNzaW9uLW51bT5XT1M6MDAwMzA5Mzg3NjAwMDA0PC9hY2Nlc3Npb24tbnVtPjx1cmxzPjxyZWxh
dGVkLXVybHM+PHVybD4mbHQ7R28gdG8gSVNJJmd0OzovL1dPUzowMDAzMDkzODc2MDAwMDQ8L3Vy
bD48L3JlbGF0ZWQtdXJscz48L3VybHM+PGVsZWN0cm9uaWMtcmVzb3VyY2UtbnVtPjEwLjExMjIv
MS40NzM5MjYzPC9lbGVjdHJvbmljLXJlc291cmNlLW51bT48L3JlY29yZD48L0NpdGU+PC9FbmRO
b3RlPgB=
</w:fldData>
        </w:fldChar>
      </w:r>
      <w:r w:rsidR="00397769" w:rsidRPr="00EF2405">
        <w:rPr>
          <w:lang w:val="en-GB"/>
        </w:rPr>
        <w:instrText xml:space="preserve"> ADDIN EN.CITE.DATA </w:instrText>
      </w:r>
      <w:r w:rsidR="00397769" w:rsidRPr="00EF2405">
        <w:rPr>
          <w:lang w:val="en-GB"/>
        </w:rPr>
      </w:r>
      <w:r w:rsidR="00397769" w:rsidRPr="00EF2405">
        <w:rPr>
          <w:lang w:val="en-GB"/>
        </w:rPr>
        <w:fldChar w:fldCharType="end"/>
      </w:r>
      <w:r w:rsidR="00397769" w:rsidRPr="00EF2405">
        <w:rPr>
          <w:lang w:val="en-GB"/>
        </w:rPr>
      </w:r>
      <w:r w:rsidR="00397769" w:rsidRPr="00EF2405">
        <w:rPr>
          <w:lang w:val="en-GB"/>
        </w:rPr>
        <w:fldChar w:fldCharType="separate"/>
      </w:r>
      <w:r w:rsidR="00397769" w:rsidRPr="00EF2405">
        <w:rPr>
          <w:noProof/>
          <w:lang w:val="en-GB"/>
        </w:rPr>
        <w:t>[</w:t>
      </w:r>
      <w:hyperlink w:anchor="_ENREF_11" w:tooltip="An, 2012 #60" w:history="1">
        <w:r w:rsidR="00302C76" w:rsidRPr="00EF2405">
          <w:rPr>
            <w:noProof/>
            <w:lang w:val="en-GB"/>
          </w:rPr>
          <w:t>12</w:t>
        </w:r>
      </w:hyperlink>
      <w:r w:rsidR="00397769" w:rsidRPr="00EF2405">
        <w:rPr>
          <w:noProof/>
          <w:lang w:val="en-GB"/>
        </w:rPr>
        <w:t>,</w:t>
      </w:r>
      <w:r w:rsidR="00302C76" w:rsidRPr="00EF2405">
        <w:rPr>
          <w:noProof/>
          <w:lang w:val="en-GB"/>
        </w:rPr>
        <w:t xml:space="preserve"> </w:t>
      </w:r>
      <w:r w:rsidR="00302C76" w:rsidRPr="00EF2405">
        <w:t>13</w:t>
      </w:r>
      <w:r w:rsidR="00397769" w:rsidRPr="00EF2405">
        <w:rPr>
          <w:noProof/>
          <w:lang w:val="en-GB"/>
        </w:rPr>
        <w:t>]</w:t>
      </w:r>
      <w:r w:rsidR="00397769" w:rsidRPr="00EF2405">
        <w:rPr>
          <w:lang w:val="en-GB"/>
        </w:rPr>
        <w:fldChar w:fldCharType="end"/>
      </w:r>
      <w:r w:rsidR="00FF7964" w:rsidRPr="00EF2405">
        <w:rPr>
          <w:lang w:val="en-GB"/>
        </w:rPr>
        <w:t xml:space="preserve"> and electromagnetic shielding</w:t>
      </w:r>
      <w:r w:rsidR="004B60D4" w:rsidRPr="00EF2405">
        <w:rPr>
          <w:lang w:val="en-GB"/>
        </w:rPr>
        <w:t xml:space="preserve"> applications</w:t>
      </w:r>
      <w:r w:rsidR="00FF7964" w:rsidRPr="00EF2405">
        <w:rPr>
          <w:lang w:val="en-GB"/>
        </w:rPr>
        <w:t xml:space="preserve"> </w:t>
      </w:r>
      <w:r w:rsidR="00FF7964" w:rsidRPr="00EF2405">
        <w:rPr>
          <w:lang w:val="en-GB"/>
        </w:rPr>
        <w:fldChar w:fldCharType="begin">
          <w:fldData xml:space="preserve">PEVuZE5vdGU+PENpdGU+PEF1dGhvcj5ZdTwvQXV0aG9yPjxZZWFyPjIwMTY8L1llYXI+PFJlY051
bT42MTwvUmVjTnVtPjxEaXNwbGF5VGV4dD5bMTMtMTVdPC9EaXNwbGF5VGV4dD48cmVjb3JkPjxy
ZWMtbnVtYmVyPjYxPC9yZWMtbnVtYmVyPjxmb3JlaWduLWtleXM+PGtleSBhcHA9IkVOIiBkYi1p
ZD0iMjJhYWVhd2V4MDk5eG5lZXBzeDUyMHRxcDV2MGVkMDVhdjk5Ij42MTwva2V5PjwvZm9yZWln
bi1rZXlzPjxyZWYtdHlwZSBuYW1lPSJKb3VybmFsIEFydGljbGUiPjE3PC9yZWYtdHlwZT48Y29u
dHJpYnV0b3JzPjxhdXRob3JzPjxhdXRob3I+WXUsIE0uPC9hdXRob3I+PGF1dGhvcj5ZYW5nLCBQ
LiBBLjwvYXV0aG9yPjxhdXRob3I+RnUsIEouPC9hdXRob3I+PGF1dGhvcj5MaXUsIFMuIFouPC9h
dXRob3I+PGF1dGhvcj5RaSwgUy48L2F1dGhvcj48L2F1dGhvcnM+PC9jb250cmlidXRvcnM+PHRp
dGxlcz48dGl0bGU+U3R1ZHkgb24gdGhlIGNoYXJhY3RlcmlzdGljcyBvZiBtYWduZXRvLXNlbnNp
dGl2ZSBlbGVjdHJvbWFnbmV0aWMgd2F2ZS1hYnNvcmJpbmcgcHJvcGVydGllcyBvZiBtYWduZXRv
cmhlb2xvZ2ljYWwgZWxhc3RvbWVyczwvdGl0bGU+PHNlY29uZGFyeS10aXRsZT5TbWFydCBNYXRl
cmlhbHMgYW5kIFN0cnVjdHVyZXM8L3NlY29uZGFyeS10aXRsZT48L3RpdGxlcz48cGVyaW9kaWNh
bD48ZnVsbC10aXRsZT5TbWFydCBNYXRlcmlhbHMgYW5kIFN0cnVjdHVyZXM8L2Z1bGwtdGl0bGU+
PC9wZXJpb2RpY2FsPjx2b2x1bWU+MjU8L3ZvbHVtZT48bnVtYmVyPjg8L251bWJlcj48ZGF0ZXM+
PHllYXI+MjAxNjwveWVhcj48cHViLWRhdGVzPjxkYXRlPkF1ZzwvZGF0ZT48L3B1Yi1kYXRlcz48
L2RhdGVzPjxpc2JuPjA5NjQtMTcyNjwvaXNibj48YWNjZXNzaW9uLW51bT5XT1M6MDAwMzgzMjc1
MDAwMDY2PC9hY2Nlc3Npb24tbnVtPjx1cmxzPjxyZWxhdGVkLXVybHM+PHVybD4mbHQ7R28gdG8g
SVNJJmd0OzovL1dPUzowMDAzODMyNzUwMDAwNjY8L3VybD48L3JlbGF0ZWQtdXJscz48L3VybHM+
PGN1c3RvbTc+MDg1MDQ2PC9jdXN0b203PjxlbGVjdHJvbmljLXJlc291cmNlLW51bT4xMC4xMDg4
LzA5NjQtMTcyNi8yNS84LzA4NTA0NjwvZWxlY3Ryb25pYy1yZXNvdXJjZS1udW0+PC9yZWNvcmQ+
PC9DaXRlPjxDaXRlPjxBdXRob3I+Q3ZlazwvQXV0aG9yPjxZZWFyPjIwMTc8L1llYXI+PFJlY051
bT43MjwvUmVjTnVtPjxyZWNvcmQ+PHJlYy1udW1iZXI+NzI8L3JlYy1udW1iZXI+PGZvcmVpZ24t
a2V5cz48a2V5IGFwcD0iRU4iIGRiLWlkPSIyMmFhZWF3ZXgwOTl4bmVlcHN4NTIwdHFwNXYwZWQw
NWF2OTkiPjcyPC9rZXk+PC9mb3JlaWduLWtleXM+PHJlZi10eXBlIG5hbWU9IkpvdXJuYWwgQXJ0
aWNsZSI+MTc8L3JlZi10eXBlPjxjb250cmlidXRvcnM+PGF1dGhvcnM+PGF1dGhvcj5DdmVrLCBN
LjwvYXV0aG9yPjxhdXRob3I+TW91Y2thLCBSLjwvYXV0aG9yPjxhdXRob3I+U2VkbGFjaWssIE0u
PC9hdXRob3I+PGF1dGhvcj5CYWJheWFuLCBWLjwvYXV0aG9yPjxhdXRob3I+UGF2bGluZWssIFYu
PC9hdXRob3I+PC9hdXRob3JzPjwvY29udHJpYnV0b3JzPjx0aXRsZXM+PHRpdGxlPkVuaGFuY2Vt
ZW50IG9mIHJhZGlvLWFic29yYmluZyBwcm9wZXJ0aWVzIGFuZCB0aGVybWFsIGNvbmR1Y3Rpdml0
eSBvZiBwb2x5c2lsb3hhbmUtYmFzZWQgbWFnbmV0b3JoZW9sb2dpY2FsIGVsYXN0b21lcnMgYnkg
dGhlIGFsaWdubWVudCBvZiBmaWxsZXIgcGFydGljbGVzPC90aXRsZT48c2Vjb25kYXJ5LXRpdGxl
PlNtYXJ0IE1hdGVyaWFscyBhbmQgU3RydWN0dXJlczwvc2Vjb25kYXJ5LXRpdGxlPjwvdGl0bGVz
PjxwZXJpb2RpY2FsPjxmdWxsLXRpdGxlPlNtYXJ0IE1hdGVyaWFscyBhbmQgU3RydWN0dXJlczwv
ZnVsbC10aXRsZT48L3BlcmlvZGljYWw+PHZvbHVtZT4yNjwvdm9sdW1lPjxudW1iZXI+OTwvbnVt
YmVyPjxkYXRlcz48eWVhcj4yMDE3PC95ZWFyPjxwdWItZGF0ZXM+PGRhdGU+U2VwPC9kYXRlPjwv
cHViLWRhdGVzPjwvZGF0ZXM+PGlzYm4+MDk2NC0xNzI2PC9pc2JuPjxhY2Nlc3Npb24tbnVtPldP
UzowMDA0MDc0NTcwMDAwMDM8L2FjY2Vzc2lvbi1udW0+PHVybHM+PHJlbGF0ZWQtdXJscz48dXJs
PiZsdDtHbyB0byBJU0kmZ3Q7Oi8vV09TOjAwMDQwNzQ1NzAwMDAwMzwvdXJsPjwvcmVsYXRlZC11
cmxzPjwvdXJscz48Y3VzdG9tNz4wOTUwMDU8L2N1c3RvbTc+PGVsZWN0cm9uaWMtcmVzb3VyY2Ut
bnVtPjEwLjEwODgvMTM2MS02NjVYL2FhN2VmNjwvZWxlY3Ryb25pYy1yZXNvdXJjZS1udW0+PC9y
ZWNvcmQ+PC9DaXRlPjxDaXRlPjxBdXRob3I+U2VkbGFjaWs8L0F1dGhvcj48WWVhcj4yMDE2PC9Z
ZWFyPjxSZWNOdW0+NzE8L1JlY051bT48cmVjb3JkPjxyZWMtbnVtYmVyPjcxPC9yZWMtbnVtYmVy
Pjxmb3JlaWduLWtleXM+PGtleSBhcHA9IkVOIiBkYi1pZD0iMjJhYWVhd2V4MDk5eG5lZXBzeDUy
MHRxcDV2MGVkMDVhdjk5Ij43MTwva2V5PjwvZm9yZWlnbi1rZXlzPjxyZWYtdHlwZSBuYW1lPSJK
b3VybmFsIEFydGljbGUiPjE3PC9yZWYtdHlwZT48Y29udHJpYnV0b3JzPjxhdXRob3JzPjxhdXRo
b3I+U2VkbGFjaWssIE0uPC9hdXRob3I+PGF1dGhvcj5NcmxpaywgTS48L2F1dGhvcj48YXV0aG9y
PkJhYmF5YW4sIFYuPC9hdXRob3I+PGF1dGhvcj5QYXZsaW5laywgVi48L2F1dGhvcj48L2F1dGhv
cnM+PC9jb250cmlidXRvcnM+PHRpdGxlcz48dGl0bGU+TWFnbmV0b3JoZW9sb2dpY2FsIGVsYXN0
b21lcnMgd2l0aCBlZmZpY2llbnQgZWxlY3Ryb21hZ25ldGljIHNoaWVsZGluZzwvdGl0bGU+PHNl
Y29uZGFyeS10aXRsZT5Db21wb3NpdGUgU3RydWN0dXJlczwvc2Vjb25kYXJ5LXRpdGxlPjwvdGl0
bGVzPjxwZXJpb2RpY2FsPjxmdWxsLXRpdGxlPkNvbXBvc2l0ZSBTdHJ1Y3R1cmVzPC9mdWxsLXRp
dGxlPjwvcGVyaW9kaWNhbD48cGFnZXM+MTk5LTIwNDwvcGFnZXM+PHZvbHVtZT4xMzU8L3ZvbHVt
ZT48ZGF0ZXM+PHllYXI+MjAxNjwveWVhcj48cHViLWRhdGVzPjxkYXRlPkphbjwvZGF0ZT48L3B1
Yi1kYXRlcz48L2RhdGVzPjxpc2JuPjAyNjMtODIyMzwvaXNibj48YWNjZXNzaW9uLW51bT5XT1M6
MDAwMzY1MDU0NDAwMDE5PC9hY2Nlc3Npb24tbnVtPjx1cmxzPjxyZWxhdGVkLXVybHM+PHVybD4m
bHQ7R28gdG8gSVNJJmd0OzovL1dPUzowMDAzNjUwNTQ0MDAwMTk8L3VybD48L3JlbGF0ZWQtdXJs
cz48L3VybHM+PGVsZWN0cm9uaWMtcmVzb3VyY2UtbnVtPjEwLjEwMTYvai5jb21wc3RydWN0LjIw
MTUuMDkuMDM3PC9lbGVjdHJvbmljLXJlc291cmNlLW51bT48L3JlY29yZD48L0NpdGU+PC9FbmRO
b3RlPn==
</w:fldData>
        </w:fldChar>
      </w:r>
      <w:r w:rsidR="000F600F" w:rsidRPr="00EF2405">
        <w:rPr>
          <w:lang w:val="en-GB"/>
        </w:rPr>
        <w:instrText xml:space="preserve"> ADDIN EN.CITE </w:instrText>
      </w:r>
      <w:r w:rsidR="000F600F" w:rsidRPr="00EF2405">
        <w:rPr>
          <w:lang w:val="en-GB"/>
        </w:rPr>
        <w:fldChar w:fldCharType="begin">
          <w:fldData xml:space="preserve">PEVuZE5vdGU+PENpdGU+PEF1dGhvcj5ZdTwvQXV0aG9yPjxZZWFyPjIwMTY8L1llYXI+PFJlY051
bT42MTwvUmVjTnVtPjxEaXNwbGF5VGV4dD5bMTMtMTVdPC9EaXNwbGF5VGV4dD48cmVjb3JkPjxy
ZWMtbnVtYmVyPjYxPC9yZWMtbnVtYmVyPjxmb3JlaWduLWtleXM+PGtleSBhcHA9IkVOIiBkYi1p
ZD0iMjJhYWVhd2V4MDk5eG5lZXBzeDUyMHRxcDV2MGVkMDVhdjk5Ij42MTwva2V5PjwvZm9yZWln
bi1rZXlzPjxyZWYtdHlwZSBuYW1lPSJKb3VybmFsIEFydGljbGUiPjE3PC9yZWYtdHlwZT48Y29u
dHJpYnV0b3JzPjxhdXRob3JzPjxhdXRob3I+WXUsIE0uPC9hdXRob3I+PGF1dGhvcj5ZYW5nLCBQ
LiBBLjwvYXV0aG9yPjxhdXRob3I+RnUsIEouPC9hdXRob3I+PGF1dGhvcj5MaXUsIFMuIFouPC9h
dXRob3I+PGF1dGhvcj5RaSwgUy48L2F1dGhvcj48L2F1dGhvcnM+PC9jb250cmlidXRvcnM+PHRp
dGxlcz48dGl0bGU+U3R1ZHkgb24gdGhlIGNoYXJhY3RlcmlzdGljcyBvZiBtYWduZXRvLXNlbnNp
dGl2ZSBlbGVjdHJvbWFnbmV0aWMgd2F2ZS1hYnNvcmJpbmcgcHJvcGVydGllcyBvZiBtYWduZXRv
cmhlb2xvZ2ljYWwgZWxhc3RvbWVyczwvdGl0bGU+PHNlY29uZGFyeS10aXRsZT5TbWFydCBNYXRl
cmlhbHMgYW5kIFN0cnVjdHVyZXM8L3NlY29uZGFyeS10aXRsZT48L3RpdGxlcz48cGVyaW9kaWNh
bD48ZnVsbC10aXRsZT5TbWFydCBNYXRlcmlhbHMgYW5kIFN0cnVjdHVyZXM8L2Z1bGwtdGl0bGU+
PC9wZXJpb2RpY2FsPjx2b2x1bWU+MjU8L3ZvbHVtZT48bnVtYmVyPjg8L251bWJlcj48ZGF0ZXM+
PHllYXI+MjAxNjwveWVhcj48cHViLWRhdGVzPjxkYXRlPkF1ZzwvZGF0ZT48L3B1Yi1kYXRlcz48
L2RhdGVzPjxpc2JuPjA5NjQtMTcyNjwvaXNibj48YWNjZXNzaW9uLW51bT5XT1M6MDAwMzgzMjc1
MDAwMDY2PC9hY2Nlc3Npb24tbnVtPjx1cmxzPjxyZWxhdGVkLXVybHM+PHVybD4mbHQ7R28gdG8g
SVNJJmd0OzovL1dPUzowMDAzODMyNzUwMDAwNjY8L3VybD48L3JlbGF0ZWQtdXJscz48L3VybHM+
PGN1c3RvbTc+MDg1MDQ2PC9jdXN0b203PjxlbGVjdHJvbmljLXJlc291cmNlLW51bT4xMC4xMDg4
LzA5NjQtMTcyNi8yNS84LzA4NTA0NjwvZWxlY3Ryb25pYy1yZXNvdXJjZS1udW0+PC9yZWNvcmQ+
PC9DaXRlPjxDaXRlPjxBdXRob3I+Q3ZlazwvQXV0aG9yPjxZZWFyPjIwMTc8L1llYXI+PFJlY051
bT43MjwvUmVjTnVtPjxyZWNvcmQ+PHJlYy1udW1iZXI+NzI8L3JlYy1udW1iZXI+PGZvcmVpZ24t
a2V5cz48a2V5IGFwcD0iRU4iIGRiLWlkPSIyMmFhZWF3ZXgwOTl4bmVlcHN4NTIwdHFwNXYwZWQw
NWF2OTkiPjcyPC9rZXk+PC9mb3JlaWduLWtleXM+PHJlZi10eXBlIG5hbWU9IkpvdXJuYWwgQXJ0
aWNsZSI+MTc8L3JlZi10eXBlPjxjb250cmlidXRvcnM+PGF1dGhvcnM+PGF1dGhvcj5DdmVrLCBN
LjwvYXV0aG9yPjxhdXRob3I+TW91Y2thLCBSLjwvYXV0aG9yPjxhdXRob3I+U2VkbGFjaWssIE0u
PC9hdXRob3I+PGF1dGhvcj5CYWJheWFuLCBWLjwvYXV0aG9yPjxhdXRob3I+UGF2bGluZWssIFYu
PC9hdXRob3I+PC9hdXRob3JzPjwvY29udHJpYnV0b3JzPjx0aXRsZXM+PHRpdGxlPkVuaGFuY2Vt
ZW50IG9mIHJhZGlvLWFic29yYmluZyBwcm9wZXJ0aWVzIGFuZCB0aGVybWFsIGNvbmR1Y3Rpdml0
eSBvZiBwb2x5c2lsb3hhbmUtYmFzZWQgbWFnbmV0b3JoZW9sb2dpY2FsIGVsYXN0b21lcnMgYnkg
dGhlIGFsaWdubWVudCBvZiBmaWxsZXIgcGFydGljbGVzPC90aXRsZT48c2Vjb25kYXJ5LXRpdGxl
PlNtYXJ0IE1hdGVyaWFscyBhbmQgU3RydWN0dXJlczwvc2Vjb25kYXJ5LXRpdGxlPjwvdGl0bGVz
PjxwZXJpb2RpY2FsPjxmdWxsLXRpdGxlPlNtYXJ0IE1hdGVyaWFscyBhbmQgU3RydWN0dXJlczwv
ZnVsbC10aXRsZT48L3BlcmlvZGljYWw+PHZvbHVtZT4yNjwvdm9sdW1lPjxudW1iZXI+OTwvbnVt
YmVyPjxkYXRlcz48eWVhcj4yMDE3PC95ZWFyPjxwdWItZGF0ZXM+PGRhdGU+U2VwPC9kYXRlPjwv
cHViLWRhdGVzPjwvZGF0ZXM+PGlzYm4+MDk2NC0xNzI2PC9pc2JuPjxhY2Nlc3Npb24tbnVtPldP
UzowMDA0MDc0NTcwMDAwMDM8L2FjY2Vzc2lvbi1udW0+PHVybHM+PHJlbGF0ZWQtdXJscz48dXJs
PiZsdDtHbyB0byBJU0kmZ3Q7Oi8vV09TOjAwMDQwNzQ1NzAwMDAwMzwvdXJsPjwvcmVsYXRlZC11
cmxzPjwvdXJscz48Y3VzdG9tNz4wOTUwMDU8L2N1c3RvbTc+PGVsZWN0cm9uaWMtcmVzb3VyY2Ut
bnVtPjEwLjEwODgvMTM2MS02NjVYL2FhN2VmNjwvZWxlY3Ryb25pYy1yZXNvdXJjZS1udW0+PC9y
ZWNvcmQ+PC9DaXRlPjxDaXRlPjxBdXRob3I+U2VkbGFjaWs8L0F1dGhvcj48WWVhcj4yMDE2PC9Z
ZWFyPjxSZWNOdW0+NzE8L1JlY051bT48cmVjb3JkPjxyZWMtbnVtYmVyPjcxPC9yZWMtbnVtYmVy
Pjxmb3JlaWduLWtleXM+PGtleSBhcHA9IkVOIiBkYi1pZD0iMjJhYWVhd2V4MDk5eG5lZXBzeDUy
MHRxcDV2MGVkMDVhdjk5Ij43MTwva2V5PjwvZm9yZWlnbi1rZXlzPjxyZWYtdHlwZSBuYW1lPSJK
b3VybmFsIEFydGljbGUiPjE3PC9yZWYtdHlwZT48Y29udHJpYnV0b3JzPjxhdXRob3JzPjxhdXRo
b3I+U2VkbGFjaWssIE0uPC9hdXRob3I+PGF1dGhvcj5NcmxpaywgTS48L2F1dGhvcj48YXV0aG9y
PkJhYmF5YW4sIFYuPC9hdXRob3I+PGF1dGhvcj5QYXZsaW5laywgVi48L2F1dGhvcj48L2F1dGhv
cnM+PC9jb250cmlidXRvcnM+PHRpdGxlcz48dGl0bGU+TWFnbmV0b3JoZW9sb2dpY2FsIGVsYXN0
b21lcnMgd2l0aCBlZmZpY2llbnQgZWxlY3Ryb21hZ25ldGljIHNoaWVsZGluZzwvdGl0bGU+PHNl
Y29uZGFyeS10aXRsZT5Db21wb3NpdGUgU3RydWN0dXJlczwvc2Vjb25kYXJ5LXRpdGxlPjwvdGl0
bGVzPjxwZXJpb2RpY2FsPjxmdWxsLXRpdGxlPkNvbXBvc2l0ZSBTdHJ1Y3R1cmVzPC9mdWxsLXRp
dGxlPjwvcGVyaW9kaWNhbD48cGFnZXM+MTk5LTIwNDwvcGFnZXM+PHZvbHVtZT4xMzU8L3ZvbHVt
ZT48ZGF0ZXM+PHllYXI+MjAxNjwveWVhcj48cHViLWRhdGVzPjxkYXRlPkphbjwvZGF0ZT48L3B1
Yi1kYXRlcz48L2RhdGVzPjxpc2JuPjAyNjMtODIyMzwvaXNibj48YWNjZXNzaW9uLW51bT5XT1M6
MDAwMzY1MDU0NDAwMDE5PC9hY2Nlc3Npb24tbnVtPjx1cmxzPjxyZWxhdGVkLXVybHM+PHVybD4m
bHQ7R28gdG8gSVNJJmd0OzovL1dPUzowMDAzNjUwNTQ0MDAwMTk8L3VybD48L3JlbGF0ZWQtdXJs
cz48L3VybHM+PGVsZWN0cm9uaWMtcmVzb3VyY2UtbnVtPjEwLjEwMTYvai5jb21wc3RydWN0LjIw
MTUuMDkuMDM3PC9lbGVjdHJvbmljLXJlc291cmNlLW51bT48L3JlY29yZD48L0NpdGU+PC9FbmRO
b3RlPn==
</w:fldData>
        </w:fldChar>
      </w:r>
      <w:r w:rsidR="000F600F" w:rsidRPr="00EF2405">
        <w:rPr>
          <w:lang w:val="en-GB"/>
        </w:rPr>
        <w:instrText xml:space="preserve"> ADDIN EN.CITE.DATA </w:instrText>
      </w:r>
      <w:r w:rsidR="000F600F" w:rsidRPr="00EF2405">
        <w:rPr>
          <w:lang w:val="en-GB"/>
        </w:rPr>
      </w:r>
      <w:r w:rsidR="000F600F" w:rsidRPr="00EF2405">
        <w:rPr>
          <w:lang w:val="en-GB"/>
        </w:rPr>
        <w:fldChar w:fldCharType="end"/>
      </w:r>
      <w:r w:rsidR="00FF7964" w:rsidRPr="00EF2405">
        <w:rPr>
          <w:lang w:val="en-GB"/>
        </w:rPr>
      </w:r>
      <w:r w:rsidR="00FF7964" w:rsidRPr="00EF2405">
        <w:rPr>
          <w:lang w:val="en-GB"/>
        </w:rPr>
        <w:fldChar w:fldCharType="separate"/>
      </w:r>
      <w:r w:rsidR="000F600F" w:rsidRPr="00EF2405">
        <w:rPr>
          <w:noProof/>
          <w:lang w:val="en-GB"/>
        </w:rPr>
        <w:t>[</w:t>
      </w:r>
      <w:hyperlink w:anchor="_ENREF_13" w:tooltip="Yu, 2016 #61" w:history="1">
        <w:r w:rsidR="00302C76" w:rsidRPr="00EF2405">
          <w:rPr>
            <w:noProof/>
            <w:lang w:val="en-GB"/>
          </w:rPr>
          <w:t>14</w:t>
        </w:r>
        <w:r w:rsidR="000F600F" w:rsidRPr="00EF2405">
          <w:rPr>
            <w:noProof/>
            <w:lang w:val="en-GB"/>
          </w:rPr>
          <w:t>-1</w:t>
        </w:r>
      </w:hyperlink>
      <w:r w:rsidR="00302C76" w:rsidRPr="00EF2405">
        <w:rPr>
          <w:noProof/>
          <w:lang w:val="en-GB"/>
        </w:rPr>
        <w:t>6</w:t>
      </w:r>
      <w:r w:rsidR="000F600F" w:rsidRPr="00EF2405">
        <w:rPr>
          <w:noProof/>
          <w:lang w:val="en-GB"/>
        </w:rPr>
        <w:t>]</w:t>
      </w:r>
      <w:r w:rsidR="00FF7964" w:rsidRPr="00EF2405">
        <w:rPr>
          <w:lang w:val="en-GB"/>
        </w:rPr>
        <w:fldChar w:fldCharType="end"/>
      </w:r>
      <w:r w:rsidR="007E3561" w:rsidRPr="00EF2405">
        <w:rPr>
          <w:lang w:val="en-GB"/>
        </w:rPr>
        <w:t>.</w:t>
      </w:r>
    </w:p>
    <w:p w14:paraId="44F5B33C" w14:textId="38DA8525" w:rsidR="00251BE6" w:rsidRPr="00EF2405" w:rsidRDefault="00FC0E4D" w:rsidP="007C633B">
      <w:pPr>
        <w:ind w:firstLine="284"/>
        <w:rPr>
          <w:lang w:val="en-GB"/>
        </w:rPr>
      </w:pPr>
      <w:r w:rsidRPr="00EF2405">
        <w:rPr>
          <w:lang w:val="en-GB"/>
        </w:rPr>
        <w:t>MREs as</w:t>
      </w:r>
      <w:r w:rsidR="00251BE6" w:rsidRPr="00EF2405">
        <w:rPr>
          <w:lang w:val="en-GB"/>
        </w:rPr>
        <w:t xml:space="preserve"> </w:t>
      </w:r>
      <w:r w:rsidRPr="00EF2405">
        <w:rPr>
          <w:lang w:val="en-GB"/>
        </w:rPr>
        <w:t>c</w:t>
      </w:r>
      <w:r w:rsidR="00AE2F6C" w:rsidRPr="00EF2405">
        <w:rPr>
          <w:lang w:val="en-GB"/>
        </w:rPr>
        <w:t xml:space="preserve">omposites </w:t>
      </w:r>
      <w:r w:rsidR="00763C85" w:rsidRPr="00EF2405">
        <w:rPr>
          <w:lang w:val="en-GB"/>
        </w:rPr>
        <w:t>containing</w:t>
      </w:r>
      <w:r w:rsidR="00AE2F6C" w:rsidRPr="00EF2405">
        <w:rPr>
          <w:lang w:val="en-GB"/>
        </w:rPr>
        <w:t xml:space="preserve"> </w:t>
      </w:r>
      <w:r w:rsidRPr="00EF2405">
        <w:rPr>
          <w:lang w:val="en-GB"/>
        </w:rPr>
        <w:t xml:space="preserve">conductive </w:t>
      </w:r>
      <w:r w:rsidR="00251BE6" w:rsidRPr="00EF2405">
        <w:rPr>
          <w:lang w:val="en-GB"/>
        </w:rPr>
        <w:t xml:space="preserve">particles </w:t>
      </w:r>
      <w:r w:rsidRPr="00EF2405">
        <w:rPr>
          <w:lang w:val="en-GB"/>
        </w:rPr>
        <w:t xml:space="preserve">(i.e. </w:t>
      </w:r>
      <w:r w:rsidR="00192C1C" w:rsidRPr="00EF2405">
        <w:rPr>
          <w:lang w:val="en-GB"/>
        </w:rPr>
        <w:t>with</w:t>
      </w:r>
      <w:r w:rsidR="00763C85" w:rsidRPr="00EF2405">
        <w:rPr>
          <w:lang w:val="en-GB"/>
        </w:rPr>
        <w:t xml:space="preserve"> </w:t>
      </w:r>
      <w:r w:rsidR="00AE2F6C" w:rsidRPr="00EF2405">
        <w:rPr>
          <w:lang w:val="en-GB"/>
        </w:rPr>
        <w:t>free charge carriers</w:t>
      </w:r>
      <w:r w:rsidRPr="00EF2405">
        <w:rPr>
          <w:lang w:val="en-GB"/>
        </w:rPr>
        <w:t>)</w:t>
      </w:r>
      <w:r w:rsidR="00AE2F6C" w:rsidRPr="00EF2405">
        <w:rPr>
          <w:lang w:val="en-GB"/>
        </w:rPr>
        <w:t xml:space="preserve"> </w:t>
      </w:r>
      <w:r w:rsidR="00FF222A" w:rsidRPr="00EF2405">
        <w:rPr>
          <w:lang w:val="en-GB"/>
        </w:rPr>
        <w:t xml:space="preserve">embedded in the electrically insulating matrix </w:t>
      </w:r>
      <w:r w:rsidR="00192C1C" w:rsidRPr="00EF2405">
        <w:rPr>
          <w:lang w:val="en-GB"/>
        </w:rPr>
        <w:t xml:space="preserve">have </w:t>
      </w:r>
      <w:r w:rsidR="00FF222A" w:rsidRPr="00EF2405">
        <w:rPr>
          <w:lang w:val="en-GB"/>
        </w:rPr>
        <w:t>significant</w:t>
      </w:r>
      <w:r w:rsidR="00AE2F6C" w:rsidRPr="00EF2405">
        <w:rPr>
          <w:lang w:val="en-GB"/>
        </w:rPr>
        <w:t xml:space="preserve"> </w:t>
      </w:r>
      <w:r w:rsidR="00192C1C" w:rsidRPr="00EF2405">
        <w:rPr>
          <w:lang w:val="en-GB"/>
        </w:rPr>
        <w:t>interfacial</w:t>
      </w:r>
      <w:r w:rsidR="00AE2F6C" w:rsidRPr="00EF2405">
        <w:rPr>
          <w:lang w:val="en-GB"/>
        </w:rPr>
        <w:t xml:space="preserve"> polarisation</w:t>
      </w:r>
      <w:r w:rsidR="00B216F0" w:rsidRPr="00EF2405">
        <w:rPr>
          <w:lang w:val="en-GB"/>
        </w:rPr>
        <w:t xml:space="preserve"> </w:t>
      </w:r>
      <w:r w:rsidR="00AE2F6C" w:rsidRPr="00EF2405">
        <w:rPr>
          <w:lang w:val="en-GB"/>
        </w:rPr>
        <w:t>(</w:t>
      </w:r>
      <w:r w:rsidR="00B216F0" w:rsidRPr="00EF2405">
        <w:rPr>
          <w:lang w:val="en-GB"/>
        </w:rPr>
        <w:t>also called</w:t>
      </w:r>
      <w:r w:rsidR="002E453B" w:rsidRPr="00EF2405">
        <w:rPr>
          <w:lang w:val="en-GB"/>
        </w:rPr>
        <w:t xml:space="preserve"> Maxwell-Wagner-Sillars,</w:t>
      </w:r>
      <w:r w:rsidR="00AE2F6C" w:rsidRPr="00EF2405">
        <w:rPr>
          <w:lang w:val="en-GB"/>
        </w:rPr>
        <w:t xml:space="preserve"> MWS)</w:t>
      </w:r>
      <w:r w:rsidRPr="00EF2405">
        <w:rPr>
          <w:lang w:val="en-GB"/>
        </w:rPr>
        <w:t xml:space="preserve"> </w:t>
      </w:r>
      <w:r w:rsidR="00A8151C" w:rsidRPr="00EF2405">
        <w:rPr>
          <w:lang w:val="en-GB"/>
        </w:rPr>
        <w:fldChar w:fldCharType="begin"/>
      </w:r>
      <w:r w:rsidR="000F600F" w:rsidRPr="00EF2405">
        <w:rPr>
          <w:lang w:val="en-GB"/>
        </w:rPr>
        <w:instrText xml:space="preserve"> ADDIN EN.CITE &lt;EndNote&gt;&lt;Cite&gt;&lt;Author&gt;Asami&lt;/Author&gt;&lt;Year&gt;2002&lt;/Year&gt;&lt;RecNum&gt;64&lt;/RecNum&gt;&lt;DisplayText&gt;[16]&lt;/DisplayText&gt;&lt;record&gt;&lt;rec-number&gt;64&lt;/rec-number&gt;&lt;foreign-keys&gt;&lt;key app="EN" db-id="22aaeawex099xneepsx520tqp5v0ed05av99"&gt;64&lt;/key&gt;&lt;/foreign-keys&gt;&lt;ref-type name="Journal Article"&gt;17&lt;/ref-type&gt;&lt;contributors&gt;&lt;authors&gt;&lt;author&gt;Asami, K.&lt;/author&gt;&lt;/authors&gt;&lt;/contributors&gt;&lt;titles&gt;&lt;title&gt;Characterization of heterogeneous systems by dielectric spectroscopy&lt;/title&gt;&lt;secondary-title&gt;Progress in Polymer Science&lt;/secondary-title&gt;&lt;/titles&gt;&lt;periodical&gt;&lt;full-title&gt;Progress in Polymer Science&lt;/full-title&gt;&lt;abbr-1&gt;Prog. Polym. Sci.&lt;/abbr-1&gt;&lt;/periodical&gt;&lt;pages&gt;1617-1659&lt;/pages&gt;&lt;volume&gt;27&lt;/volume&gt;&lt;number&gt;8&lt;/number&gt;&lt;dates&gt;&lt;year&gt;2002&lt;/year&gt;&lt;pub-dates&gt;&lt;date&gt;Oct&lt;/date&gt;&lt;/pub-dates&gt;&lt;/dates&gt;&lt;isbn&gt;0079-6700&lt;/isbn&gt;&lt;accession-num&gt;WOS:000177752200004&lt;/accession-num&gt;&lt;urls&gt;&lt;related-urls&gt;&lt;url&gt;&amp;lt;Go to ISI&amp;gt;://WOS:000177752200004&lt;/url&gt;&lt;/related-urls&gt;&lt;/urls&gt;&lt;custom7&gt;Pii s0079-6700(02)00015-1&lt;/custom7&gt;&lt;electronic-resource-num&gt;10.1016/s0079-6700(02)00015-1&lt;/electronic-resource-num&gt;&lt;/record&gt;&lt;/Cite&gt;&lt;/EndNote&gt;</w:instrText>
      </w:r>
      <w:r w:rsidR="00A8151C" w:rsidRPr="00EF2405">
        <w:rPr>
          <w:lang w:val="en-GB"/>
        </w:rPr>
        <w:fldChar w:fldCharType="separate"/>
      </w:r>
      <w:r w:rsidR="000F600F" w:rsidRPr="00EF2405">
        <w:rPr>
          <w:noProof/>
          <w:lang w:val="en-GB"/>
        </w:rPr>
        <w:t>[</w:t>
      </w:r>
      <w:hyperlink w:anchor="_ENREF_16" w:tooltip="Asami, 2002 #64" w:history="1">
        <w:r w:rsidR="000F600F" w:rsidRPr="00EF2405">
          <w:rPr>
            <w:noProof/>
            <w:lang w:val="en-GB"/>
          </w:rPr>
          <w:t>1</w:t>
        </w:r>
      </w:hyperlink>
      <w:r w:rsidR="00302C76" w:rsidRPr="00EF2405">
        <w:rPr>
          <w:noProof/>
          <w:lang w:val="en-GB"/>
        </w:rPr>
        <w:t>7</w:t>
      </w:r>
      <w:r w:rsidR="000F600F" w:rsidRPr="00EF2405">
        <w:rPr>
          <w:noProof/>
          <w:lang w:val="en-GB"/>
        </w:rPr>
        <w:t>]</w:t>
      </w:r>
      <w:r w:rsidR="00A8151C" w:rsidRPr="00EF2405">
        <w:rPr>
          <w:lang w:val="en-GB"/>
        </w:rPr>
        <w:fldChar w:fldCharType="end"/>
      </w:r>
      <w:r w:rsidR="00AE2F6C" w:rsidRPr="00EF2405">
        <w:rPr>
          <w:lang w:val="en-GB"/>
        </w:rPr>
        <w:t xml:space="preserve">. </w:t>
      </w:r>
      <w:r w:rsidR="00192C1C" w:rsidRPr="00EF2405">
        <w:rPr>
          <w:lang w:val="en-GB"/>
        </w:rPr>
        <w:t>F</w:t>
      </w:r>
      <w:r w:rsidR="00AE2F6C" w:rsidRPr="00EF2405">
        <w:rPr>
          <w:lang w:val="en-GB"/>
        </w:rPr>
        <w:t xml:space="preserve">ree charges within </w:t>
      </w:r>
      <w:r w:rsidR="0031783D" w:rsidRPr="00EF2405">
        <w:rPr>
          <w:lang w:val="en-GB"/>
        </w:rPr>
        <w:t xml:space="preserve">the </w:t>
      </w:r>
      <w:r w:rsidR="00AE2F6C" w:rsidRPr="00EF2405">
        <w:rPr>
          <w:lang w:val="en-GB"/>
        </w:rPr>
        <w:t xml:space="preserve">particles migrate to particle boundary where they accumulate creating </w:t>
      </w:r>
      <w:r w:rsidR="0031783D" w:rsidRPr="00EF2405">
        <w:rPr>
          <w:lang w:val="en-GB"/>
        </w:rPr>
        <w:t xml:space="preserve">a </w:t>
      </w:r>
      <w:r w:rsidR="00AE2F6C" w:rsidRPr="00EF2405">
        <w:rPr>
          <w:lang w:val="en-GB"/>
        </w:rPr>
        <w:t>significant dipole moment</w:t>
      </w:r>
      <w:r w:rsidR="00FF222A" w:rsidRPr="00EF2405">
        <w:rPr>
          <w:lang w:val="en-GB"/>
        </w:rPr>
        <w:t xml:space="preserve"> at low frequencies while at higher are forced to move along the cluster</w:t>
      </w:r>
      <w:r w:rsidR="00AE2F6C" w:rsidRPr="00EF2405">
        <w:rPr>
          <w:lang w:val="en-GB"/>
        </w:rPr>
        <w:t xml:space="preserve">. The overall response from </w:t>
      </w:r>
      <w:r w:rsidR="0031783D" w:rsidRPr="00EF2405">
        <w:rPr>
          <w:lang w:val="en-GB"/>
        </w:rPr>
        <w:t xml:space="preserve">the </w:t>
      </w:r>
      <w:r w:rsidR="00AE2F6C" w:rsidRPr="00EF2405">
        <w:rPr>
          <w:lang w:val="en-GB"/>
        </w:rPr>
        <w:t>MWS polarisation strongly depends on particle</w:t>
      </w:r>
      <w:r w:rsidR="00B216F0" w:rsidRPr="00EF2405">
        <w:rPr>
          <w:lang w:val="en-GB"/>
        </w:rPr>
        <w:t>s’</w:t>
      </w:r>
      <w:r w:rsidR="00AE2F6C" w:rsidRPr="00EF2405">
        <w:rPr>
          <w:lang w:val="en-GB"/>
        </w:rPr>
        <w:t xml:space="preserve"> spatial distribution in the</w:t>
      </w:r>
      <w:r w:rsidR="002C64B0" w:rsidRPr="00EF2405">
        <w:rPr>
          <w:lang w:val="en-GB"/>
        </w:rPr>
        <w:t xml:space="preserve"> matrix</w:t>
      </w:r>
      <w:r w:rsidR="00AE2F6C" w:rsidRPr="00EF2405">
        <w:rPr>
          <w:lang w:val="en-GB"/>
        </w:rPr>
        <w:t xml:space="preserve"> namely their aggregation</w:t>
      </w:r>
      <w:r w:rsidR="00B36F07" w:rsidRPr="00EF2405">
        <w:rPr>
          <w:lang w:val="en-GB"/>
        </w:rPr>
        <w:t xml:space="preserve"> into particle clusters</w:t>
      </w:r>
      <w:r w:rsidR="00A8151C" w:rsidRPr="00EF2405">
        <w:rPr>
          <w:lang w:val="en-GB"/>
        </w:rPr>
        <w:t xml:space="preserve"> </w:t>
      </w:r>
      <w:r w:rsidR="00A8151C" w:rsidRPr="00EF2405">
        <w:rPr>
          <w:lang w:val="en-GB"/>
        </w:rPr>
        <w:fldChar w:fldCharType="begin"/>
      </w:r>
      <w:r w:rsidR="000F600F" w:rsidRPr="00EF2405">
        <w:rPr>
          <w:lang w:val="en-GB"/>
        </w:rPr>
        <w:instrText xml:space="preserve"> ADDIN EN.CITE &lt;EndNote&gt;&lt;Cite&gt;&lt;Author&gt;Tsai&lt;/Author&gt;&lt;Year&gt;2017&lt;/Year&gt;&lt;RecNum&gt;48&lt;/RecNum&gt;&lt;DisplayText&gt;[17]&lt;/DisplayText&gt;&lt;record&gt;&lt;rec-number&gt;48&lt;/rec-number&gt;&lt;foreign-keys&gt;&lt;key app="EN" db-id="22aaeawex099xneepsx520tqp5v0ed05av99"&gt;48&lt;/key&gt;&lt;/foreign-keys&gt;&lt;ref-type name="Journal Article"&gt;17&lt;/ref-type&gt;&lt;contributors&gt;&lt;authors&gt;&lt;author&gt;Tsai, P. J.&lt;/author&gt;&lt;author&gt;Nayak, S.&lt;/author&gt;&lt;author&gt;Ghosh, S.&lt;/author&gt;&lt;author&gt;Puri, I. K.&lt;/author&gt;&lt;/authors&gt;&lt;/contributors&gt;&lt;auth-address&gt;[Tsai, Peiying J.; Nayak, Suchitra; Puri, Ishwar K.] McMaster Univ, Dept Mech Engn, Hamilton, ON L8S 4L8, Canada. [Ghosh, Suvojit; Puri, Ishwar K.] McMaster Univ, Dept Engn Phys, Hamilton, ON L8S 4L8, Canada.&amp;#xD;Puri, IK (reprint author), McMaster Univ, Dept Mech Engn, Hamilton, ON L8S 4L8, Canada.; Puri, IK (reprint author), McMaster Univ, Dept Engn Phys, Hamilton, ON L8S 4L8, Canada.&amp;#xD;ikpuri@mcmaster.ca&lt;/auth-address&gt;&lt;titles&gt;&lt;title&gt;Influence of particle arrangement on the permittivity of an elastomeric composite&lt;/title&gt;&lt;secondary-title&gt;Aip Advances&lt;/secondary-title&gt;&lt;alt-title&gt;AIP Adv.&lt;/alt-title&gt;&lt;/titles&gt;&lt;periodical&gt;&lt;full-title&gt;Aip Advances&lt;/full-title&gt;&lt;abbr-1&gt;AIP Adv.&lt;/abbr-1&gt;&lt;/periodical&gt;&lt;alt-periodical&gt;&lt;full-title&gt;Aip Advances&lt;/full-title&gt;&lt;abbr-1&gt;AIP Adv.&lt;/abbr-1&gt;&lt;/alt-periodical&gt;&lt;pages&gt;7&lt;/pages&gt;&lt;volume&gt;7&lt;/volume&gt;&lt;number&gt;1&lt;/number&gt;&lt;keywords&gt;&lt;keyword&gt;FIELD&lt;/keyword&gt;&lt;keyword&gt;NANOCOMPOSITES&lt;/keyword&gt;&lt;keyword&gt;NANOPARTICLES&lt;/keyword&gt;&lt;/keywords&gt;&lt;dates&gt;&lt;year&gt;2017&lt;/year&gt;&lt;pub-dates&gt;&lt;date&gt;Jan&lt;/date&gt;&lt;/pub-dates&gt;&lt;/dates&gt;&lt;isbn&gt;2158-3226&lt;/isbn&gt;&lt;accession-num&gt;WOS:000395789900003&lt;/accession-num&gt;&lt;work-type&gt;Article&lt;/work-type&gt;&lt;urls&gt;&lt;related-urls&gt;&lt;url&gt;&amp;lt;Go to ISI&amp;gt;://WOS:000395789900003&lt;/url&gt;&lt;/related-urls&gt;&lt;/urls&gt;&lt;custom7&gt;015003&lt;/custom7&gt;&lt;electronic-resource-num&gt;10.1063/1.4973724&lt;/electronic-resource-num&gt;&lt;language&gt;English&lt;/language&gt;&lt;/record&gt;&lt;/Cite&gt;&lt;/EndNote&gt;</w:instrText>
      </w:r>
      <w:r w:rsidR="00A8151C" w:rsidRPr="00EF2405">
        <w:rPr>
          <w:lang w:val="en-GB"/>
        </w:rPr>
        <w:fldChar w:fldCharType="separate"/>
      </w:r>
      <w:r w:rsidR="000F600F" w:rsidRPr="00EF2405">
        <w:rPr>
          <w:noProof/>
          <w:lang w:val="en-GB"/>
        </w:rPr>
        <w:t>[</w:t>
      </w:r>
      <w:hyperlink w:anchor="_ENREF_17" w:tooltip="Tsai, 2017 #48" w:history="1">
        <w:r w:rsidR="000F600F" w:rsidRPr="00EF2405">
          <w:rPr>
            <w:noProof/>
            <w:lang w:val="en-GB"/>
          </w:rPr>
          <w:t>1</w:t>
        </w:r>
      </w:hyperlink>
      <w:r w:rsidR="00302C76" w:rsidRPr="00EF2405">
        <w:rPr>
          <w:noProof/>
          <w:lang w:val="en-GB"/>
        </w:rPr>
        <w:t>8</w:t>
      </w:r>
      <w:r w:rsidR="000F600F" w:rsidRPr="00EF2405">
        <w:rPr>
          <w:noProof/>
          <w:lang w:val="en-GB"/>
        </w:rPr>
        <w:t>]</w:t>
      </w:r>
      <w:r w:rsidR="00A8151C" w:rsidRPr="00EF2405">
        <w:rPr>
          <w:lang w:val="en-GB"/>
        </w:rPr>
        <w:fldChar w:fldCharType="end"/>
      </w:r>
      <w:r w:rsidR="002C64B0" w:rsidRPr="00EF2405">
        <w:rPr>
          <w:lang w:val="en-GB"/>
        </w:rPr>
        <w:t>,</w:t>
      </w:r>
      <w:r w:rsidR="00B36F07" w:rsidRPr="00EF2405">
        <w:rPr>
          <w:lang w:val="en-GB"/>
        </w:rPr>
        <w:t xml:space="preserve"> </w:t>
      </w:r>
      <w:r w:rsidR="00832422" w:rsidRPr="00EF2405">
        <w:rPr>
          <w:lang w:val="en-GB"/>
        </w:rPr>
        <w:t xml:space="preserve">in </w:t>
      </w:r>
      <w:r w:rsidR="00B36F07" w:rsidRPr="00EF2405">
        <w:rPr>
          <w:lang w:val="en-GB"/>
        </w:rPr>
        <w:t xml:space="preserve">which </w:t>
      </w:r>
      <w:r w:rsidR="0031783D" w:rsidRPr="00EF2405">
        <w:rPr>
          <w:lang w:val="en-GB"/>
        </w:rPr>
        <w:t xml:space="preserve">the </w:t>
      </w:r>
      <w:r w:rsidR="00832422" w:rsidRPr="00EF2405">
        <w:rPr>
          <w:lang w:val="en-GB"/>
        </w:rPr>
        <w:t xml:space="preserve">particles </w:t>
      </w:r>
      <w:r w:rsidR="00B36F07" w:rsidRPr="00EF2405">
        <w:rPr>
          <w:lang w:val="en-GB"/>
        </w:rPr>
        <w:t>are in physical contact</w:t>
      </w:r>
      <w:r w:rsidR="00832422" w:rsidRPr="00EF2405">
        <w:rPr>
          <w:lang w:val="en-GB"/>
        </w:rPr>
        <w:t>,</w:t>
      </w:r>
      <w:r w:rsidR="00B36F07" w:rsidRPr="00EF2405">
        <w:rPr>
          <w:lang w:val="en-GB"/>
        </w:rPr>
        <w:t xml:space="preserve"> </w:t>
      </w:r>
      <w:r w:rsidR="00832422" w:rsidRPr="00EF2405">
        <w:rPr>
          <w:lang w:val="en-GB"/>
        </w:rPr>
        <w:t xml:space="preserve">or at least at distance small enough to allow for </w:t>
      </w:r>
      <w:r w:rsidR="00B36F07" w:rsidRPr="00EF2405">
        <w:rPr>
          <w:lang w:val="en-GB"/>
        </w:rPr>
        <w:t xml:space="preserve">charge transport not only </w:t>
      </w:r>
      <w:r w:rsidR="00C26691" w:rsidRPr="00EF2405">
        <w:rPr>
          <w:lang w:val="en-GB"/>
        </w:rPr>
        <w:t xml:space="preserve">within the </w:t>
      </w:r>
      <w:r w:rsidR="006E47B0" w:rsidRPr="00EF2405">
        <w:rPr>
          <w:lang w:val="en-GB"/>
        </w:rPr>
        <w:t xml:space="preserve">single </w:t>
      </w:r>
      <w:r w:rsidR="00C26691" w:rsidRPr="00EF2405">
        <w:rPr>
          <w:lang w:val="en-GB"/>
        </w:rPr>
        <w:t xml:space="preserve">particle but </w:t>
      </w:r>
      <w:r w:rsidR="007209EC" w:rsidRPr="00EF2405">
        <w:rPr>
          <w:lang w:val="en-GB"/>
        </w:rPr>
        <w:t xml:space="preserve">along </w:t>
      </w:r>
      <w:r w:rsidR="00C26691" w:rsidRPr="00EF2405">
        <w:rPr>
          <w:lang w:val="en-GB"/>
        </w:rPr>
        <w:t>the cluster.</w:t>
      </w:r>
    </w:p>
    <w:p w14:paraId="5EB64F7F" w14:textId="5EA75867" w:rsidR="007851DF" w:rsidRPr="00EF2405" w:rsidRDefault="0031783D" w:rsidP="007C633B">
      <w:pPr>
        <w:ind w:firstLine="284"/>
        <w:rPr>
          <w:lang w:val="en-GB"/>
        </w:rPr>
      </w:pPr>
      <w:r w:rsidRPr="00EF2405">
        <w:rPr>
          <w:lang w:val="en-GB"/>
        </w:rPr>
        <w:t>Al</w:t>
      </w:r>
      <w:r w:rsidR="00FC0E4D" w:rsidRPr="00EF2405">
        <w:rPr>
          <w:lang w:val="en-GB"/>
        </w:rPr>
        <w:t xml:space="preserve">though conductivity is often the main focus with these systems in terms of electrical characterisation, </w:t>
      </w:r>
      <w:r w:rsidRPr="00EF2405">
        <w:rPr>
          <w:lang w:val="en-GB"/>
        </w:rPr>
        <w:t xml:space="preserve">the </w:t>
      </w:r>
      <w:r w:rsidR="00FC0E4D" w:rsidRPr="00EF2405">
        <w:rPr>
          <w:lang w:val="en-GB"/>
        </w:rPr>
        <w:t xml:space="preserve">dielectric response is rather omitted </w:t>
      </w:r>
      <w:r w:rsidR="00A8151C" w:rsidRPr="00EF2405">
        <w:rPr>
          <w:lang w:val="en-GB"/>
        </w:rPr>
        <w:t xml:space="preserve">or studied as a function of applied magnetic field </w:t>
      </w:r>
      <w:r w:rsidR="00A8151C" w:rsidRPr="00EF2405">
        <w:rPr>
          <w:lang w:val="en-GB"/>
        </w:rPr>
        <w:fldChar w:fldCharType="begin"/>
      </w:r>
      <w:r w:rsidR="000F600F" w:rsidRPr="00EF2405">
        <w:rPr>
          <w:lang w:val="en-GB"/>
        </w:rPr>
        <w:instrText xml:space="preserve"> ADDIN EN.CITE &lt;EndNote&gt;&lt;Cite&gt;&lt;Author&gt;Belyaeva&lt;/Author&gt;&lt;Year&gt;2017&lt;/Year&gt;&lt;RecNum&gt;49&lt;/RecNum&gt;&lt;DisplayText&gt;[18]&lt;/DisplayText&gt;&lt;record&gt;&lt;rec-number&gt;49&lt;/rec-number&gt;&lt;foreign-keys&gt;&lt;key app="EN" db-id="22aaeawex099xneepsx520tqp5v0ed05av99"&gt;49&lt;/key&gt;&lt;/foreign-keys&gt;&lt;ref-type name="Journal Article"&gt;17&lt;/ref-type&gt;&lt;contributors&gt;&lt;authors&gt;&lt;author&gt;Belyaeva, I. A.&lt;/author&gt;&lt;author&gt;Kramarenko, E. Y.&lt;/author&gt;&lt;author&gt;Shamonin, M.&lt;/author&gt;&lt;/authors&gt;&lt;/contributors&gt;&lt;titles&gt;&lt;title&gt;Magnetodielectric effect in magnetoactive elastomers: Transient response and hysteresis&lt;/title&gt;&lt;secondary-title&gt;Polymer&lt;/secondary-title&gt;&lt;/titles&gt;&lt;periodical&gt;&lt;full-title&gt;Polymer&lt;/full-title&gt;&lt;/periodical&gt;&lt;pages&gt;119-128&lt;/pages&gt;&lt;volume&gt;127&lt;/volume&gt;&lt;dates&gt;&lt;year&gt;2017&lt;/year&gt;&lt;pub-dates&gt;&lt;date&gt;Oct&lt;/date&gt;&lt;/pub-dates&gt;&lt;/dates&gt;&lt;isbn&gt;0032-3861&lt;/isbn&gt;&lt;accession-num&gt;WOS:000411921900012&lt;/accession-num&gt;&lt;urls&gt;&lt;related-urls&gt;&lt;url&gt;&amp;lt;Go to ISI&amp;gt;://WOS:000411921900012&lt;/url&gt;&lt;/related-urls&gt;&lt;/urls&gt;&lt;electronic-resource-num&gt;10.1016/j.polymer.2017.08.056&lt;/electronic-resource-num&gt;&lt;/record&gt;&lt;/Cite&gt;&lt;/EndNote&gt;</w:instrText>
      </w:r>
      <w:r w:rsidR="00A8151C" w:rsidRPr="00EF2405">
        <w:rPr>
          <w:lang w:val="en-GB"/>
        </w:rPr>
        <w:fldChar w:fldCharType="separate"/>
      </w:r>
      <w:r w:rsidR="000F600F" w:rsidRPr="00EF2405">
        <w:rPr>
          <w:noProof/>
          <w:lang w:val="en-GB"/>
        </w:rPr>
        <w:t>[</w:t>
      </w:r>
      <w:hyperlink w:anchor="_ENREF_18" w:tooltip="Belyaeva, 2017 #49" w:history="1">
        <w:r w:rsidR="000F600F" w:rsidRPr="00EF2405">
          <w:rPr>
            <w:noProof/>
            <w:lang w:val="en-GB"/>
          </w:rPr>
          <w:t>1</w:t>
        </w:r>
      </w:hyperlink>
      <w:r w:rsidR="00302C76" w:rsidRPr="00EF2405">
        <w:rPr>
          <w:noProof/>
          <w:lang w:val="en-GB"/>
        </w:rPr>
        <w:t>9</w:t>
      </w:r>
      <w:r w:rsidR="000F600F" w:rsidRPr="00EF2405">
        <w:rPr>
          <w:noProof/>
          <w:lang w:val="en-GB"/>
        </w:rPr>
        <w:t>]</w:t>
      </w:r>
      <w:r w:rsidR="00A8151C" w:rsidRPr="00EF2405">
        <w:rPr>
          <w:lang w:val="en-GB"/>
        </w:rPr>
        <w:fldChar w:fldCharType="end"/>
      </w:r>
      <w:r w:rsidR="00A8151C" w:rsidRPr="00EF2405">
        <w:rPr>
          <w:lang w:val="en-GB"/>
        </w:rPr>
        <w:t xml:space="preserve">, </w:t>
      </w:r>
      <w:r w:rsidR="00FC0E4D" w:rsidRPr="00EF2405">
        <w:rPr>
          <w:lang w:val="en-GB"/>
        </w:rPr>
        <w:t xml:space="preserve">despite the fact it can provide complementary insight into the extent to which the particles are aggregated into clusters as well as </w:t>
      </w:r>
      <w:r w:rsidRPr="00EF2405">
        <w:rPr>
          <w:lang w:val="en-GB"/>
        </w:rPr>
        <w:t xml:space="preserve">a deeper </w:t>
      </w:r>
      <w:r w:rsidR="00A8151C" w:rsidRPr="00EF2405">
        <w:rPr>
          <w:lang w:val="en-GB"/>
        </w:rPr>
        <w:t>characterisation of</w:t>
      </w:r>
      <w:r w:rsidR="00FC0E4D" w:rsidRPr="00EF2405">
        <w:rPr>
          <w:lang w:val="en-GB"/>
        </w:rPr>
        <w:t xml:space="preserve"> </w:t>
      </w:r>
      <w:r w:rsidRPr="00EF2405">
        <w:rPr>
          <w:lang w:val="en-GB"/>
        </w:rPr>
        <w:t>the particle arrangement</w:t>
      </w:r>
      <w:r w:rsidR="00FC0E4D" w:rsidRPr="00EF2405">
        <w:rPr>
          <w:lang w:val="en-GB"/>
        </w:rPr>
        <w:t xml:space="preserve">. </w:t>
      </w:r>
      <w:r w:rsidR="00A40827" w:rsidRPr="00EF2405">
        <w:rPr>
          <w:lang w:val="en-GB"/>
        </w:rPr>
        <w:t xml:space="preserve">In </w:t>
      </w:r>
      <w:r w:rsidR="00832422" w:rsidRPr="00EF2405">
        <w:rPr>
          <w:lang w:val="en-GB"/>
        </w:rPr>
        <w:t>our work</w:t>
      </w:r>
      <w:r w:rsidRPr="00EF2405">
        <w:rPr>
          <w:lang w:val="en-GB"/>
        </w:rPr>
        <w:t>,</w:t>
      </w:r>
      <w:r w:rsidR="00832422" w:rsidRPr="00EF2405">
        <w:rPr>
          <w:lang w:val="en-GB"/>
        </w:rPr>
        <w:t xml:space="preserve"> we attempt to cover this </w:t>
      </w:r>
      <w:r w:rsidRPr="00EF2405">
        <w:rPr>
          <w:lang w:val="en-GB"/>
        </w:rPr>
        <w:t xml:space="preserve">niche </w:t>
      </w:r>
      <w:r w:rsidR="00832422" w:rsidRPr="00EF2405">
        <w:rPr>
          <w:lang w:val="en-GB"/>
        </w:rPr>
        <w:t>by studying</w:t>
      </w:r>
      <w:r w:rsidR="00A40827" w:rsidRPr="00EF2405">
        <w:rPr>
          <w:lang w:val="en-GB"/>
        </w:rPr>
        <w:t xml:space="preserve"> </w:t>
      </w:r>
      <w:r w:rsidR="00832422" w:rsidRPr="00EF2405">
        <w:rPr>
          <w:lang w:val="en-GB"/>
        </w:rPr>
        <w:t xml:space="preserve">the </w:t>
      </w:r>
      <w:r w:rsidR="00A40827" w:rsidRPr="00EF2405">
        <w:rPr>
          <w:lang w:val="en-GB"/>
        </w:rPr>
        <w:t>relation betw</w:t>
      </w:r>
      <w:r w:rsidR="00AB51D4" w:rsidRPr="00EF2405">
        <w:rPr>
          <w:lang w:val="en-GB"/>
        </w:rPr>
        <w:t>een (di)electric response of</w:t>
      </w:r>
      <w:r w:rsidR="00A40827" w:rsidRPr="00EF2405">
        <w:rPr>
          <w:lang w:val="en-GB"/>
        </w:rPr>
        <w:t xml:space="preserve"> MRE</w:t>
      </w:r>
      <w:r w:rsidRPr="00EF2405">
        <w:rPr>
          <w:lang w:val="en-GB"/>
        </w:rPr>
        <w:t>s</w:t>
      </w:r>
      <w:r w:rsidR="00A40827" w:rsidRPr="00EF2405">
        <w:rPr>
          <w:lang w:val="en-GB"/>
        </w:rPr>
        <w:t xml:space="preserve"> </w:t>
      </w:r>
      <w:r w:rsidR="001B0F10" w:rsidRPr="00EF2405">
        <w:rPr>
          <w:lang w:val="en-GB"/>
        </w:rPr>
        <w:t xml:space="preserve">and </w:t>
      </w:r>
      <w:r w:rsidR="00616694" w:rsidRPr="00EF2405">
        <w:rPr>
          <w:lang w:val="en-GB"/>
        </w:rPr>
        <w:t xml:space="preserve">their filler clusters’ </w:t>
      </w:r>
      <w:r w:rsidR="001B0F10" w:rsidRPr="00EF2405">
        <w:rPr>
          <w:lang w:val="en-GB"/>
        </w:rPr>
        <w:t>morphology</w:t>
      </w:r>
      <w:r w:rsidR="000E061F" w:rsidRPr="00EF2405">
        <w:rPr>
          <w:lang w:val="en-GB"/>
        </w:rPr>
        <w:t xml:space="preserve"> with </w:t>
      </w:r>
      <w:r w:rsidR="00616694" w:rsidRPr="00EF2405">
        <w:rPr>
          <w:lang w:val="en-GB"/>
        </w:rPr>
        <w:t xml:space="preserve">a </w:t>
      </w:r>
      <w:r w:rsidR="000E061F" w:rsidRPr="00EF2405">
        <w:rPr>
          <w:lang w:val="en-GB"/>
        </w:rPr>
        <w:t xml:space="preserve">view </w:t>
      </w:r>
      <w:r w:rsidR="00616694" w:rsidRPr="00EF2405">
        <w:rPr>
          <w:lang w:val="en-GB"/>
        </w:rPr>
        <w:t>to</w:t>
      </w:r>
      <w:r w:rsidR="000E061F" w:rsidRPr="00EF2405">
        <w:rPr>
          <w:lang w:val="en-GB"/>
        </w:rPr>
        <w:t xml:space="preserve"> appl</w:t>
      </w:r>
      <w:r w:rsidR="00616694" w:rsidRPr="00EF2405">
        <w:rPr>
          <w:lang w:val="en-GB"/>
        </w:rPr>
        <w:t>ying</w:t>
      </w:r>
      <w:r w:rsidR="000E061F" w:rsidRPr="00EF2405">
        <w:rPr>
          <w:lang w:val="en-GB"/>
        </w:rPr>
        <w:t xml:space="preserve"> </w:t>
      </w:r>
      <w:r w:rsidR="00AB51D4" w:rsidRPr="00EF2405">
        <w:rPr>
          <w:lang w:val="en-GB"/>
        </w:rPr>
        <w:t xml:space="preserve">MREs </w:t>
      </w:r>
      <w:r w:rsidR="000E061F" w:rsidRPr="00EF2405">
        <w:rPr>
          <w:lang w:val="en-GB"/>
        </w:rPr>
        <w:t>in piezoresistivity</w:t>
      </w:r>
      <w:r w:rsidR="001B0F10" w:rsidRPr="00EF2405">
        <w:rPr>
          <w:lang w:val="en-GB"/>
        </w:rPr>
        <w:t>.</w:t>
      </w:r>
    </w:p>
    <w:p w14:paraId="4DECE34F" w14:textId="77777777" w:rsidR="00BE2044" w:rsidRPr="00EF2405" w:rsidRDefault="00BE2044" w:rsidP="007C633B">
      <w:pPr>
        <w:ind w:firstLine="284"/>
        <w:rPr>
          <w:lang w:val="en-GB"/>
        </w:rPr>
      </w:pPr>
    </w:p>
    <w:p w14:paraId="1BC01D29" w14:textId="45117333" w:rsidR="007851DF" w:rsidRPr="00EF2405" w:rsidRDefault="0042683A" w:rsidP="007C633B">
      <w:pPr>
        <w:pStyle w:val="Nadpis2"/>
        <w:rPr>
          <w:lang w:val="en-GB"/>
        </w:rPr>
      </w:pPr>
      <w:r w:rsidRPr="00EF2405">
        <w:rPr>
          <w:lang w:val="en-GB"/>
        </w:rPr>
        <w:t xml:space="preserve">2. </w:t>
      </w:r>
      <w:r w:rsidR="007851DF" w:rsidRPr="00EF2405">
        <w:rPr>
          <w:lang w:val="en-GB"/>
        </w:rPr>
        <w:t>Experimental</w:t>
      </w:r>
    </w:p>
    <w:p w14:paraId="119FFB30" w14:textId="1D913F8D" w:rsidR="000E42E8" w:rsidRPr="00EF2405" w:rsidRDefault="00D235C2" w:rsidP="00AA2530">
      <w:pPr>
        <w:ind w:firstLine="284"/>
        <w:rPr>
          <w:lang w:val="en-US"/>
        </w:rPr>
      </w:pPr>
      <w:r w:rsidRPr="00EF2405">
        <w:rPr>
          <w:lang w:val="en-GB"/>
        </w:rPr>
        <w:t>Two sets of</w:t>
      </w:r>
      <w:r w:rsidR="0031783D" w:rsidRPr="00EF2405">
        <w:rPr>
          <w:lang w:val="en-GB"/>
        </w:rPr>
        <w:t xml:space="preserve"> the</w:t>
      </w:r>
      <w:r w:rsidRPr="00EF2405">
        <w:rPr>
          <w:lang w:val="en-GB"/>
        </w:rPr>
        <w:t xml:space="preserve"> </w:t>
      </w:r>
      <w:r w:rsidR="00A40827" w:rsidRPr="00EF2405">
        <w:rPr>
          <w:lang w:val="en-GB"/>
        </w:rPr>
        <w:t xml:space="preserve">MREs </w:t>
      </w:r>
      <w:r w:rsidRPr="00EF2405">
        <w:rPr>
          <w:lang w:val="en-GB"/>
        </w:rPr>
        <w:t xml:space="preserve">each comprising </w:t>
      </w:r>
      <w:r w:rsidR="00B138D5" w:rsidRPr="00EF2405">
        <w:rPr>
          <w:lang w:val="en-GB"/>
        </w:rPr>
        <w:t>samples with</w:t>
      </w:r>
      <w:r w:rsidR="0031783D" w:rsidRPr="00EF2405">
        <w:rPr>
          <w:lang w:val="en-GB"/>
        </w:rPr>
        <w:t xml:space="preserve"> the</w:t>
      </w:r>
      <w:r w:rsidR="00B138D5" w:rsidRPr="00EF2405">
        <w:rPr>
          <w:lang w:val="en-GB"/>
        </w:rPr>
        <w:t xml:space="preserve"> </w:t>
      </w:r>
      <w:r w:rsidR="00A40827" w:rsidRPr="00EF2405">
        <w:rPr>
          <w:lang w:val="en-GB"/>
        </w:rPr>
        <w:t xml:space="preserve">concentration </w:t>
      </w:r>
      <w:r w:rsidR="00B138D5" w:rsidRPr="00EF2405">
        <w:rPr>
          <w:lang w:val="en-GB"/>
        </w:rPr>
        <w:t>rang</w:t>
      </w:r>
      <w:r w:rsidR="001B7138" w:rsidRPr="00EF2405">
        <w:rPr>
          <w:lang w:val="en-GB"/>
        </w:rPr>
        <w:t>ing</w:t>
      </w:r>
      <w:r w:rsidR="00B138D5" w:rsidRPr="00EF2405">
        <w:rPr>
          <w:lang w:val="en-GB"/>
        </w:rPr>
        <w:t xml:space="preserve"> from 1 to 20 wt. % </w:t>
      </w:r>
      <w:r w:rsidR="00A40827" w:rsidRPr="00EF2405">
        <w:rPr>
          <w:lang w:val="en-GB"/>
        </w:rPr>
        <w:t>(</w:t>
      </w:r>
      <w:r w:rsidR="00C047F0" w:rsidRPr="00EF2405">
        <w:rPr>
          <w:lang w:val="en-GB"/>
        </w:rPr>
        <w:t xml:space="preserve">for details see </w:t>
      </w:r>
      <w:r w:rsidR="00C047F0" w:rsidRPr="00EF2405">
        <w:rPr>
          <w:lang w:val="en-GB"/>
        </w:rPr>
        <w:fldChar w:fldCharType="begin"/>
      </w:r>
      <w:r w:rsidR="00C047F0" w:rsidRPr="00EF2405">
        <w:rPr>
          <w:lang w:val="en-GB"/>
        </w:rPr>
        <w:instrText xml:space="preserve"> REF _Ref500416992 \h </w:instrText>
      </w:r>
      <w:r w:rsidR="00EF2405">
        <w:rPr>
          <w:lang w:val="en-GB"/>
        </w:rPr>
        <w:instrText xml:space="preserve"> \* MERGEFORMAT </w:instrText>
      </w:r>
      <w:r w:rsidR="00C047F0" w:rsidRPr="00EF2405">
        <w:rPr>
          <w:lang w:val="en-GB"/>
        </w:rPr>
      </w:r>
      <w:r w:rsidR="00C047F0" w:rsidRPr="00EF2405">
        <w:rPr>
          <w:lang w:val="en-GB"/>
        </w:rPr>
        <w:fldChar w:fldCharType="separate"/>
      </w:r>
      <w:r w:rsidR="00901A0C" w:rsidRPr="00EF2405">
        <w:rPr>
          <w:szCs w:val="20"/>
          <w:lang w:val="en-GB"/>
        </w:rPr>
        <w:t xml:space="preserve">Tab. </w:t>
      </w:r>
      <w:r w:rsidR="00901A0C" w:rsidRPr="00EF2405">
        <w:rPr>
          <w:noProof/>
          <w:szCs w:val="20"/>
          <w:lang w:val="en-GB"/>
        </w:rPr>
        <w:t>1</w:t>
      </w:r>
      <w:r w:rsidR="00C047F0" w:rsidRPr="00EF2405">
        <w:rPr>
          <w:lang w:val="en-GB"/>
        </w:rPr>
        <w:fldChar w:fldCharType="end"/>
      </w:r>
      <w:r w:rsidR="00A40827" w:rsidRPr="00EF2405">
        <w:rPr>
          <w:lang w:val="en-GB"/>
        </w:rPr>
        <w:t xml:space="preserve">) were </w:t>
      </w:r>
      <w:r w:rsidR="0031783D" w:rsidRPr="00EF2405">
        <w:rPr>
          <w:lang w:val="en-GB"/>
        </w:rPr>
        <w:t xml:space="preserve">fabricated </w:t>
      </w:r>
      <w:r w:rsidR="00A40827" w:rsidRPr="00EF2405">
        <w:rPr>
          <w:lang w:val="en-GB"/>
        </w:rPr>
        <w:t xml:space="preserve">by </w:t>
      </w:r>
      <w:r w:rsidR="0031783D" w:rsidRPr="00EF2405">
        <w:rPr>
          <w:lang w:val="en-GB"/>
        </w:rPr>
        <w:t xml:space="preserve">thorough </w:t>
      </w:r>
      <w:r w:rsidR="0045746E" w:rsidRPr="00EF2405">
        <w:rPr>
          <w:lang w:val="en-GB"/>
        </w:rPr>
        <w:t>mixing</w:t>
      </w:r>
      <w:r w:rsidR="0031783D" w:rsidRPr="00EF2405">
        <w:rPr>
          <w:lang w:val="en-GB"/>
        </w:rPr>
        <w:t xml:space="preserve"> (</w:t>
      </w:r>
      <w:r w:rsidR="0031783D" w:rsidRPr="00EF2405">
        <w:rPr>
          <w:rFonts w:cs="Times New Roman"/>
          <w:lang w:val="en-GB"/>
        </w:rPr>
        <w:t>~</w:t>
      </w:r>
      <w:r w:rsidR="0031783D" w:rsidRPr="00EF2405">
        <w:rPr>
          <w:lang w:val="en-GB"/>
        </w:rPr>
        <w:t>5 minutes)</w:t>
      </w:r>
      <w:r w:rsidR="0045746E" w:rsidRPr="00EF2405">
        <w:rPr>
          <w:lang w:val="en-GB"/>
        </w:rPr>
        <w:t xml:space="preserve"> </w:t>
      </w:r>
      <w:r w:rsidR="00833599" w:rsidRPr="00EF2405">
        <w:rPr>
          <w:lang w:val="en-GB"/>
        </w:rPr>
        <w:t xml:space="preserve">polydimethylsiloxane (PDMS) </w:t>
      </w:r>
      <w:r w:rsidR="003B7F06" w:rsidRPr="00EF2405">
        <w:rPr>
          <w:lang w:val="en-GB"/>
        </w:rPr>
        <w:t>elastomer</w:t>
      </w:r>
      <w:r w:rsidR="007209EC" w:rsidRPr="00EF2405">
        <w:rPr>
          <w:lang w:val="en-GB"/>
        </w:rPr>
        <w:t xml:space="preserve"> </w:t>
      </w:r>
      <w:r w:rsidR="00833599" w:rsidRPr="00EF2405">
        <w:rPr>
          <w:lang w:val="en-GB"/>
        </w:rPr>
        <w:t>(</w:t>
      </w:r>
      <w:r w:rsidR="001634B3" w:rsidRPr="00EF2405">
        <w:rPr>
          <w:lang w:val="en-GB"/>
        </w:rPr>
        <w:t>Sylgard 184</w:t>
      </w:r>
      <w:r w:rsidR="00833599" w:rsidRPr="00EF2405">
        <w:rPr>
          <w:lang w:val="en-GB"/>
        </w:rPr>
        <w:t>, Dow corning, USA</w:t>
      </w:r>
      <w:r w:rsidR="001634B3" w:rsidRPr="00EF2405">
        <w:rPr>
          <w:lang w:val="en-GB"/>
        </w:rPr>
        <w:t xml:space="preserve">) </w:t>
      </w:r>
      <w:r w:rsidR="0062492C" w:rsidRPr="00EF2405">
        <w:rPr>
          <w:lang w:val="en-GB"/>
        </w:rPr>
        <w:t>and</w:t>
      </w:r>
      <w:r w:rsidR="003B7F06" w:rsidRPr="00EF2405">
        <w:rPr>
          <w:lang w:val="en-GB"/>
        </w:rPr>
        <w:t xml:space="preserve"> </w:t>
      </w:r>
      <w:r w:rsidR="0031783D" w:rsidRPr="00EF2405">
        <w:rPr>
          <w:lang w:val="en-GB"/>
        </w:rPr>
        <w:t xml:space="preserve">the </w:t>
      </w:r>
      <w:r w:rsidR="003B7F06" w:rsidRPr="00EF2405">
        <w:rPr>
          <w:lang w:val="en-GB"/>
        </w:rPr>
        <w:t>carbonyl iro</w:t>
      </w:r>
      <w:r w:rsidR="00C35254" w:rsidRPr="00EF2405">
        <w:rPr>
          <w:lang w:val="en-GB"/>
        </w:rPr>
        <w:t>n (</w:t>
      </w:r>
      <w:r w:rsidR="00833599" w:rsidRPr="00EF2405">
        <w:rPr>
          <w:lang w:val="en-GB"/>
        </w:rPr>
        <w:t xml:space="preserve">SL grade, </w:t>
      </w:r>
      <w:r w:rsidR="001B7138" w:rsidRPr="00EF2405">
        <w:rPr>
          <w:lang w:val="en-GB"/>
        </w:rPr>
        <w:t>BASF</w:t>
      </w:r>
      <w:r w:rsidR="006E47B0" w:rsidRPr="00EF2405">
        <w:rPr>
          <w:lang w:val="en-GB"/>
        </w:rPr>
        <w:t xml:space="preserve">, </w:t>
      </w:r>
      <w:r w:rsidR="00833599" w:rsidRPr="00EF2405">
        <w:rPr>
          <w:lang w:val="en-GB"/>
        </w:rPr>
        <w:t>Germany)</w:t>
      </w:r>
      <w:r w:rsidR="001B7138" w:rsidRPr="00EF2405">
        <w:rPr>
          <w:lang w:val="en-GB"/>
        </w:rPr>
        <w:t xml:space="preserve"> </w:t>
      </w:r>
      <w:r w:rsidR="003B7F06" w:rsidRPr="00EF2405">
        <w:rPr>
          <w:lang w:val="en-GB"/>
        </w:rPr>
        <w:t>particles (CIPs)</w:t>
      </w:r>
      <w:r w:rsidR="00FC50BC" w:rsidRPr="00EF2405">
        <w:rPr>
          <w:lang w:val="en-GB"/>
        </w:rPr>
        <w:t xml:space="preserve"> with a particle diameter ranging from 1 to 5 µm and a density of ~7.79 g cm</w:t>
      </w:r>
      <w:r w:rsidR="00FC50BC" w:rsidRPr="00EF2405">
        <w:rPr>
          <w:vertAlign w:val="superscript"/>
          <w:lang w:val="en-GB"/>
        </w:rPr>
        <w:t>–3</w:t>
      </w:r>
      <w:r w:rsidR="00FC50BC" w:rsidRPr="00EF2405">
        <w:rPr>
          <w:lang w:val="en-GB"/>
        </w:rPr>
        <w:t>. This particle grade has similar characteristics as commonly used CC grade as reported elsewhere [</w:t>
      </w:r>
      <w:r w:rsidR="00302C76" w:rsidRPr="00EF2405">
        <w:rPr>
          <w:lang w:val="en-GB"/>
        </w:rPr>
        <w:t>20</w:t>
      </w:r>
      <w:r w:rsidR="00FC50BC" w:rsidRPr="00EF2405">
        <w:rPr>
          <w:lang w:val="en-GB"/>
        </w:rPr>
        <w:t xml:space="preserve">]. Prepared </w:t>
      </w:r>
      <w:r w:rsidR="0045746E" w:rsidRPr="00EF2405">
        <w:rPr>
          <w:lang w:val="en-GB"/>
        </w:rPr>
        <w:t>mixture</w:t>
      </w:r>
      <w:r w:rsidR="00B138D5" w:rsidRPr="00EF2405">
        <w:rPr>
          <w:lang w:val="en-GB"/>
        </w:rPr>
        <w:t>s</w:t>
      </w:r>
      <w:r w:rsidR="0045746E" w:rsidRPr="00EF2405">
        <w:rPr>
          <w:lang w:val="en-GB"/>
        </w:rPr>
        <w:t xml:space="preserve"> w</w:t>
      </w:r>
      <w:r w:rsidR="00B138D5" w:rsidRPr="00EF2405">
        <w:rPr>
          <w:lang w:val="en-GB"/>
        </w:rPr>
        <w:t>ere</w:t>
      </w:r>
      <w:r w:rsidR="0045746E" w:rsidRPr="00EF2405">
        <w:rPr>
          <w:lang w:val="en-GB"/>
        </w:rPr>
        <w:t xml:space="preserve"> cast</w:t>
      </w:r>
      <w:r w:rsidR="0062492C" w:rsidRPr="00EF2405">
        <w:rPr>
          <w:lang w:val="en-GB"/>
        </w:rPr>
        <w:t xml:space="preserve"> </w:t>
      </w:r>
      <w:r w:rsidR="0045746E" w:rsidRPr="00EF2405">
        <w:rPr>
          <w:lang w:val="en-GB"/>
        </w:rPr>
        <w:t>into a cylindrical mould</w:t>
      </w:r>
      <w:r w:rsidR="006E47B0" w:rsidRPr="00EF2405">
        <w:rPr>
          <w:lang w:val="en-GB"/>
        </w:rPr>
        <w:t xml:space="preserve"> with a diameter of </w:t>
      </w:r>
      <w:r w:rsidR="00954791" w:rsidRPr="00EF2405">
        <w:rPr>
          <w:rFonts w:cs="Times New Roman"/>
          <w:lang w:val="en-GB"/>
        </w:rPr>
        <w:t>≈</w:t>
      </w:r>
      <w:r w:rsidR="006E47B0" w:rsidRPr="00EF2405">
        <w:rPr>
          <w:lang w:val="en-GB"/>
        </w:rPr>
        <w:t>25 mm and the thickness of</w:t>
      </w:r>
      <w:r w:rsidR="00B138D5" w:rsidRPr="00EF2405">
        <w:rPr>
          <w:lang w:val="en-GB"/>
        </w:rPr>
        <w:t> </w:t>
      </w:r>
      <w:r w:rsidR="00954791" w:rsidRPr="00EF2405">
        <w:rPr>
          <w:rFonts w:cs="Times New Roman"/>
          <w:lang w:val="en-GB"/>
        </w:rPr>
        <w:t>≈</w:t>
      </w:r>
      <w:r w:rsidR="00B138D5" w:rsidRPr="00EF2405">
        <w:rPr>
          <w:lang w:val="en-GB"/>
        </w:rPr>
        <w:t xml:space="preserve">4 mm </w:t>
      </w:r>
      <w:r w:rsidR="0045746E" w:rsidRPr="00EF2405">
        <w:rPr>
          <w:lang w:val="en-GB"/>
        </w:rPr>
        <w:t xml:space="preserve">and cured </w:t>
      </w:r>
      <w:r w:rsidR="0062492C" w:rsidRPr="00EF2405">
        <w:rPr>
          <w:lang w:val="en-GB"/>
        </w:rPr>
        <w:t>at 80 °C for 4 hrs</w:t>
      </w:r>
      <w:r w:rsidRPr="00EF2405">
        <w:rPr>
          <w:lang w:val="en-GB"/>
        </w:rPr>
        <w:t>.</w:t>
      </w:r>
      <w:r w:rsidR="0062492C" w:rsidRPr="00EF2405">
        <w:rPr>
          <w:lang w:val="en-GB"/>
        </w:rPr>
        <w:t xml:space="preserve"> </w:t>
      </w:r>
      <w:r w:rsidR="0045746E" w:rsidRPr="00EF2405">
        <w:rPr>
          <w:lang w:val="en-GB"/>
        </w:rPr>
        <w:t>O</w:t>
      </w:r>
      <w:r w:rsidRPr="00EF2405">
        <w:rPr>
          <w:lang w:val="en-GB"/>
        </w:rPr>
        <w:t xml:space="preserve">ne set </w:t>
      </w:r>
      <w:r w:rsidR="0045746E" w:rsidRPr="00EF2405">
        <w:rPr>
          <w:lang w:val="en-GB"/>
        </w:rPr>
        <w:t xml:space="preserve">of concentrations </w:t>
      </w:r>
      <w:r w:rsidRPr="00EF2405">
        <w:rPr>
          <w:lang w:val="en-GB"/>
        </w:rPr>
        <w:t>was</w:t>
      </w:r>
      <w:r w:rsidR="003B7F06" w:rsidRPr="00EF2405">
        <w:rPr>
          <w:lang w:val="en-GB"/>
        </w:rPr>
        <w:t xml:space="preserve"> </w:t>
      </w:r>
      <w:r w:rsidRPr="00EF2405">
        <w:rPr>
          <w:lang w:val="en-GB"/>
        </w:rPr>
        <w:t xml:space="preserve">cured </w:t>
      </w:r>
      <w:r w:rsidR="00A40827" w:rsidRPr="00EF2405">
        <w:rPr>
          <w:lang w:val="en-GB"/>
        </w:rPr>
        <w:t xml:space="preserve">in </w:t>
      </w:r>
      <w:r w:rsidR="00D47803" w:rsidRPr="00EF2405">
        <w:rPr>
          <w:lang w:val="en-GB"/>
        </w:rPr>
        <w:t xml:space="preserve">the </w:t>
      </w:r>
      <w:r w:rsidR="00B37C59" w:rsidRPr="00EF2405">
        <w:rPr>
          <w:lang w:val="en-GB"/>
        </w:rPr>
        <w:t xml:space="preserve">static </w:t>
      </w:r>
      <w:r w:rsidRPr="00EF2405">
        <w:rPr>
          <w:lang w:val="en-GB"/>
        </w:rPr>
        <w:t xml:space="preserve">external </w:t>
      </w:r>
      <w:r w:rsidR="00A40827" w:rsidRPr="00EF2405">
        <w:rPr>
          <w:lang w:val="en-GB"/>
        </w:rPr>
        <w:t xml:space="preserve">magnetic field </w:t>
      </w:r>
      <w:r w:rsidR="0045746E" w:rsidRPr="00EF2405">
        <w:rPr>
          <w:lang w:val="en-GB"/>
        </w:rPr>
        <w:t>(</w:t>
      </w:r>
      <w:r w:rsidR="00D47803" w:rsidRPr="00EF2405">
        <w:rPr>
          <w:rFonts w:cs="Times New Roman"/>
          <w:lang w:val="en-GB"/>
        </w:rPr>
        <w:t>~</w:t>
      </w:r>
      <w:r w:rsidR="00A40827" w:rsidRPr="00EF2405">
        <w:rPr>
          <w:lang w:val="en-GB"/>
        </w:rPr>
        <w:t>350 mT</w:t>
      </w:r>
      <w:r w:rsidR="0045746E" w:rsidRPr="00EF2405">
        <w:rPr>
          <w:lang w:val="en-GB"/>
        </w:rPr>
        <w:t>) parallel to the axis of cylindrical moulds</w:t>
      </w:r>
      <w:r w:rsidR="00D47803" w:rsidRPr="00EF2405">
        <w:rPr>
          <w:lang w:val="en-GB"/>
        </w:rPr>
        <w:t>, while the isotropic MREs were cured in the absence of the external magnetic field</w:t>
      </w:r>
      <w:r w:rsidR="0062492C" w:rsidRPr="00EF2405">
        <w:rPr>
          <w:lang w:val="en-GB"/>
        </w:rPr>
        <w:t>.</w:t>
      </w:r>
      <w:r w:rsidR="002412AA" w:rsidRPr="00EF2405">
        <w:rPr>
          <w:lang w:val="en-GB"/>
        </w:rPr>
        <w:t xml:space="preserve"> </w:t>
      </w:r>
      <w:r w:rsidR="000E42E8" w:rsidRPr="00EF2405">
        <w:rPr>
          <w:lang w:val="en-GB"/>
        </w:rPr>
        <w:t xml:space="preserve">Distribution of </w:t>
      </w:r>
      <w:r w:rsidR="00AA2530" w:rsidRPr="00EF2405">
        <w:rPr>
          <w:lang w:val="en-GB"/>
        </w:rPr>
        <w:t xml:space="preserve">the </w:t>
      </w:r>
      <w:r w:rsidR="000E42E8" w:rsidRPr="00EF2405">
        <w:rPr>
          <w:lang w:val="en-GB"/>
        </w:rPr>
        <w:t>CIPs within the PDMS was studied by the means of optical microscopy (Leica VZ80C, Russia). Obtained discoid sampl</w:t>
      </w:r>
      <w:r w:rsidR="00AA2530" w:rsidRPr="00EF2405">
        <w:rPr>
          <w:lang w:val="en-GB"/>
        </w:rPr>
        <w:t>es were further characterised using</w:t>
      </w:r>
      <w:r w:rsidR="000E42E8" w:rsidRPr="00EF2405">
        <w:rPr>
          <w:lang w:val="en-GB"/>
        </w:rPr>
        <w:t xml:space="preserve"> dielectric relaxation spectroscopy (</w:t>
      </w:r>
      <w:r w:rsidR="000E42E8" w:rsidRPr="00EF2405">
        <w:rPr>
          <w:i/>
          <w:lang w:val="en-GB"/>
        </w:rPr>
        <w:t>U</w:t>
      </w:r>
      <w:r w:rsidR="000E42E8" w:rsidRPr="00EF2405">
        <w:rPr>
          <w:vertAlign w:val="subscript"/>
          <w:lang w:val="en-GB"/>
        </w:rPr>
        <w:t>0</w:t>
      </w:r>
      <w:r w:rsidR="000E42E8" w:rsidRPr="00EF2405">
        <w:rPr>
          <w:lang w:val="en-GB"/>
        </w:rPr>
        <w:t> = 1 V, Novocontrol Concept 51, Germany) in a broad frequency range (10</w:t>
      </w:r>
      <w:r w:rsidR="000E42E8" w:rsidRPr="00EF2405">
        <w:rPr>
          <w:vertAlign w:val="superscript"/>
          <w:lang w:val="en-GB"/>
        </w:rPr>
        <w:t>–1</w:t>
      </w:r>
      <w:r w:rsidR="000E42E8" w:rsidRPr="00EF2405">
        <w:rPr>
          <w:lang w:val="en-GB"/>
        </w:rPr>
        <w:t xml:space="preserve"> to 10</w:t>
      </w:r>
      <w:r w:rsidR="000E42E8" w:rsidRPr="00EF2405">
        <w:rPr>
          <w:vertAlign w:val="superscript"/>
          <w:lang w:val="en-GB"/>
        </w:rPr>
        <w:t>7</w:t>
      </w:r>
      <w:r w:rsidR="000E42E8" w:rsidRPr="00EF2405">
        <w:rPr>
          <w:lang w:val="en-GB"/>
        </w:rPr>
        <w:t xml:space="preserve"> Hz). </w:t>
      </w:r>
      <w:r w:rsidR="00AA2530" w:rsidRPr="00EF2405">
        <w:rPr>
          <w:lang w:val="en-GB"/>
        </w:rPr>
        <w:t>As the relaxation mechanism of the MREs can be a</w:t>
      </w:r>
      <w:r w:rsidR="00302C76" w:rsidRPr="00EF2405">
        <w:rPr>
          <w:lang w:val="en-GB"/>
        </w:rPr>
        <w:t>ffected with a temperature [21</w:t>
      </w:r>
      <w:r w:rsidR="00AA2530" w:rsidRPr="00EF2405">
        <w:rPr>
          <w:lang w:val="en-GB"/>
        </w:rPr>
        <w:t>], we note that the characterization was performed at laboratory conditions. During the spectroscopy measurement, the applied electric field was oriented in the direction of chain-like structures (a direction of magnetic field d during fabrication of the anisotropic MREs).</w:t>
      </w:r>
    </w:p>
    <w:p w14:paraId="20E9F052" w14:textId="00532ADC" w:rsidR="007E3561" w:rsidRPr="00EF2405" w:rsidRDefault="007E3561" w:rsidP="007C633B">
      <w:pPr>
        <w:ind w:firstLine="284"/>
        <w:rPr>
          <w:lang w:val="en-GB"/>
        </w:rPr>
      </w:pPr>
    </w:p>
    <w:p w14:paraId="7EDE7777" w14:textId="497D4C56" w:rsidR="007E5157" w:rsidRPr="00EF2405" w:rsidRDefault="0042683A" w:rsidP="007C633B">
      <w:pPr>
        <w:pStyle w:val="Nadpis2"/>
        <w:rPr>
          <w:lang w:val="en-GB"/>
        </w:rPr>
      </w:pPr>
      <w:r w:rsidRPr="00EF2405">
        <w:rPr>
          <w:lang w:val="en-GB"/>
        </w:rPr>
        <w:t xml:space="preserve">3. </w:t>
      </w:r>
      <w:r w:rsidR="007E5157" w:rsidRPr="00EF2405">
        <w:rPr>
          <w:lang w:val="en-GB"/>
        </w:rPr>
        <w:t>Results</w:t>
      </w:r>
    </w:p>
    <w:p w14:paraId="379A15D4" w14:textId="683FD4D8" w:rsidR="007E5157" w:rsidRPr="00EF2405" w:rsidRDefault="00274373" w:rsidP="007C633B">
      <w:pPr>
        <w:ind w:firstLine="284"/>
        <w:rPr>
          <w:lang w:val="en-GB"/>
        </w:rPr>
      </w:pPr>
      <w:r w:rsidRPr="00EF2405">
        <w:rPr>
          <w:lang w:val="en-GB"/>
        </w:rPr>
        <w:t>While s</w:t>
      </w:r>
      <w:r w:rsidR="007E5157" w:rsidRPr="00EF2405">
        <w:rPr>
          <w:lang w:val="en-GB"/>
        </w:rPr>
        <w:t>t</w:t>
      </w:r>
      <w:r w:rsidRPr="00EF2405">
        <w:rPr>
          <w:lang w:val="en-GB"/>
        </w:rPr>
        <w:t>an</w:t>
      </w:r>
      <w:r w:rsidR="007E5157" w:rsidRPr="00EF2405">
        <w:rPr>
          <w:lang w:val="en-GB"/>
        </w:rPr>
        <w:t>d</w:t>
      </w:r>
      <w:r w:rsidRPr="00EF2405">
        <w:rPr>
          <w:lang w:val="en-GB"/>
        </w:rPr>
        <w:t>ard</w:t>
      </w:r>
      <w:r w:rsidR="007E5157" w:rsidRPr="00EF2405">
        <w:rPr>
          <w:lang w:val="en-GB"/>
        </w:rPr>
        <w:t xml:space="preserve"> curing </w:t>
      </w:r>
      <w:r w:rsidRPr="00EF2405">
        <w:rPr>
          <w:lang w:val="en-GB"/>
        </w:rPr>
        <w:t xml:space="preserve">yielded </w:t>
      </w:r>
      <w:r w:rsidR="00CB5FF6" w:rsidRPr="00EF2405">
        <w:rPr>
          <w:lang w:val="en-GB"/>
        </w:rPr>
        <w:t xml:space="preserve">MREs </w:t>
      </w:r>
      <w:r w:rsidRPr="00EF2405">
        <w:rPr>
          <w:lang w:val="en-GB"/>
        </w:rPr>
        <w:t xml:space="preserve">with homogeneous spatial distribution of </w:t>
      </w:r>
      <w:r w:rsidR="007209EC" w:rsidRPr="00EF2405">
        <w:rPr>
          <w:lang w:val="en-GB"/>
        </w:rPr>
        <w:t>CIPs</w:t>
      </w:r>
      <w:r w:rsidRPr="00EF2405">
        <w:rPr>
          <w:lang w:val="en-GB"/>
        </w:rPr>
        <w:t xml:space="preserve"> </w:t>
      </w:r>
      <w:r w:rsidR="00404B96" w:rsidRPr="00EF2405">
        <w:rPr>
          <w:lang w:val="en-GB"/>
        </w:rPr>
        <w:t xml:space="preserve">in </w:t>
      </w:r>
      <w:r w:rsidR="00D47803" w:rsidRPr="00EF2405">
        <w:rPr>
          <w:lang w:val="en-GB"/>
        </w:rPr>
        <w:t xml:space="preserve">the </w:t>
      </w:r>
      <w:r w:rsidR="00404B96" w:rsidRPr="00EF2405">
        <w:rPr>
          <w:lang w:val="en-GB"/>
        </w:rPr>
        <w:t xml:space="preserve">matrix (further in text referred to as </w:t>
      </w:r>
      <w:r w:rsidR="00404B96" w:rsidRPr="00EF2405">
        <w:rPr>
          <w:i/>
          <w:lang w:val="en-GB"/>
        </w:rPr>
        <w:t>isotropic</w:t>
      </w:r>
      <w:r w:rsidR="00404B96" w:rsidRPr="00EF2405">
        <w:rPr>
          <w:lang w:val="en-GB"/>
        </w:rPr>
        <w:t xml:space="preserve"> MREs)</w:t>
      </w:r>
      <w:r w:rsidRPr="00EF2405">
        <w:rPr>
          <w:lang w:val="en-GB"/>
        </w:rPr>
        <w:t xml:space="preserve">, curing in magnetic field </w:t>
      </w:r>
      <w:r w:rsidR="007E5157" w:rsidRPr="00EF2405">
        <w:rPr>
          <w:lang w:val="en-GB"/>
        </w:rPr>
        <w:t>result</w:t>
      </w:r>
      <w:r w:rsidRPr="00EF2405">
        <w:rPr>
          <w:lang w:val="en-GB"/>
        </w:rPr>
        <w:t>ed</w:t>
      </w:r>
      <w:r w:rsidR="007E5157" w:rsidRPr="00EF2405">
        <w:rPr>
          <w:lang w:val="en-GB"/>
        </w:rPr>
        <w:t xml:space="preserve"> in </w:t>
      </w:r>
      <w:r w:rsidRPr="00EF2405">
        <w:rPr>
          <w:lang w:val="en-GB"/>
        </w:rPr>
        <w:t xml:space="preserve">material with </w:t>
      </w:r>
      <w:r w:rsidR="007E5157" w:rsidRPr="00EF2405">
        <w:rPr>
          <w:lang w:val="en-GB"/>
        </w:rPr>
        <w:t xml:space="preserve">strongly </w:t>
      </w:r>
      <w:r w:rsidRPr="00EF2405">
        <w:rPr>
          <w:lang w:val="en-GB"/>
        </w:rPr>
        <w:t xml:space="preserve">inhomogeneous structure as the </w:t>
      </w:r>
      <w:r w:rsidR="007209EC" w:rsidRPr="00EF2405">
        <w:rPr>
          <w:lang w:val="en-GB"/>
        </w:rPr>
        <w:t xml:space="preserve">magnetic </w:t>
      </w:r>
      <w:r w:rsidR="0085398C" w:rsidRPr="00EF2405">
        <w:rPr>
          <w:lang w:val="en-GB"/>
        </w:rPr>
        <w:t>CIPs</w:t>
      </w:r>
      <w:r w:rsidR="007E5157" w:rsidRPr="00EF2405">
        <w:rPr>
          <w:lang w:val="en-GB"/>
        </w:rPr>
        <w:t xml:space="preserve"> </w:t>
      </w:r>
      <w:r w:rsidRPr="00EF2405">
        <w:rPr>
          <w:lang w:val="en-GB"/>
        </w:rPr>
        <w:t xml:space="preserve">were aligned </w:t>
      </w:r>
      <w:r w:rsidR="007E5157" w:rsidRPr="00EF2405">
        <w:rPr>
          <w:lang w:val="en-GB"/>
        </w:rPr>
        <w:t>in</w:t>
      </w:r>
      <w:r w:rsidRPr="00EF2405">
        <w:rPr>
          <w:lang w:val="en-GB"/>
        </w:rPr>
        <w:t xml:space="preserve">to </w:t>
      </w:r>
      <w:r w:rsidR="007E5157" w:rsidRPr="00EF2405">
        <w:rPr>
          <w:lang w:val="en-GB"/>
        </w:rPr>
        <w:t>chains</w:t>
      </w:r>
      <w:r w:rsidR="00BE2044" w:rsidRPr="00EF2405">
        <w:rPr>
          <w:lang w:val="en-GB"/>
        </w:rPr>
        <w:t xml:space="preserve"> </w:t>
      </w:r>
      <w:r w:rsidR="00404B96" w:rsidRPr="00EF2405">
        <w:rPr>
          <w:lang w:val="en-GB"/>
        </w:rPr>
        <w:t xml:space="preserve">(further in text referred to as </w:t>
      </w:r>
      <w:r w:rsidR="00404B96" w:rsidRPr="00EF2405">
        <w:rPr>
          <w:i/>
          <w:lang w:val="en-GB"/>
        </w:rPr>
        <w:t>anisotropic</w:t>
      </w:r>
      <w:r w:rsidR="00404B96" w:rsidRPr="00EF2405">
        <w:rPr>
          <w:lang w:val="en-GB"/>
        </w:rPr>
        <w:t xml:space="preserve"> MREs) </w:t>
      </w:r>
      <w:r w:rsidRPr="00EF2405">
        <w:rPr>
          <w:lang w:val="en-GB"/>
        </w:rPr>
        <w:t xml:space="preserve">parallel to applied magnetic field direction </w:t>
      </w:r>
      <w:r w:rsidR="00BE2044" w:rsidRPr="00EF2405">
        <w:rPr>
          <w:lang w:val="en-GB"/>
        </w:rPr>
        <w:t>(</w:t>
      </w:r>
      <w:r w:rsidR="00BE2044" w:rsidRPr="00EF2405">
        <w:rPr>
          <w:lang w:val="en-GB"/>
        </w:rPr>
        <w:fldChar w:fldCharType="begin"/>
      </w:r>
      <w:r w:rsidR="00BE2044" w:rsidRPr="00EF2405">
        <w:rPr>
          <w:lang w:val="en-GB"/>
        </w:rPr>
        <w:instrText xml:space="preserve"> REF _Ref485130803 \h </w:instrText>
      </w:r>
      <w:r w:rsidR="00EF2405">
        <w:rPr>
          <w:lang w:val="en-GB"/>
        </w:rPr>
        <w:instrText xml:space="preserve"> \* MERGEFORMAT </w:instrText>
      </w:r>
      <w:r w:rsidR="00BE2044" w:rsidRPr="00EF2405">
        <w:rPr>
          <w:lang w:val="en-GB"/>
        </w:rPr>
      </w:r>
      <w:r w:rsidR="00BE2044" w:rsidRPr="00EF2405">
        <w:rPr>
          <w:lang w:val="en-GB"/>
        </w:rPr>
        <w:fldChar w:fldCharType="separate"/>
      </w:r>
      <w:r w:rsidR="00901A0C" w:rsidRPr="00EF2405">
        <w:rPr>
          <w:szCs w:val="20"/>
        </w:rPr>
        <w:t xml:space="preserve">Fig. </w:t>
      </w:r>
      <w:r w:rsidR="00901A0C" w:rsidRPr="00EF2405">
        <w:rPr>
          <w:noProof/>
          <w:szCs w:val="20"/>
        </w:rPr>
        <w:t>1</w:t>
      </w:r>
      <w:r w:rsidR="00BE2044" w:rsidRPr="00EF2405">
        <w:rPr>
          <w:lang w:val="en-GB"/>
        </w:rPr>
        <w:fldChar w:fldCharType="end"/>
      </w:r>
      <w:r w:rsidR="00BE2044" w:rsidRPr="00EF2405">
        <w:rPr>
          <w:lang w:val="en-GB"/>
        </w:rPr>
        <w:t>)</w:t>
      </w:r>
      <w:r w:rsidR="007E5157" w:rsidRPr="00EF2405">
        <w:rPr>
          <w:lang w:val="en-GB"/>
        </w:rPr>
        <w:t>.</w:t>
      </w:r>
      <w:r w:rsidR="007C21D8" w:rsidRPr="00EF2405">
        <w:rPr>
          <w:lang w:val="en-GB"/>
        </w:rPr>
        <w:t xml:space="preserve"> Although </w:t>
      </w:r>
      <w:r w:rsidR="0085398C" w:rsidRPr="00EF2405">
        <w:rPr>
          <w:lang w:val="en-GB"/>
        </w:rPr>
        <w:t xml:space="preserve">for the latter </w:t>
      </w:r>
      <w:r w:rsidR="007C21D8" w:rsidRPr="00EF2405">
        <w:rPr>
          <w:lang w:val="en-GB"/>
        </w:rPr>
        <w:t>all concentrations resulted in highly anisotropic structure, most illustrative of chain-like structure is the lowest concentration (1 wt. %).</w:t>
      </w:r>
    </w:p>
    <w:p w14:paraId="4A59500D" w14:textId="30635EFA" w:rsidR="005C1D3D" w:rsidRPr="00EF2405" w:rsidRDefault="007528B0" w:rsidP="00A34C98">
      <w:pPr>
        <w:pStyle w:val="Fig"/>
      </w:pPr>
      <w:r w:rsidRPr="00EF2405">
        <w:rPr>
          <w:noProof/>
          <w:sz w:val="16"/>
          <w:szCs w:val="16"/>
          <w:lang w:val="cs-CZ" w:eastAsia="cs-CZ"/>
        </w:rPr>
        <w:drawing>
          <wp:inline distT="0" distB="0" distL="0" distR="0" wp14:anchorId="0498671B" wp14:editId="66B7E30E">
            <wp:extent cx="2160000" cy="1620000"/>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wt ISO 100x (A and scale).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r w:rsidR="001918A5" w:rsidRPr="00EF2405">
        <w:tab/>
      </w:r>
      <w:r w:rsidR="0042134D" w:rsidRPr="00EF2405">
        <w:rPr>
          <w:noProof/>
          <w:sz w:val="16"/>
          <w:szCs w:val="16"/>
          <w:lang w:val="cs-CZ" w:eastAsia="cs-CZ"/>
        </w:rPr>
        <w:drawing>
          <wp:inline distT="0" distB="0" distL="0" distR="0" wp14:anchorId="6F3F64D3" wp14:editId="58E40A96">
            <wp:extent cx="2160000" cy="162000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wt ANISO 100x (B and scale)sepie.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60000" cy="1620000"/>
                    </a:xfrm>
                    <a:prstGeom prst="rect">
                      <a:avLst/>
                    </a:prstGeom>
                  </pic:spPr>
                </pic:pic>
              </a:graphicData>
            </a:graphic>
          </wp:inline>
        </w:drawing>
      </w:r>
    </w:p>
    <w:p w14:paraId="5F60DCA3" w14:textId="02ECF4F5" w:rsidR="005C1D3D" w:rsidRPr="00EF2405" w:rsidRDefault="005C1D3D" w:rsidP="0042683A">
      <w:pPr>
        <w:pStyle w:val="Titulek"/>
        <w:spacing w:line="480" w:lineRule="auto"/>
        <w:rPr>
          <w:sz w:val="20"/>
          <w:szCs w:val="20"/>
          <w:lang w:val="en-GB"/>
        </w:rPr>
      </w:pPr>
      <w:bookmarkStart w:id="1" w:name="_Ref485130803"/>
      <w:r w:rsidRPr="00EF2405">
        <w:rPr>
          <w:sz w:val="20"/>
          <w:szCs w:val="20"/>
        </w:rPr>
        <w:t xml:space="preserve">Fig. </w:t>
      </w:r>
      <w:r w:rsidR="00D267AC" w:rsidRPr="00EF2405">
        <w:rPr>
          <w:sz w:val="20"/>
          <w:szCs w:val="20"/>
        </w:rPr>
        <w:fldChar w:fldCharType="begin"/>
      </w:r>
      <w:r w:rsidR="00D267AC" w:rsidRPr="00EF2405">
        <w:rPr>
          <w:sz w:val="20"/>
          <w:szCs w:val="20"/>
        </w:rPr>
        <w:instrText xml:space="preserve"> SEQ Fig. \* ARABIC </w:instrText>
      </w:r>
      <w:r w:rsidR="00D267AC" w:rsidRPr="00EF2405">
        <w:rPr>
          <w:sz w:val="20"/>
          <w:szCs w:val="20"/>
        </w:rPr>
        <w:fldChar w:fldCharType="separate"/>
      </w:r>
      <w:r w:rsidR="00901A0C" w:rsidRPr="00EF2405">
        <w:rPr>
          <w:noProof/>
          <w:sz w:val="20"/>
          <w:szCs w:val="20"/>
        </w:rPr>
        <w:t>1</w:t>
      </w:r>
      <w:r w:rsidR="00D267AC" w:rsidRPr="00EF2405">
        <w:rPr>
          <w:noProof/>
          <w:sz w:val="20"/>
          <w:szCs w:val="20"/>
        </w:rPr>
        <w:fldChar w:fldCharType="end"/>
      </w:r>
      <w:bookmarkEnd w:id="1"/>
      <w:r w:rsidRPr="00EF2405">
        <w:rPr>
          <w:sz w:val="20"/>
          <w:szCs w:val="20"/>
        </w:rPr>
        <w:t xml:space="preserve">. </w:t>
      </w:r>
      <w:r w:rsidR="00436157" w:rsidRPr="00EF2405">
        <w:rPr>
          <w:sz w:val="20"/>
          <w:szCs w:val="20"/>
        </w:rPr>
        <w:t>O</w:t>
      </w:r>
      <w:r w:rsidR="001918A5" w:rsidRPr="00EF2405">
        <w:rPr>
          <w:sz w:val="20"/>
          <w:szCs w:val="20"/>
        </w:rPr>
        <w:t>ptical microscop</w:t>
      </w:r>
      <w:r w:rsidR="00436157" w:rsidRPr="00EF2405">
        <w:rPr>
          <w:sz w:val="20"/>
          <w:szCs w:val="20"/>
        </w:rPr>
        <w:t>y</w:t>
      </w:r>
      <w:r w:rsidR="001918A5" w:rsidRPr="00EF2405">
        <w:rPr>
          <w:sz w:val="20"/>
          <w:szCs w:val="20"/>
        </w:rPr>
        <w:t xml:space="preserve"> </w:t>
      </w:r>
      <w:r w:rsidR="00436157" w:rsidRPr="00EF2405">
        <w:rPr>
          <w:sz w:val="20"/>
          <w:szCs w:val="20"/>
        </w:rPr>
        <w:t xml:space="preserve">images </w:t>
      </w:r>
      <w:r w:rsidR="003003AF" w:rsidRPr="00EF2405">
        <w:rPr>
          <w:sz w:val="20"/>
          <w:szCs w:val="20"/>
        </w:rPr>
        <w:t xml:space="preserve">showing the </w:t>
      </w:r>
      <w:r w:rsidR="0085398C" w:rsidRPr="00EF2405">
        <w:rPr>
          <w:sz w:val="20"/>
          <w:szCs w:val="20"/>
        </w:rPr>
        <w:t xml:space="preserve">cross-section </w:t>
      </w:r>
      <w:r w:rsidR="003003AF" w:rsidRPr="00EF2405">
        <w:rPr>
          <w:sz w:val="20"/>
          <w:szCs w:val="20"/>
        </w:rPr>
        <w:t>s</w:t>
      </w:r>
      <w:r w:rsidRPr="00EF2405">
        <w:rPr>
          <w:sz w:val="20"/>
          <w:szCs w:val="20"/>
        </w:rPr>
        <w:t>tructure of isotrop</w:t>
      </w:r>
      <w:r w:rsidR="003003AF" w:rsidRPr="00EF2405">
        <w:rPr>
          <w:sz w:val="20"/>
          <w:szCs w:val="20"/>
        </w:rPr>
        <w:t>ic</w:t>
      </w:r>
      <w:r w:rsidRPr="00EF2405">
        <w:rPr>
          <w:sz w:val="20"/>
          <w:szCs w:val="20"/>
        </w:rPr>
        <w:t xml:space="preserve"> (a) and anisotrop</w:t>
      </w:r>
      <w:r w:rsidR="003003AF" w:rsidRPr="00EF2405">
        <w:rPr>
          <w:sz w:val="20"/>
          <w:szCs w:val="20"/>
        </w:rPr>
        <w:t>ic</w:t>
      </w:r>
      <w:r w:rsidRPr="00EF2405">
        <w:rPr>
          <w:sz w:val="20"/>
          <w:szCs w:val="20"/>
        </w:rPr>
        <w:t xml:space="preserve"> (b) MRE</w:t>
      </w:r>
      <w:r w:rsidR="001522FC" w:rsidRPr="00EF2405">
        <w:rPr>
          <w:sz w:val="20"/>
          <w:szCs w:val="20"/>
        </w:rPr>
        <w:t>s</w:t>
      </w:r>
      <w:r w:rsidR="00436157" w:rsidRPr="00EF2405">
        <w:rPr>
          <w:sz w:val="20"/>
          <w:szCs w:val="20"/>
        </w:rPr>
        <w:t xml:space="preserve"> containing 1 wt.% of </w:t>
      </w:r>
      <w:r w:rsidR="001522FC" w:rsidRPr="00EF2405">
        <w:rPr>
          <w:sz w:val="20"/>
          <w:szCs w:val="20"/>
        </w:rPr>
        <w:t xml:space="preserve">the </w:t>
      </w:r>
      <w:r w:rsidR="00CB5FF6" w:rsidRPr="00EF2405">
        <w:rPr>
          <w:sz w:val="20"/>
          <w:szCs w:val="20"/>
        </w:rPr>
        <w:t>CI</w:t>
      </w:r>
      <w:r w:rsidR="007209EC" w:rsidRPr="00EF2405">
        <w:rPr>
          <w:sz w:val="20"/>
          <w:szCs w:val="20"/>
        </w:rPr>
        <w:t>Ps</w:t>
      </w:r>
      <w:r w:rsidRPr="00EF2405">
        <w:rPr>
          <w:sz w:val="20"/>
          <w:szCs w:val="20"/>
        </w:rPr>
        <w:t>.</w:t>
      </w:r>
    </w:p>
    <w:p w14:paraId="25398558" w14:textId="5906D6E2" w:rsidR="00E92E63" w:rsidRPr="00EF2405" w:rsidRDefault="00DC24E6" w:rsidP="007C633B">
      <w:pPr>
        <w:ind w:firstLine="284"/>
        <w:rPr>
          <w:lang w:val="en-GB"/>
        </w:rPr>
      </w:pPr>
      <w:r w:rsidRPr="00EF2405">
        <w:rPr>
          <w:lang w:val="en-GB"/>
        </w:rPr>
        <w:t xml:space="preserve">Both sets of </w:t>
      </w:r>
      <w:r w:rsidR="001522FC" w:rsidRPr="00EF2405">
        <w:rPr>
          <w:lang w:val="en-GB"/>
        </w:rPr>
        <w:t xml:space="preserve">the MREs with different microstructure </w:t>
      </w:r>
      <w:r w:rsidRPr="00EF2405">
        <w:rPr>
          <w:lang w:val="en-GB"/>
        </w:rPr>
        <w:t xml:space="preserve">were tested with respect to their dielectric properties. </w:t>
      </w:r>
      <w:r w:rsidR="007C0035" w:rsidRPr="00EF2405">
        <w:rPr>
          <w:lang w:val="en-GB"/>
        </w:rPr>
        <w:t>I</w:t>
      </w:r>
      <w:r w:rsidR="001A1313" w:rsidRPr="00EF2405">
        <w:rPr>
          <w:lang w:val="en-GB"/>
        </w:rPr>
        <w:t xml:space="preserve">sotropic </w:t>
      </w:r>
      <w:r w:rsidR="00E6707E" w:rsidRPr="00EF2405">
        <w:rPr>
          <w:lang w:val="en-GB"/>
        </w:rPr>
        <w:t xml:space="preserve">MREs did not exhibit any </w:t>
      </w:r>
      <w:r w:rsidR="0022560D" w:rsidRPr="00EF2405">
        <w:rPr>
          <w:lang w:val="en-GB"/>
        </w:rPr>
        <w:t xml:space="preserve">relaxation due to </w:t>
      </w:r>
      <w:r w:rsidR="00E6707E" w:rsidRPr="00EF2405">
        <w:rPr>
          <w:lang w:val="en-GB"/>
        </w:rPr>
        <w:t>conduction</w:t>
      </w:r>
      <w:r w:rsidR="000A70E2" w:rsidRPr="00EF2405">
        <w:rPr>
          <w:lang w:val="en-GB"/>
        </w:rPr>
        <w:t>, which would manifest itself by plateaus</w:t>
      </w:r>
      <w:r w:rsidR="00E6707E" w:rsidRPr="00EF2405">
        <w:rPr>
          <w:lang w:val="en-GB"/>
        </w:rPr>
        <w:t xml:space="preserve"> </w:t>
      </w:r>
      <w:r w:rsidR="002D41A6" w:rsidRPr="00EF2405">
        <w:rPr>
          <w:lang w:val="en-GB"/>
        </w:rPr>
        <w:t>(</w:t>
      </w:r>
      <w:r w:rsidR="002D41A6" w:rsidRPr="00EF2405">
        <w:rPr>
          <w:lang w:val="en-GB"/>
        </w:rPr>
        <w:fldChar w:fldCharType="begin"/>
      </w:r>
      <w:r w:rsidR="002D41A6" w:rsidRPr="00EF2405">
        <w:rPr>
          <w:lang w:val="en-GB"/>
        </w:rPr>
        <w:instrText xml:space="preserve"> REF _Ref499812053 \h </w:instrText>
      </w:r>
      <w:r w:rsidR="00EF2405">
        <w:rPr>
          <w:lang w:val="en-GB"/>
        </w:rPr>
        <w:instrText xml:space="preserve"> \* MERGEFORMAT </w:instrText>
      </w:r>
      <w:r w:rsidR="002D41A6" w:rsidRPr="00EF2405">
        <w:rPr>
          <w:lang w:val="en-GB"/>
        </w:rPr>
      </w:r>
      <w:r w:rsidR="002D41A6" w:rsidRPr="00EF2405">
        <w:rPr>
          <w:lang w:val="en-GB"/>
        </w:rPr>
        <w:fldChar w:fldCharType="separate"/>
      </w:r>
      <w:r w:rsidR="00901A0C" w:rsidRPr="00EF2405">
        <w:rPr>
          <w:szCs w:val="20"/>
        </w:rPr>
        <w:t xml:space="preserve">Fig. </w:t>
      </w:r>
      <w:r w:rsidR="00901A0C" w:rsidRPr="00EF2405">
        <w:rPr>
          <w:noProof/>
          <w:szCs w:val="20"/>
        </w:rPr>
        <w:t>2</w:t>
      </w:r>
      <w:r w:rsidR="002D41A6" w:rsidRPr="00EF2405">
        <w:rPr>
          <w:lang w:val="en-GB"/>
        </w:rPr>
        <w:fldChar w:fldCharType="end"/>
      </w:r>
      <w:r w:rsidR="002D41A6" w:rsidRPr="00EF2405">
        <w:rPr>
          <w:lang w:val="en-GB"/>
        </w:rPr>
        <w:t>a)</w:t>
      </w:r>
      <w:r w:rsidR="007C0035" w:rsidRPr="00EF2405">
        <w:rPr>
          <w:lang w:val="en-GB"/>
        </w:rPr>
        <w:t xml:space="preserve">, as expected due to filler concentrations (max </w:t>
      </w:r>
      <w:r w:rsidR="0022560D" w:rsidRPr="00EF2405">
        <w:rPr>
          <w:rFonts w:ascii="Cambria Math" w:hAnsi="Cambria Math"/>
          <w:lang w:val="en-GB"/>
        </w:rPr>
        <w:t>≈</w:t>
      </w:r>
      <w:r w:rsidR="0022560D" w:rsidRPr="00EF2405">
        <w:rPr>
          <w:lang w:val="en-GB"/>
        </w:rPr>
        <w:t>3 vol. %</w:t>
      </w:r>
      <w:r w:rsidR="007C0035" w:rsidRPr="00EF2405">
        <w:rPr>
          <w:lang w:val="en-GB"/>
        </w:rPr>
        <w:t>) w</w:t>
      </w:r>
      <w:r w:rsidR="0022560D" w:rsidRPr="00EF2405">
        <w:rPr>
          <w:lang w:val="en-GB"/>
        </w:rPr>
        <w:t>ell below percolation threshold</w:t>
      </w:r>
      <w:r w:rsidR="00B21BD7" w:rsidRPr="00EF2405">
        <w:rPr>
          <w:lang w:val="en-GB"/>
        </w:rPr>
        <w:t xml:space="preserve"> for spherical particles</w:t>
      </w:r>
      <w:r w:rsidR="001522FC" w:rsidRPr="00EF2405">
        <w:rPr>
          <w:lang w:val="en-GB"/>
        </w:rPr>
        <w:t xml:space="preserve">. Moreover, any </w:t>
      </w:r>
      <w:r w:rsidR="0022560D" w:rsidRPr="00EF2405">
        <w:rPr>
          <w:lang w:val="en-GB"/>
        </w:rPr>
        <w:t>other relaxation</w:t>
      </w:r>
      <w:r w:rsidR="00B21BD7" w:rsidRPr="00EF2405">
        <w:rPr>
          <w:lang w:val="en-GB"/>
        </w:rPr>
        <w:t xml:space="preserve"> processe</w:t>
      </w:r>
      <w:r w:rsidR="0022560D" w:rsidRPr="00EF2405">
        <w:rPr>
          <w:lang w:val="en-GB"/>
        </w:rPr>
        <w:t>s w</w:t>
      </w:r>
      <w:r w:rsidR="001522FC" w:rsidRPr="00EF2405">
        <w:rPr>
          <w:lang w:val="en-GB"/>
        </w:rPr>
        <w:t>ere not</w:t>
      </w:r>
      <w:r w:rsidR="0022560D" w:rsidRPr="00EF2405">
        <w:rPr>
          <w:lang w:val="en-GB"/>
        </w:rPr>
        <w:t xml:space="preserve"> registered for them</w:t>
      </w:r>
      <w:r w:rsidR="002D41A6" w:rsidRPr="00EF2405">
        <w:rPr>
          <w:lang w:val="en-GB"/>
        </w:rPr>
        <w:t xml:space="preserve"> (</w:t>
      </w:r>
      <w:r w:rsidR="002D41A6" w:rsidRPr="00EF2405">
        <w:rPr>
          <w:lang w:val="en-GB"/>
        </w:rPr>
        <w:fldChar w:fldCharType="begin"/>
      </w:r>
      <w:r w:rsidR="002D41A6" w:rsidRPr="00EF2405">
        <w:rPr>
          <w:lang w:val="en-GB"/>
        </w:rPr>
        <w:instrText xml:space="preserve"> REF _Ref499298428 \h </w:instrText>
      </w:r>
      <w:r w:rsidR="00EF2405">
        <w:rPr>
          <w:lang w:val="en-GB"/>
        </w:rPr>
        <w:instrText xml:space="preserve"> \* MERGEFORMAT </w:instrText>
      </w:r>
      <w:r w:rsidR="002D41A6" w:rsidRPr="00EF2405">
        <w:rPr>
          <w:lang w:val="en-GB"/>
        </w:rPr>
      </w:r>
      <w:r w:rsidR="002D41A6" w:rsidRPr="00EF2405">
        <w:rPr>
          <w:lang w:val="en-GB"/>
        </w:rPr>
        <w:fldChar w:fldCharType="separate"/>
      </w:r>
      <w:r w:rsidR="00901A0C" w:rsidRPr="00EF2405">
        <w:rPr>
          <w:szCs w:val="20"/>
        </w:rPr>
        <w:t xml:space="preserve">Fig. </w:t>
      </w:r>
      <w:r w:rsidR="00901A0C" w:rsidRPr="00EF2405">
        <w:rPr>
          <w:noProof/>
          <w:szCs w:val="20"/>
        </w:rPr>
        <w:t>3</w:t>
      </w:r>
      <w:r w:rsidR="002D41A6" w:rsidRPr="00EF2405">
        <w:rPr>
          <w:lang w:val="en-GB"/>
        </w:rPr>
        <w:fldChar w:fldCharType="end"/>
      </w:r>
      <w:r w:rsidR="002D41A6" w:rsidRPr="00EF2405">
        <w:rPr>
          <w:lang w:val="en-GB"/>
        </w:rPr>
        <w:t>a)</w:t>
      </w:r>
      <w:r w:rsidR="004F4A79" w:rsidRPr="00EF2405">
        <w:rPr>
          <w:lang w:val="en-GB"/>
        </w:rPr>
        <w:t>,</w:t>
      </w:r>
      <w:r w:rsidR="0022560D" w:rsidRPr="00EF2405">
        <w:rPr>
          <w:lang w:val="en-GB"/>
        </w:rPr>
        <w:t xml:space="preserve"> thus they </w:t>
      </w:r>
      <w:r w:rsidR="00B21BD7" w:rsidRPr="00EF2405">
        <w:rPr>
          <w:lang w:val="en-GB"/>
        </w:rPr>
        <w:t>are</w:t>
      </w:r>
      <w:r w:rsidR="004F4A79" w:rsidRPr="00EF2405">
        <w:rPr>
          <w:lang w:val="en-GB"/>
        </w:rPr>
        <w:t xml:space="preserve"> </w:t>
      </w:r>
      <w:r w:rsidR="0022560D" w:rsidRPr="00EF2405">
        <w:rPr>
          <w:lang w:val="en-GB"/>
        </w:rPr>
        <w:t>not discussed in more details further</w:t>
      </w:r>
      <w:r w:rsidR="00E92E63" w:rsidRPr="00EF2405">
        <w:rPr>
          <w:lang w:val="en-GB"/>
        </w:rPr>
        <w:t>.</w:t>
      </w:r>
    </w:p>
    <w:p w14:paraId="0B9F6B6F" w14:textId="766E891F" w:rsidR="006E418F" w:rsidRPr="00EF2405" w:rsidRDefault="0022560D" w:rsidP="007C633B">
      <w:pPr>
        <w:ind w:firstLine="284"/>
        <w:rPr>
          <w:lang w:val="en-GB"/>
        </w:rPr>
      </w:pPr>
      <w:r w:rsidRPr="00EF2405">
        <w:rPr>
          <w:lang w:val="en-GB"/>
        </w:rPr>
        <w:t>On the contrary</w:t>
      </w:r>
      <w:r w:rsidR="007C0035" w:rsidRPr="00EF2405">
        <w:rPr>
          <w:lang w:val="en-GB"/>
        </w:rPr>
        <w:t>,</w:t>
      </w:r>
      <w:r w:rsidR="007A1A13" w:rsidRPr="00EF2405">
        <w:rPr>
          <w:lang w:val="en-GB"/>
        </w:rPr>
        <w:t xml:space="preserve"> </w:t>
      </w:r>
      <w:r w:rsidR="00AA2530" w:rsidRPr="00EF2405">
        <w:rPr>
          <w:lang w:val="en-GB"/>
        </w:rPr>
        <w:t xml:space="preserve">all </w:t>
      </w:r>
      <w:r w:rsidRPr="00EF2405">
        <w:rPr>
          <w:lang w:val="en-GB"/>
        </w:rPr>
        <w:t xml:space="preserve">of </w:t>
      </w:r>
      <w:r w:rsidR="00E6707E" w:rsidRPr="00EF2405">
        <w:rPr>
          <w:lang w:val="en-GB"/>
        </w:rPr>
        <w:t>their anisotropic analogues</w:t>
      </w:r>
      <w:r w:rsidRPr="00EF2405">
        <w:rPr>
          <w:lang w:val="en-GB"/>
        </w:rPr>
        <w:t xml:space="preserve"> of corresponding particle </w:t>
      </w:r>
      <w:r w:rsidR="00E6707E" w:rsidRPr="00EF2405">
        <w:rPr>
          <w:lang w:val="en-GB"/>
        </w:rPr>
        <w:t xml:space="preserve">loading </w:t>
      </w:r>
      <w:r w:rsidR="009619AD" w:rsidRPr="00EF2405">
        <w:rPr>
          <w:lang w:val="en-GB"/>
        </w:rPr>
        <w:t>showed</w:t>
      </w:r>
      <w:r w:rsidR="007C0035" w:rsidRPr="00EF2405">
        <w:rPr>
          <w:lang w:val="en-GB"/>
        </w:rPr>
        <w:t xml:space="preserve"> </w:t>
      </w:r>
      <w:r w:rsidR="009619AD" w:rsidRPr="00EF2405">
        <w:rPr>
          <w:lang w:val="en-GB"/>
        </w:rPr>
        <w:t xml:space="preserve">clear presence </w:t>
      </w:r>
      <w:r w:rsidR="00007202" w:rsidRPr="00EF2405">
        <w:rPr>
          <w:lang w:val="en-GB"/>
        </w:rPr>
        <w:t xml:space="preserve">of DC conductivity contribution </w:t>
      </w:r>
      <w:r w:rsidR="00E6707E" w:rsidRPr="00EF2405">
        <w:rPr>
          <w:lang w:val="en-GB"/>
        </w:rPr>
        <w:t>i</w:t>
      </w:r>
      <w:r w:rsidR="00007202" w:rsidRPr="00EF2405">
        <w:rPr>
          <w:lang w:val="en-GB"/>
        </w:rPr>
        <w:t xml:space="preserve">n </w:t>
      </w:r>
      <w:r w:rsidR="004F4A79" w:rsidRPr="00EF2405">
        <w:rPr>
          <w:lang w:val="en-GB"/>
        </w:rPr>
        <w:t xml:space="preserve">the </w:t>
      </w:r>
      <w:r w:rsidR="00E6707E" w:rsidRPr="00EF2405">
        <w:rPr>
          <w:lang w:val="en-GB"/>
        </w:rPr>
        <w:t>f</w:t>
      </w:r>
      <w:r w:rsidR="00007202" w:rsidRPr="00EF2405">
        <w:rPr>
          <w:lang w:val="en-GB"/>
        </w:rPr>
        <w:t>requency dependence of AC conductivity</w:t>
      </w:r>
      <w:r w:rsidR="004F4A79" w:rsidRPr="00EF2405">
        <w:rPr>
          <w:lang w:val="en-GB"/>
        </w:rPr>
        <w:t>, which was reflected</w:t>
      </w:r>
      <w:r w:rsidR="00007202" w:rsidRPr="00EF2405">
        <w:rPr>
          <w:lang w:val="en-GB"/>
        </w:rPr>
        <w:t xml:space="preserve"> in the form of characteristic plateaus (</w:t>
      </w:r>
      <w:r w:rsidR="00007202" w:rsidRPr="00EF2405">
        <w:rPr>
          <w:lang w:val="en-GB"/>
        </w:rPr>
        <w:fldChar w:fldCharType="begin"/>
      </w:r>
      <w:r w:rsidR="00007202" w:rsidRPr="00EF2405">
        <w:rPr>
          <w:lang w:val="en-GB"/>
        </w:rPr>
        <w:instrText xml:space="preserve"> REF _Ref499812053 \h </w:instrText>
      </w:r>
      <w:r w:rsidR="00EF2405">
        <w:rPr>
          <w:lang w:val="en-GB"/>
        </w:rPr>
        <w:instrText xml:space="preserve"> \* MERGEFORMAT </w:instrText>
      </w:r>
      <w:r w:rsidR="00007202" w:rsidRPr="00EF2405">
        <w:rPr>
          <w:lang w:val="en-GB"/>
        </w:rPr>
      </w:r>
      <w:r w:rsidR="00007202" w:rsidRPr="00EF2405">
        <w:rPr>
          <w:lang w:val="en-GB"/>
        </w:rPr>
        <w:fldChar w:fldCharType="separate"/>
      </w:r>
      <w:r w:rsidR="00901A0C" w:rsidRPr="00EF2405">
        <w:rPr>
          <w:szCs w:val="20"/>
        </w:rPr>
        <w:t xml:space="preserve">Fig. </w:t>
      </w:r>
      <w:r w:rsidR="00901A0C" w:rsidRPr="00EF2405">
        <w:rPr>
          <w:noProof/>
          <w:szCs w:val="20"/>
        </w:rPr>
        <w:t>2</w:t>
      </w:r>
      <w:r w:rsidR="00007202" w:rsidRPr="00EF2405">
        <w:rPr>
          <w:lang w:val="en-GB"/>
        </w:rPr>
        <w:fldChar w:fldCharType="end"/>
      </w:r>
      <w:r w:rsidR="002D41A6" w:rsidRPr="00EF2405">
        <w:rPr>
          <w:lang w:val="en-GB"/>
        </w:rPr>
        <w:t>b</w:t>
      </w:r>
      <w:r w:rsidR="00007202" w:rsidRPr="00EF2405">
        <w:rPr>
          <w:lang w:val="en-GB"/>
        </w:rPr>
        <w:t xml:space="preserve">). </w:t>
      </w:r>
      <w:r w:rsidR="00153004" w:rsidRPr="00EF2405">
        <w:rPr>
          <w:lang w:val="en-GB"/>
        </w:rPr>
        <w:t xml:space="preserve">This </w:t>
      </w:r>
      <w:r w:rsidRPr="00EF2405">
        <w:rPr>
          <w:lang w:val="en-GB"/>
        </w:rPr>
        <w:t xml:space="preserve">is achieved exclusively owing to extremely anisotropic nature of </w:t>
      </w:r>
      <w:r w:rsidR="004F4A79" w:rsidRPr="00EF2405">
        <w:rPr>
          <w:lang w:val="en-GB"/>
        </w:rPr>
        <w:t xml:space="preserve">the </w:t>
      </w:r>
      <w:r w:rsidRPr="00EF2405">
        <w:rPr>
          <w:lang w:val="en-GB"/>
        </w:rPr>
        <w:t xml:space="preserve">filler clusters </w:t>
      </w:r>
      <w:r w:rsidR="007B1CA8" w:rsidRPr="00EF2405">
        <w:rPr>
          <w:lang w:val="en-GB"/>
        </w:rPr>
        <w:t xml:space="preserve">of unprecedented aspect ratio </w:t>
      </w:r>
      <w:r w:rsidRPr="00EF2405">
        <w:rPr>
          <w:lang w:val="en-GB"/>
        </w:rPr>
        <w:t xml:space="preserve">spanning across the sample thickness. </w:t>
      </w:r>
      <w:r w:rsidR="007B1CA8" w:rsidRPr="00EF2405">
        <w:rPr>
          <w:lang w:val="en-GB"/>
        </w:rPr>
        <w:t xml:space="preserve">Even though majority of clusters may not actually extend from top to bottom of the sample only a few suffice for securing </w:t>
      </w:r>
      <w:r w:rsidR="00622397" w:rsidRPr="00EF2405">
        <w:rPr>
          <w:lang w:val="en-GB"/>
        </w:rPr>
        <w:t>DC conduction</w:t>
      </w:r>
      <w:r w:rsidR="007B1CA8" w:rsidRPr="00EF2405">
        <w:rPr>
          <w:lang w:val="en-GB"/>
        </w:rPr>
        <w:t xml:space="preserve">. </w:t>
      </w:r>
      <w:r w:rsidR="00153004" w:rsidRPr="00EF2405">
        <w:rPr>
          <w:lang w:val="en-GB"/>
        </w:rPr>
        <w:t xml:space="preserve">This </w:t>
      </w:r>
      <w:r w:rsidR="007B1CA8" w:rsidRPr="00EF2405">
        <w:rPr>
          <w:lang w:val="en-GB"/>
        </w:rPr>
        <w:t>feature of anisotropic MREs</w:t>
      </w:r>
      <w:r w:rsidR="00153004" w:rsidRPr="00EF2405">
        <w:rPr>
          <w:lang w:val="en-GB"/>
        </w:rPr>
        <w:t xml:space="preserve"> can be very conveniently employed in industrial appl</w:t>
      </w:r>
      <w:r w:rsidR="0029348E" w:rsidRPr="00EF2405">
        <w:rPr>
          <w:lang w:val="en-GB"/>
        </w:rPr>
        <w:t>ications</w:t>
      </w:r>
      <w:r w:rsidR="006E418F" w:rsidRPr="00EF2405">
        <w:rPr>
          <w:lang w:val="en-GB"/>
        </w:rPr>
        <w:t xml:space="preserve"> where extremely light (low density) but electrically conductive materials are required</w:t>
      </w:r>
      <w:r w:rsidR="0029348E" w:rsidRPr="00EF2405">
        <w:rPr>
          <w:lang w:val="en-GB"/>
        </w:rPr>
        <w:t>.</w:t>
      </w:r>
    </w:p>
    <w:p w14:paraId="63CF7E23" w14:textId="7EA28B65" w:rsidR="00B50B69" w:rsidRPr="00EF2405" w:rsidRDefault="005B1FCC" w:rsidP="007C633B">
      <w:pPr>
        <w:ind w:firstLine="284"/>
        <w:rPr>
          <w:lang w:val="en-GB"/>
        </w:rPr>
      </w:pPr>
      <w:r w:rsidRPr="00EF2405">
        <w:rPr>
          <w:lang w:val="en-GB"/>
        </w:rPr>
        <w:t>Moreover</w:t>
      </w:r>
      <w:r w:rsidR="006E418F" w:rsidRPr="00EF2405">
        <w:rPr>
          <w:lang w:val="en-GB"/>
        </w:rPr>
        <w:t>,</w:t>
      </w:r>
      <w:r w:rsidRPr="00EF2405">
        <w:rPr>
          <w:lang w:val="en-GB"/>
        </w:rPr>
        <w:t xml:space="preserve"> elasticity of the used matrix together with transport properties strongly sensitive </w:t>
      </w:r>
      <w:r w:rsidR="006E418F" w:rsidRPr="00EF2405">
        <w:rPr>
          <w:lang w:val="en-GB"/>
        </w:rPr>
        <w:t>to</w:t>
      </w:r>
      <w:r w:rsidRPr="00EF2405">
        <w:rPr>
          <w:lang w:val="en-GB"/>
        </w:rPr>
        <w:t xml:space="preserve"> filler clusters topology (i.e. connectivity across samples thickness) allow for application of such material in piezoresistive sensors, where application of deformation (pressure or pulling) </w:t>
      </w:r>
      <w:r w:rsidR="006E418F" w:rsidRPr="00EF2405">
        <w:rPr>
          <w:lang w:val="en-GB"/>
        </w:rPr>
        <w:t xml:space="preserve">would </w:t>
      </w:r>
      <w:r w:rsidRPr="00EF2405">
        <w:rPr>
          <w:lang w:val="en-GB"/>
        </w:rPr>
        <w:t xml:space="preserve">lead to </w:t>
      </w:r>
      <w:r w:rsidR="00B21BD7" w:rsidRPr="00EF2405">
        <w:rPr>
          <w:lang w:val="en-GB"/>
        </w:rPr>
        <w:t>alternation</w:t>
      </w:r>
      <w:r w:rsidRPr="00EF2405">
        <w:rPr>
          <w:lang w:val="en-GB"/>
        </w:rPr>
        <w:t xml:space="preserve"> of some percolating clusters and </w:t>
      </w:r>
      <w:r w:rsidR="006E418F" w:rsidRPr="00EF2405">
        <w:rPr>
          <w:lang w:val="en-GB"/>
        </w:rPr>
        <w:t xml:space="preserve">consequently a substantial </w:t>
      </w:r>
      <w:r w:rsidR="00B21BD7" w:rsidRPr="00EF2405">
        <w:rPr>
          <w:lang w:val="en-GB"/>
        </w:rPr>
        <w:t>change</w:t>
      </w:r>
      <w:r w:rsidRPr="00EF2405">
        <w:rPr>
          <w:lang w:val="en-GB"/>
        </w:rPr>
        <w:t xml:space="preserve"> in transport property (e.g. conductivity)</w:t>
      </w:r>
      <w:r w:rsidR="00622397" w:rsidRPr="00EF2405">
        <w:rPr>
          <w:lang w:val="en-GB"/>
        </w:rPr>
        <w:t xml:space="preserve"> </w:t>
      </w:r>
      <w:r w:rsidR="0074055D" w:rsidRPr="00EF2405">
        <w:rPr>
          <w:lang w:val="en-GB"/>
        </w:rPr>
        <w:fldChar w:fldCharType="begin">
          <w:fldData xml:space="preserve">PEVuZE5vdGU+PENpdGU+PEF1dGhvcj5LY2hpdDwvQXV0aG9yPjxZZWFyPjIwMDg8L1llYXI+PFJl
Y051bT42NTwvUmVjTnVtPjxEaXNwbGF5VGV4dD5bMTktMjFdPC9EaXNwbGF5VGV4dD48cmVjb3Jk
PjxyZWMtbnVtYmVyPjY1PC9yZWMtbnVtYmVyPjxmb3JlaWduLWtleXM+PGtleSBhcHA9IkVOIiBk
Yi1pZD0iMjJhYWVhd2V4MDk5eG5lZXBzeDUyMHRxcDV2MGVkMDVhdjk5Ij42NTwva2V5PjwvZm9y
ZWlnbi1rZXlzPjxyZWYtdHlwZSBuYW1lPSJKb3VybmFsIEFydGljbGUiPjE3PC9yZWYtdHlwZT48
Y29udHJpYnV0b3JzPjxhdXRob3JzPjxhdXRob3I+S2NoaXQsIE4uPC9hdXRob3I+PGF1dGhvcj5C
b3NzaXMsIEcuPC9hdXRob3I+PC9hdXRob3JzPjwvY29udHJpYnV0b3JzPjx0aXRsZXM+PHRpdGxl
PlBpZXpvcmVzaXN0aXZpdHkgb2YgbWFnbmV0b3JoZW9sb2dpY2FsIGVsYXN0b21lcnM8L3RpdGxl
PjxzZWNvbmRhcnktdGl0bGU+Sm91cm5hbCBvZiBQaHlzaWNzLUNvbmRlbnNlZCBNYXR0ZXI8L3Nl
Y29uZGFyeS10aXRsZT48L3RpdGxlcz48cGVyaW9kaWNhbD48ZnVsbC10aXRsZT5Kb3VybmFsIG9m
IFBoeXNpY3MtQ29uZGVuc2VkIE1hdHRlcjwvZnVsbC10aXRsZT48L3BlcmlvZGljYWw+PHZvbHVt
ZT4yMDwvdm9sdW1lPjxudW1iZXI+MjA8L251bWJlcj48ZGF0ZXM+PHllYXI+MjAwODwveWVhcj48
cHViLWRhdGVzPjxkYXRlPk1heTwvZGF0ZT48L3B1Yi1kYXRlcz48L2RhdGVzPjxpc2JuPjA5NTMt
ODk4NDwvaXNibj48YWNjZXNzaW9uLW51bT5XT1M6MDAwMjU1NjYxNTAwMDM4PC9hY2Nlc3Npb24t
bnVtPjx1cmxzPjxyZWxhdGVkLXVybHM+PHVybD4mbHQ7R28gdG8gSVNJJmd0OzovL1dPUzowMDAy
NTU2NjE1MDAwMzg8L3VybD48L3JlbGF0ZWQtdXJscz48L3VybHM+PGN1c3RvbTc+MjA0MTM2PC9j
dXN0b203PjxlbGVjdHJvbmljLXJlc291cmNlLW51bT4xMC4xMDg4LzA5NTMtODk4NC8yMC8yMC8y
MDQxMzY8L2VsZWN0cm9uaWMtcmVzb3VyY2UtbnVtPjwvcmVjb3JkPjwvQ2l0ZT48Q2l0ZT48QXV0
aG9yPktjaGl0PC9BdXRob3I+PFllYXI+MjAwOTwvWWVhcj48UmVjTnVtPjY3PC9SZWNOdW0+PHJl
Y29yZD48cmVjLW51bWJlcj42NzwvcmVjLW51bWJlcj48Zm9yZWlnbi1rZXlzPjxrZXkgYXBwPSJF
TiIgZGItaWQ9IjIyYWFlYXdleDA5OXhuZWVwc3g1MjB0cXA1djBlZDA1YXY5OSI+Njc8L2tleT48
L2ZvcmVpZ24ta2V5cz48cmVmLXR5cGUgbmFtZT0iSm91cm5hbCBBcnRpY2xlIj4xNzwvcmVmLXR5
cGU+PGNvbnRyaWJ1dG9ycz48YXV0aG9ycz48YXV0aG9yPktjaGl0LCBOLjwvYXV0aG9yPjxhdXRo
b3I+Qm9zc2lzLCBHLjwvYXV0aG9yPjwvYXV0aG9ycz48L2NvbnRyaWJ1dG9ycz48dGl0bGVzPjx0
aXRsZT5FbGVjdHJpY2FsIHJlc2lzdGl2aXR5IG1lY2hhbmlzbSBpbiBtYWduZXRvcmhlb2xvZ2lj
YWwgZWxhc3RvbWVyPC90aXRsZT48c2Vjb25kYXJ5LXRpdGxlPkpvdXJuYWwgb2YgUGh5c2ljcyBE
LUFwcGxpZWQgUGh5c2ljczwvc2Vjb25kYXJ5LXRpdGxlPjwvdGl0bGVzPjxwZXJpb2RpY2FsPjxm
dWxsLXRpdGxlPkpvdXJuYWwgb2YgUGh5c2ljcyBELUFwcGxpZWQgUGh5c2ljczwvZnVsbC10aXRs
ZT48L3BlcmlvZGljYWw+PHZvbHVtZT40Mjwvdm9sdW1lPjxudW1iZXI+MTA8L251bWJlcj48ZGF0
ZXM+PHllYXI+MjAwOTwveWVhcj48cHViLWRhdGVzPjxkYXRlPk1heTwvZGF0ZT48L3B1Yi1kYXRl
cz48L2RhdGVzPjxpc2JuPjAwMjItMzcyNzwvaXNibj48YWNjZXNzaW9uLW51bT5XT1M6MDAwMjY1
Njc3NDAwMDY1PC9hY2Nlc3Npb24tbnVtPjx1cmxzPjxyZWxhdGVkLXVybHM+PHVybD4mbHQ7R28g
dG8gSVNJJmd0OzovL1dPUzowMDAyNjU2Nzc0MDAwNjU8L3VybD48L3JlbGF0ZWQtdXJscz48L3Vy
bHM+PGN1c3RvbTc+MTA1NTA1PC9jdXN0b203PjxlbGVjdHJvbmljLXJlc291cmNlLW51bT4xMC4x
MDg4LzAwMjItMzcyNy80Mi8xMC8xMDU1MDU8L2VsZWN0cm9uaWMtcmVzb3VyY2UtbnVtPjwvcmVj
b3JkPjwvQ2l0ZT48Q2l0ZT48QXV0aG9yPk1pZXR0YTwvQXV0aG9yPjxZZWFyPjIwMTQ8L1llYXI+
PFJlY051bT42NjwvUmVjTnVtPjxyZWNvcmQ+PHJlYy1udW1iZXI+NjY8L3JlYy1udW1iZXI+PGZv
cmVpZ24ta2V5cz48a2V5IGFwcD0iRU4iIGRiLWlkPSIyMmFhZWF3ZXgwOTl4bmVlcHN4NTIwdHFw
NXYwZWQwNWF2OTkiPjY2PC9rZXk+PC9mb3JlaWduLWtleXM+PHJlZi10eXBlIG5hbWU9IkpvdXJu
YWwgQXJ0aWNsZSI+MTc8L3JlZi10eXBlPjxjb250cmlidXRvcnM+PGF1dGhvcnM+PGF1dGhvcj5N
aWV0dGEsIEouIEwuPC9hdXRob3I+PGF1dGhvcj5Kb3JnZSwgRy48L2F1dGhvcj48YXV0aG9yPk5l
Z3JpLCBSLiBNLjwvYXV0aG9yPjwvYXV0aG9ycz48L2NvbnRyaWJ1dG9ycz48dGl0bGVzPjx0aXRs
ZT5BIGZsZXhpYmxlIHN0cmFpbiBnYXVnZSBleGhpYml0aW5nIHJldmVyc2libGUgcGllem9yZXNp
c3Rpdml0eSBiYXNlZCBvbiBhbiBhbmlzb3Ryb3BpYyBtYWduZXRvcmhlb2xvZ2ljYWwgcG9seW1l
cjwvdGl0bGU+PHNlY29uZGFyeS10aXRsZT5TbWFydCBNYXRlcmlhbHMgYW5kIFN0cnVjdHVyZXM8
L3NlY29uZGFyeS10aXRsZT48L3RpdGxlcz48cGVyaW9kaWNhbD48ZnVsbC10aXRsZT5TbWFydCBN
YXRlcmlhbHMgYW5kIFN0cnVjdHVyZXM8L2Z1bGwtdGl0bGU+PC9wZXJpb2RpY2FsPjx2b2x1bWU+
MjM8L3ZvbHVtZT48bnVtYmVyPjg8L251bWJlcj48ZGF0ZXM+PHllYXI+MjAxNDwveWVhcj48cHVi
LWRhdGVzPjxkYXRlPkF1ZzwvZGF0ZT48L3B1Yi1kYXRlcz48L2RhdGVzPjxpc2JuPjA5NjQtMTcy
NjwvaXNibj48YWNjZXNzaW9uLW51bT5XT1M6MDAwMzQxMDIxNjAwMDI2PC9hY2Nlc3Npb24tbnVt
Pjx1cmxzPjxyZWxhdGVkLXVybHM+PHVybD4mbHQ7R28gdG8gSVNJJmd0OzovL1dPUzowMDAzNDEw
MjE2MDAwMjY8L3VybD48L3JlbGF0ZWQtdXJscz48L3VybHM+PGN1c3RvbTc+MDg1MDI2PC9jdXN0
b203PjxlbGVjdHJvbmljLXJlc291cmNlLW51bT4xMC4xMDg4LzA5NjQtMTcyNi8yMy84LzA4NTAy
NjwvZWxlY3Ryb25pYy1yZXNvdXJjZS1udW0+PC9yZWNvcmQ+PC9DaXRlPjwvRW5kTm90ZT5=
</w:fldData>
        </w:fldChar>
      </w:r>
      <w:r w:rsidR="000F600F" w:rsidRPr="00EF2405">
        <w:rPr>
          <w:lang w:val="en-GB"/>
        </w:rPr>
        <w:instrText xml:space="preserve"> ADDIN EN.CITE </w:instrText>
      </w:r>
      <w:r w:rsidR="000F600F" w:rsidRPr="00EF2405">
        <w:rPr>
          <w:lang w:val="en-GB"/>
        </w:rPr>
        <w:fldChar w:fldCharType="begin">
          <w:fldData xml:space="preserve">PEVuZE5vdGU+PENpdGU+PEF1dGhvcj5LY2hpdDwvQXV0aG9yPjxZZWFyPjIwMDg8L1llYXI+PFJl
Y051bT42NTwvUmVjTnVtPjxEaXNwbGF5VGV4dD5bMTktMjFdPC9EaXNwbGF5VGV4dD48cmVjb3Jk
PjxyZWMtbnVtYmVyPjY1PC9yZWMtbnVtYmVyPjxmb3JlaWduLWtleXM+PGtleSBhcHA9IkVOIiBk
Yi1pZD0iMjJhYWVhd2V4MDk5eG5lZXBzeDUyMHRxcDV2MGVkMDVhdjk5Ij42NTwva2V5PjwvZm9y
ZWlnbi1rZXlzPjxyZWYtdHlwZSBuYW1lPSJKb3VybmFsIEFydGljbGUiPjE3PC9yZWYtdHlwZT48
Y29udHJpYnV0b3JzPjxhdXRob3JzPjxhdXRob3I+S2NoaXQsIE4uPC9hdXRob3I+PGF1dGhvcj5C
b3NzaXMsIEcuPC9hdXRob3I+PC9hdXRob3JzPjwvY29udHJpYnV0b3JzPjx0aXRsZXM+PHRpdGxl
PlBpZXpvcmVzaXN0aXZpdHkgb2YgbWFnbmV0b3JoZW9sb2dpY2FsIGVsYXN0b21lcnM8L3RpdGxl
PjxzZWNvbmRhcnktdGl0bGU+Sm91cm5hbCBvZiBQaHlzaWNzLUNvbmRlbnNlZCBNYXR0ZXI8L3Nl
Y29uZGFyeS10aXRsZT48L3RpdGxlcz48cGVyaW9kaWNhbD48ZnVsbC10aXRsZT5Kb3VybmFsIG9m
IFBoeXNpY3MtQ29uZGVuc2VkIE1hdHRlcjwvZnVsbC10aXRsZT48L3BlcmlvZGljYWw+PHZvbHVt
ZT4yMDwvdm9sdW1lPjxudW1iZXI+MjA8L251bWJlcj48ZGF0ZXM+PHllYXI+MjAwODwveWVhcj48
cHViLWRhdGVzPjxkYXRlPk1heTwvZGF0ZT48L3B1Yi1kYXRlcz48L2RhdGVzPjxpc2JuPjA5NTMt
ODk4NDwvaXNibj48YWNjZXNzaW9uLW51bT5XT1M6MDAwMjU1NjYxNTAwMDM4PC9hY2Nlc3Npb24t
bnVtPjx1cmxzPjxyZWxhdGVkLXVybHM+PHVybD4mbHQ7R28gdG8gSVNJJmd0OzovL1dPUzowMDAy
NTU2NjE1MDAwMzg8L3VybD48L3JlbGF0ZWQtdXJscz48L3VybHM+PGN1c3RvbTc+MjA0MTM2PC9j
dXN0b203PjxlbGVjdHJvbmljLXJlc291cmNlLW51bT4xMC4xMDg4LzA5NTMtODk4NC8yMC8yMC8y
MDQxMzY8L2VsZWN0cm9uaWMtcmVzb3VyY2UtbnVtPjwvcmVjb3JkPjwvQ2l0ZT48Q2l0ZT48QXV0
aG9yPktjaGl0PC9BdXRob3I+PFllYXI+MjAwOTwvWWVhcj48UmVjTnVtPjY3PC9SZWNOdW0+PHJl
Y29yZD48cmVjLW51bWJlcj42NzwvcmVjLW51bWJlcj48Zm9yZWlnbi1rZXlzPjxrZXkgYXBwPSJF
TiIgZGItaWQ9IjIyYWFlYXdleDA5OXhuZWVwc3g1MjB0cXA1djBlZDA1YXY5OSI+Njc8L2tleT48
L2ZvcmVpZ24ta2V5cz48cmVmLXR5cGUgbmFtZT0iSm91cm5hbCBBcnRpY2xlIj4xNzwvcmVmLXR5
cGU+PGNvbnRyaWJ1dG9ycz48YXV0aG9ycz48YXV0aG9yPktjaGl0LCBOLjwvYXV0aG9yPjxhdXRo
b3I+Qm9zc2lzLCBHLjwvYXV0aG9yPjwvYXV0aG9ycz48L2NvbnRyaWJ1dG9ycz48dGl0bGVzPjx0
aXRsZT5FbGVjdHJpY2FsIHJlc2lzdGl2aXR5IG1lY2hhbmlzbSBpbiBtYWduZXRvcmhlb2xvZ2lj
YWwgZWxhc3RvbWVyPC90aXRsZT48c2Vjb25kYXJ5LXRpdGxlPkpvdXJuYWwgb2YgUGh5c2ljcyBE
LUFwcGxpZWQgUGh5c2ljczwvc2Vjb25kYXJ5LXRpdGxlPjwvdGl0bGVzPjxwZXJpb2RpY2FsPjxm
dWxsLXRpdGxlPkpvdXJuYWwgb2YgUGh5c2ljcyBELUFwcGxpZWQgUGh5c2ljczwvZnVsbC10aXRs
ZT48L3BlcmlvZGljYWw+PHZvbHVtZT40Mjwvdm9sdW1lPjxudW1iZXI+MTA8L251bWJlcj48ZGF0
ZXM+PHllYXI+MjAwOTwveWVhcj48cHViLWRhdGVzPjxkYXRlPk1heTwvZGF0ZT48L3B1Yi1kYXRl
cz48L2RhdGVzPjxpc2JuPjAwMjItMzcyNzwvaXNibj48YWNjZXNzaW9uLW51bT5XT1M6MDAwMjY1
Njc3NDAwMDY1PC9hY2Nlc3Npb24tbnVtPjx1cmxzPjxyZWxhdGVkLXVybHM+PHVybD4mbHQ7R28g
dG8gSVNJJmd0OzovL1dPUzowMDAyNjU2Nzc0MDAwNjU8L3VybD48L3JlbGF0ZWQtdXJscz48L3Vy
bHM+PGN1c3RvbTc+MTA1NTA1PC9jdXN0b203PjxlbGVjdHJvbmljLXJlc291cmNlLW51bT4xMC4x
MDg4LzAwMjItMzcyNy80Mi8xMC8xMDU1MDU8L2VsZWN0cm9uaWMtcmVzb3VyY2UtbnVtPjwvcmVj
b3JkPjwvQ2l0ZT48Q2l0ZT48QXV0aG9yPk1pZXR0YTwvQXV0aG9yPjxZZWFyPjIwMTQ8L1llYXI+
PFJlY051bT42NjwvUmVjTnVtPjxyZWNvcmQ+PHJlYy1udW1iZXI+NjY8L3JlYy1udW1iZXI+PGZv
cmVpZ24ta2V5cz48a2V5IGFwcD0iRU4iIGRiLWlkPSIyMmFhZWF3ZXgwOTl4bmVlcHN4NTIwdHFw
NXYwZWQwNWF2OTkiPjY2PC9rZXk+PC9mb3JlaWduLWtleXM+PHJlZi10eXBlIG5hbWU9IkpvdXJu
YWwgQXJ0aWNsZSI+MTc8L3JlZi10eXBlPjxjb250cmlidXRvcnM+PGF1dGhvcnM+PGF1dGhvcj5N
aWV0dGEsIEouIEwuPC9hdXRob3I+PGF1dGhvcj5Kb3JnZSwgRy48L2F1dGhvcj48YXV0aG9yPk5l
Z3JpLCBSLiBNLjwvYXV0aG9yPjwvYXV0aG9ycz48L2NvbnRyaWJ1dG9ycz48dGl0bGVzPjx0aXRs
ZT5BIGZsZXhpYmxlIHN0cmFpbiBnYXVnZSBleGhpYml0aW5nIHJldmVyc2libGUgcGllem9yZXNp
c3Rpdml0eSBiYXNlZCBvbiBhbiBhbmlzb3Ryb3BpYyBtYWduZXRvcmhlb2xvZ2ljYWwgcG9seW1l
cjwvdGl0bGU+PHNlY29uZGFyeS10aXRsZT5TbWFydCBNYXRlcmlhbHMgYW5kIFN0cnVjdHVyZXM8
L3NlY29uZGFyeS10aXRsZT48L3RpdGxlcz48cGVyaW9kaWNhbD48ZnVsbC10aXRsZT5TbWFydCBN
YXRlcmlhbHMgYW5kIFN0cnVjdHVyZXM8L2Z1bGwtdGl0bGU+PC9wZXJpb2RpY2FsPjx2b2x1bWU+
MjM8L3ZvbHVtZT48bnVtYmVyPjg8L251bWJlcj48ZGF0ZXM+PHllYXI+MjAxNDwveWVhcj48cHVi
LWRhdGVzPjxkYXRlPkF1ZzwvZGF0ZT48L3B1Yi1kYXRlcz48L2RhdGVzPjxpc2JuPjA5NjQtMTcy
NjwvaXNibj48YWNjZXNzaW9uLW51bT5XT1M6MDAwMzQxMDIxNjAwMDI2PC9hY2Nlc3Npb24tbnVt
Pjx1cmxzPjxyZWxhdGVkLXVybHM+PHVybD4mbHQ7R28gdG8gSVNJJmd0OzovL1dPUzowMDAzNDEw
MjE2MDAwMjY8L3VybD48L3JlbGF0ZWQtdXJscz48L3VybHM+PGN1c3RvbTc+MDg1MDI2PC9jdXN0
b203PjxlbGVjdHJvbmljLXJlc291cmNlLW51bT4xMC4xMDg4LzA5NjQtMTcyNi8yMy84LzA4NTAy
NjwvZWxlY3Ryb25pYy1yZXNvdXJjZS1udW0+PC9yZWNvcmQ+PC9DaXRlPjwvRW5kTm90ZT5=
</w:fldData>
        </w:fldChar>
      </w:r>
      <w:r w:rsidR="000F600F" w:rsidRPr="00EF2405">
        <w:rPr>
          <w:lang w:val="en-GB"/>
        </w:rPr>
        <w:instrText xml:space="preserve"> ADDIN EN.CITE.DATA </w:instrText>
      </w:r>
      <w:r w:rsidR="000F600F" w:rsidRPr="00EF2405">
        <w:rPr>
          <w:lang w:val="en-GB"/>
        </w:rPr>
      </w:r>
      <w:r w:rsidR="000F600F" w:rsidRPr="00EF2405">
        <w:rPr>
          <w:lang w:val="en-GB"/>
        </w:rPr>
        <w:fldChar w:fldCharType="end"/>
      </w:r>
      <w:r w:rsidR="0074055D" w:rsidRPr="00EF2405">
        <w:rPr>
          <w:lang w:val="en-GB"/>
        </w:rPr>
      </w:r>
      <w:r w:rsidR="0074055D" w:rsidRPr="00EF2405">
        <w:rPr>
          <w:lang w:val="en-GB"/>
        </w:rPr>
        <w:fldChar w:fldCharType="separate"/>
      </w:r>
      <w:r w:rsidR="000F600F" w:rsidRPr="00EF2405">
        <w:rPr>
          <w:noProof/>
          <w:lang w:val="en-GB"/>
        </w:rPr>
        <w:t>[</w:t>
      </w:r>
      <w:hyperlink w:anchor="_ENREF_19" w:tooltip="Kchit, 2008 #65" w:history="1">
        <w:r w:rsidR="000F600F" w:rsidRPr="00EF2405">
          <w:rPr>
            <w:noProof/>
            <w:lang w:val="en-GB"/>
          </w:rPr>
          <w:t>19-21</w:t>
        </w:r>
      </w:hyperlink>
      <w:r w:rsidR="000F600F" w:rsidRPr="00EF2405">
        <w:rPr>
          <w:noProof/>
          <w:lang w:val="en-GB"/>
        </w:rPr>
        <w:t>]</w:t>
      </w:r>
      <w:r w:rsidR="0074055D" w:rsidRPr="00EF2405">
        <w:rPr>
          <w:lang w:val="en-GB"/>
        </w:rPr>
        <w:fldChar w:fldCharType="end"/>
      </w:r>
      <w:r w:rsidRPr="00EF2405">
        <w:rPr>
          <w:lang w:val="en-GB"/>
        </w:rPr>
        <w:t>.</w:t>
      </w:r>
    </w:p>
    <w:p w14:paraId="3A2B6F78" w14:textId="77777777" w:rsidR="00C4764B" w:rsidRPr="00EF2405" w:rsidRDefault="00C4764B" w:rsidP="00B50B69">
      <w:pPr>
        <w:keepNext/>
        <w:rPr>
          <w:noProof/>
          <w:lang w:eastAsia="cs-CZ"/>
        </w:rPr>
      </w:pPr>
    </w:p>
    <w:p w14:paraId="4563EA2E" w14:textId="6A752821" w:rsidR="00C4764B" w:rsidRPr="00EF2405" w:rsidRDefault="0046772A" w:rsidP="00B50B69">
      <w:pPr>
        <w:keepNext/>
        <w:rPr>
          <w:lang w:val="en-GB"/>
        </w:rPr>
      </w:pPr>
      <w:r w:rsidRPr="00EF2405">
        <w:rPr>
          <w:lang w:val="en-GB"/>
        </w:rPr>
        <w:t xml:space="preserve"> </w:t>
      </w:r>
      <w:r w:rsidR="00D267AC" w:rsidRPr="00EF2405">
        <w:rPr>
          <w:noProof/>
          <w:sz w:val="16"/>
          <w:szCs w:val="16"/>
          <w:lang w:eastAsia="cs-CZ"/>
        </w:rPr>
        <w:drawing>
          <wp:inline distT="0" distB="0" distL="0" distR="0" wp14:anchorId="5F69D6DA" wp14:editId="1FF95817">
            <wp:extent cx="2520000" cy="1985487"/>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so_MRE_s'_omega.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20000" cy="1985487"/>
                    </a:xfrm>
                    <a:prstGeom prst="rect">
                      <a:avLst/>
                    </a:prstGeom>
                  </pic:spPr>
                </pic:pic>
              </a:graphicData>
            </a:graphic>
          </wp:inline>
        </w:drawing>
      </w:r>
      <w:r w:rsidRPr="00EF2405">
        <w:rPr>
          <w:noProof/>
          <w:lang w:eastAsia="cs-CZ"/>
        </w:rPr>
        <w:tab/>
      </w:r>
      <w:r w:rsidR="00302C76" w:rsidRPr="00EF2405">
        <w:rPr>
          <w:noProof/>
          <w:lang w:eastAsia="cs-CZ"/>
        </w:rPr>
        <w:drawing>
          <wp:inline distT="0" distB="0" distL="0" distR="0" wp14:anchorId="2B915F71" wp14:editId="729687F8">
            <wp:extent cx="2442786" cy="19836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ni_MRE_s'_omega.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42786" cy="1983600"/>
                    </a:xfrm>
                    <a:prstGeom prst="rect">
                      <a:avLst/>
                    </a:prstGeom>
                  </pic:spPr>
                </pic:pic>
              </a:graphicData>
            </a:graphic>
          </wp:inline>
        </w:drawing>
      </w:r>
    </w:p>
    <w:p w14:paraId="505E4D1F" w14:textId="1D4D98C1" w:rsidR="00B50B69" w:rsidRPr="00EF2405" w:rsidRDefault="00B50B69" w:rsidP="00B50B69">
      <w:pPr>
        <w:pStyle w:val="Titulek"/>
        <w:rPr>
          <w:sz w:val="20"/>
          <w:szCs w:val="20"/>
          <w:lang w:val="en-GB"/>
        </w:rPr>
      </w:pPr>
      <w:bookmarkStart w:id="2" w:name="_Ref499812053"/>
      <w:r w:rsidRPr="00EF2405">
        <w:rPr>
          <w:sz w:val="20"/>
          <w:szCs w:val="20"/>
        </w:rPr>
        <w:t xml:space="preserve">Fig. </w:t>
      </w:r>
      <w:r w:rsidR="00D267AC" w:rsidRPr="00EF2405">
        <w:rPr>
          <w:sz w:val="20"/>
          <w:szCs w:val="20"/>
        </w:rPr>
        <w:fldChar w:fldCharType="begin"/>
      </w:r>
      <w:r w:rsidR="00D267AC" w:rsidRPr="00EF2405">
        <w:rPr>
          <w:sz w:val="20"/>
          <w:szCs w:val="20"/>
        </w:rPr>
        <w:instrText xml:space="preserve"> SEQ Fig. \* ARABIC </w:instrText>
      </w:r>
      <w:r w:rsidR="00D267AC" w:rsidRPr="00EF2405">
        <w:rPr>
          <w:sz w:val="20"/>
          <w:szCs w:val="20"/>
        </w:rPr>
        <w:fldChar w:fldCharType="separate"/>
      </w:r>
      <w:r w:rsidR="00901A0C" w:rsidRPr="00EF2405">
        <w:rPr>
          <w:noProof/>
          <w:sz w:val="20"/>
          <w:szCs w:val="20"/>
        </w:rPr>
        <w:t>2</w:t>
      </w:r>
      <w:r w:rsidR="00D267AC" w:rsidRPr="00EF2405">
        <w:rPr>
          <w:noProof/>
          <w:sz w:val="20"/>
          <w:szCs w:val="20"/>
        </w:rPr>
        <w:fldChar w:fldCharType="end"/>
      </w:r>
      <w:bookmarkEnd w:id="2"/>
      <w:r w:rsidRPr="00EF2405">
        <w:rPr>
          <w:sz w:val="20"/>
          <w:szCs w:val="20"/>
        </w:rPr>
        <w:t xml:space="preserve">. AC conductivity of </w:t>
      </w:r>
      <w:r w:rsidR="0046772A" w:rsidRPr="00EF2405">
        <w:rPr>
          <w:sz w:val="20"/>
          <w:szCs w:val="20"/>
        </w:rPr>
        <w:t>isotropic (a) and anisotropic (b) MREs</w:t>
      </w:r>
      <w:r w:rsidRPr="00EF2405">
        <w:rPr>
          <w:sz w:val="20"/>
          <w:szCs w:val="20"/>
        </w:rPr>
        <w:t>;</w:t>
      </w:r>
      <w:r w:rsidRPr="00EF2405">
        <w:rPr>
          <w:sz w:val="20"/>
          <w:szCs w:val="20"/>
          <w:lang w:val="en-GB"/>
        </w:rPr>
        <w:t xml:space="preserve"> legend – filler concentration (wt. %)</w:t>
      </w:r>
      <w:r w:rsidRPr="00EF2405">
        <w:rPr>
          <w:sz w:val="20"/>
          <w:szCs w:val="20"/>
        </w:rPr>
        <w:t>.</w:t>
      </w:r>
    </w:p>
    <w:p w14:paraId="6AE9122F" w14:textId="50309B4C" w:rsidR="00007202" w:rsidRPr="00EF2405" w:rsidRDefault="00E92E63" w:rsidP="007C633B">
      <w:pPr>
        <w:ind w:firstLine="284"/>
        <w:rPr>
          <w:lang w:val="en-GB"/>
        </w:rPr>
      </w:pPr>
      <w:r w:rsidRPr="00EF2405">
        <w:rPr>
          <w:lang w:val="en-GB"/>
        </w:rPr>
        <w:t>To reveal other present relaxations masked by aforementioned DC conductivity contribution</w:t>
      </w:r>
      <w:r w:rsidR="00007202" w:rsidRPr="00EF2405">
        <w:rPr>
          <w:lang w:val="en-GB"/>
        </w:rPr>
        <w:t xml:space="preserve"> data was transformed using electric modulus formalism:</w:t>
      </w:r>
    </w:p>
    <w:p w14:paraId="0EFB14D5" w14:textId="5A6C00C2" w:rsidR="00007202" w:rsidRPr="00EF2405" w:rsidRDefault="00007202" w:rsidP="007C633B">
      <w:pPr>
        <w:tabs>
          <w:tab w:val="center" w:pos="4536"/>
          <w:tab w:val="right" w:pos="8505"/>
        </w:tabs>
        <w:ind w:firstLine="284"/>
        <w:rPr>
          <w:lang w:val="en-GB"/>
        </w:rPr>
      </w:pPr>
      <w:r w:rsidRPr="00EF2405">
        <w:rPr>
          <w:lang w:val="en-GB"/>
        </w:rPr>
        <w:tab/>
      </w:r>
      <m:oMath>
        <m:sSup>
          <m:sSupPr>
            <m:ctrlPr>
              <w:rPr>
                <w:rFonts w:ascii="Cambria Math" w:hAnsi="Cambria Math"/>
                <w:i/>
                <w:lang w:val="en-GB"/>
              </w:rPr>
            </m:ctrlPr>
          </m:sSupPr>
          <m:e>
            <m:r>
              <w:rPr>
                <w:rFonts w:ascii="Cambria Math" w:hAnsi="Cambria Math"/>
                <w:lang w:val="en-GB"/>
              </w:rPr>
              <m:t>M</m:t>
            </m:r>
          </m:e>
          <m:sup>
            <m:r>
              <w:rPr>
                <w:rFonts w:ascii="Cambria Math" w:hAnsi="Cambria Math"/>
                <w:lang w:val="en-GB"/>
              </w:rPr>
              <m:t>*</m:t>
            </m:r>
          </m:sup>
        </m:sSup>
        <m:r>
          <w:rPr>
            <w:rFonts w:ascii="Cambria Math" w:hAnsi="Cambria Math"/>
            <w:lang w:val="en-GB"/>
          </w:rPr>
          <m:t>=</m:t>
        </m:r>
        <m:f>
          <m:fPr>
            <m:ctrlPr>
              <w:rPr>
                <w:rFonts w:ascii="Cambria Math" w:hAnsi="Cambria Math"/>
                <w:i/>
                <w:lang w:val="en-GB"/>
              </w:rPr>
            </m:ctrlPr>
          </m:fPr>
          <m:num>
            <m:r>
              <w:rPr>
                <w:rFonts w:ascii="Cambria Math" w:hAnsi="Cambria Math"/>
                <w:lang w:val="en-GB"/>
              </w:rPr>
              <m:t>1</m:t>
            </m:r>
          </m:num>
          <m:den>
            <m:sSup>
              <m:sSupPr>
                <m:ctrlPr>
                  <w:rPr>
                    <w:rFonts w:ascii="Cambria Math" w:hAnsi="Cambria Math"/>
                    <w:i/>
                    <w:lang w:val="en-GB"/>
                  </w:rPr>
                </m:ctrlPr>
              </m:sSupPr>
              <m:e>
                <m:r>
                  <w:rPr>
                    <w:rFonts w:ascii="Cambria Math" w:hAnsi="Cambria Math"/>
                    <w:lang w:val="en-GB"/>
                  </w:rPr>
                  <m:t>ε</m:t>
                </m:r>
              </m:e>
              <m:sup>
                <m:r>
                  <w:rPr>
                    <w:rFonts w:ascii="Cambria Math" w:hAnsi="Cambria Math"/>
                    <w:lang w:val="en-GB"/>
                  </w:rPr>
                  <m:t>*</m:t>
                </m:r>
              </m:sup>
            </m:sSup>
          </m:den>
        </m:f>
      </m:oMath>
      <w:r w:rsidRPr="00EF2405">
        <w:rPr>
          <w:rFonts w:eastAsiaTheme="minorEastAsia"/>
          <w:lang w:val="en-GB"/>
        </w:rPr>
        <w:tab/>
        <w:t>(1)</w:t>
      </w:r>
    </w:p>
    <w:p w14:paraId="2A048431" w14:textId="2890303E" w:rsidR="00007202" w:rsidRPr="00EF2405" w:rsidRDefault="00007202" w:rsidP="007C633B">
      <w:pPr>
        <w:ind w:firstLine="284"/>
        <w:rPr>
          <w:lang w:val="en-GB"/>
        </w:rPr>
      </w:pPr>
      <w:r w:rsidRPr="00EF2405">
        <w:rPr>
          <w:lang w:val="en-GB"/>
        </w:rPr>
        <w:t xml:space="preserve">where </w:t>
      </w:r>
      <w:r w:rsidRPr="00EF2405">
        <w:rPr>
          <w:i/>
          <w:lang w:val="en-GB"/>
        </w:rPr>
        <w:t>M </w:t>
      </w:r>
      <w:r w:rsidRPr="00EF2405">
        <w:rPr>
          <w:vertAlign w:val="superscript"/>
          <w:lang w:val="en-GB"/>
        </w:rPr>
        <w:t>*</w:t>
      </w:r>
      <w:r w:rsidRPr="00EF2405">
        <w:rPr>
          <w:lang w:val="en-GB"/>
        </w:rPr>
        <w:t xml:space="preserve"> and </w:t>
      </w:r>
      <w:r w:rsidRPr="00EF2405">
        <w:rPr>
          <w:rFonts w:cs="Times New Roman"/>
          <w:i/>
          <w:lang w:val="en-GB"/>
        </w:rPr>
        <w:t>ε </w:t>
      </w:r>
      <w:r w:rsidRPr="00EF2405">
        <w:rPr>
          <w:vertAlign w:val="superscript"/>
          <w:lang w:val="en-GB"/>
        </w:rPr>
        <w:t>*</w:t>
      </w:r>
      <w:r w:rsidRPr="00EF2405">
        <w:rPr>
          <w:lang w:val="en-GB"/>
        </w:rPr>
        <w:t xml:space="preserve"> is complex electric modulus and complex permittivity</w:t>
      </w:r>
      <w:r w:rsidR="00F2586D" w:rsidRPr="00EF2405">
        <w:rPr>
          <w:lang w:val="en-GB"/>
        </w:rPr>
        <w:t>,</w:t>
      </w:r>
      <w:r w:rsidRPr="00EF2405">
        <w:rPr>
          <w:lang w:val="en-GB"/>
        </w:rPr>
        <w:t xml:space="preserve"> respectively.</w:t>
      </w:r>
    </w:p>
    <w:p w14:paraId="689ED21B" w14:textId="23FBE62B" w:rsidR="00B50B69" w:rsidRPr="00EF2405" w:rsidRDefault="00B50B69" w:rsidP="000B5E38">
      <w:pPr>
        <w:rPr>
          <w:lang w:val="en-GB"/>
        </w:rPr>
      </w:pPr>
    </w:p>
    <w:p w14:paraId="285A434F" w14:textId="5A072728" w:rsidR="00B50B69" w:rsidRPr="00EF2405" w:rsidRDefault="00B50B69" w:rsidP="00B50B69">
      <w:pPr>
        <w:pStyle w:val="Fig"/>
      </w:pPr>
    </w:p>
    <w:p w14:paraId="7DBE96B8" w14:textId="77777777" w:rsidR="00F61F7E" w:rsidRPr="00EF2405" w:rsidRDefault="00F61F7E" w:rsidP="00B50B69">
      <w:pPr>
        <w:pStyle w:val="Fig"/>
        <w:rPr>
          <w:noProof/>
          <w:lang w:val="cs-CZ" w:eastAsia="cs-CZ"/>
        </w:rPr>
      </w:pPr>
    </w:p>
    <w:p w14:paraId="5CE71BF2" w14:textId="6E4CA710" w:rsidR="007E3E99" w:rsidRPr="00EF2405" w:rsidRDefault="00D267AC" w:rsidP="00B50B69">
      <w:pPr>
        <w:pStyle w:val="Fig"/>
      </w:pPr>
      <w:r w:rsidRPr="00EF2405">
        <w:rPr>
          <w:noProof/>
          <w:lang w:val="cs-CZ" w:eastAsia="cs-CZ"/>
        </w:rPr>
        <w:drawing>
          <wp:inline distT="0" distB="0" distL="0" distR="0" wp14:anchorId="0DB20375" wp14:editId="2A56C4A3">
            <wp:extent cx="2520000" cy="1985487"/>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so_MRE_M''.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20000" cy="1985487"/>
                    </a:xfrm>
                    <a:prstGeom prst="rect">
                      <a:avLst/>
                    </a:prstGeom>
                  </pic:spPr>
                </pic:pic>
              </a:graphicData>
            </a:graphic>
          </wp:inline>
        </w:drawing>
      </w:r>
      <w:r w:rsidR="0046772A" w:rsidRPr="00EF2405">
        <w:tab/>
      </w:r>
      <w:r w:rsidRPr="00EF2405">
        <w:rPr>
          <w:noProof/>
          <w:lang w:val="cs-CZ" w:eastAsia="cs-CZ"/>
        </w:rPr>
        <w:drawing>
          <wp:inline distT="0" distB="0" distL="0" distR="0" wp14:anchorId="1BA604F2" wp14:editId="5E2A107B">
            <wp:extent cx="2520000" cy="1985487"/>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ni_MRE_M''.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20000" cy="1985487"/>
                    </a:xfrm>
                    <a:prstGeom prst="rect">
                      <a:avLst/>
                    </a:prstGeom>
                  </pic:spPr>
                </pic:pic>
              </a:graphicData>
            </a:graphic>
          </wp:inline>
        </w:drawing>
      </w:r>
    </w:p>
    <w:p w14:paraId="29D4F57B" w14:textId="31C30AF8" w:rsidR="00B50B69" w:rsidRPr="00EF2405" w:rsidRDefault="00B50B69" w:rsidP="0042683A">
      <w:pPr>
        <w:pStyle w:val="Titulek"/>
        <w:spacing w:line="480" w:lineRule="auto"/>
        <w:rPr>
          <w:sz w:val="20"/>
          <w:szCs w:val="20"/>
          <w:lang w:val="en-GB"/>
        </w:rPr>
      </w:pPr>
      <w:bookmarkStart w:id="3" w:name="_Ref499298428"/>
      <w:r w:rsidRPr="00EF2405">
        <w:rPr>
          <w:sz w:val="20"/>
          <w:szCs w:val="20"/>
        </w:rPr>
        <w:t xml:space="preserve">Fig. </w:t>
      </w:r>
      <w:r w:rsidR="00D267AC" w:rsidRPr="00EF2405">
        <w:rPr>
          <w:sz w:val="20"/>
          <w:szCs w:val="20"/>
        </w:rPr>
        <w:fldChar w:fldCharType="begin"/>
      </w:r>
      <w:r w:rsidR="00D267AC" w:rsidRPr="00EF2405">
        <w:rPr>
          <w:sz w:val="20"/>
          <w:szCs w:val="20"/>
        </w:rPr>
        <w:instrText xml:space="preserve"> SEQ Fig. \* ARABIC </w:instrText>
      </w:r>
      <w:r w:rsidR="00D267AC" w:rsidRPr="00EF2405">
        <w:rPr>
          <w:sz w:val="20"/>
          <w:szCs w:val="20"/>
        </w:rPr>
        <w:fldChar w:fldCharType="separate"/>
      </w:r>
      <w:r w:rsidR="00901A0C" w:rsidRPr="00EF2405">
        <w:rPr>
          <w:noProof/>
          <w:sz w:val="20"/>
          <w:szCs w:val="20"/>
        </w:rPr>
        <w:t>3</w:t>
      </w:r>
      <w:r w:rsidR="00D267AC" w:rsidRPr="00EF2405">
        <w:rPr>
          <w:noProof/>
          <w:sz w:val="20"/>
          <w:szCs w:val="20"/>
        </w:rPr>
        <w:fldChar w:fldCharType="end"/>
      </w:r>
      <w:bookmarkEnd w:id="3"/>
      <w:r w:rsidRPr="00EF2405">
        <w:rPr>
          <w:sz w:val="20"/>
          <w:szCs w:val="20"/>
        </w:rPr>
        <w:t xml:space="preserve">. </w:t>
      </w:r>
      <w:r w:rsidR="0046772A" w:rsidRPr="00EF2405">
        <w:rPr>
          <w:sz w:val="20"/>
          <w:szCs w:val="20"/>
        </w:rPr>
        <w:t xml:space="preserve">Electric modulus losses for isotropic (a) and anisotropic (b) MREs; </w:t>
      </w:r>
      <w:r w:rsidRPr="00EF2405">
        <w:rPr>
          <w:sz w:val="20"/>
          <w:szCs w:val="20"/>
          <w:lang w:val="en-GB"/>
        </w:rPr>
        <w:t>legend – filler concentration (wt. %)</w:t>
      </w:r>
      <w:r w:rsidR="0046772A" w:rsidRPr="00EF2405">
        <w:rPr>
          <w:sz w:val="20"/>
          <w:szCs w:val="20"/>
          <w:lang w:val="en-GB"/>
        </w:rPr>
        <w:t xml:space="preserve">. Relaxations in anisotropic MREs approximated by </w:t>
      </w:r>
      <w:r w:rsidR="008A0D3F" w:rsidRPr="00EF2405">
        <w:rPr>
          <w:sz w:val="20"/>
          <w:szCs w:val="20"/>
          <w:lang w:val="en-GB"/>
        </w:rPr>
        <w:t xml:space="preserve">the </w:t>
      </w:r>
      <w:r w:rsidR="0046772A" w:rsidRPr="00EF2405">
        <w:rPr>
          <w:sz w:val="20"/>
          <w:szCs w:val="20"/>
          <w:lang w:val="en-GB"/>
        </w:rPr>
        <w:t>Havriliak-Negami model</w:t>
      </w:r>
      <w:r w:rsidRPr="00EF2405">
        <w:rPr>
          <w:sz w:val="20"/>
          <w:szCs w:val="20"/>
          <w:lang w:val="en-GB"/>
        </w:rPr>
        <w:t>.</w:t>
      </w:r>
    </w:p>
    <w:p w14:paraId="590FA2AE" w14:textId="098F4F1E" w:rsidR="00B50B69" w:rsidRPr="00EF2405" w:rsidRDefault="00B11F6E" w:rsidP="00CF481D">
      <w:pPr>
        <w:ind w:firstLine="284"/>
        <w:rPr>
          <w:lang w:val="en-GB"/>
        </w:rPr>
      </w:pPr>
      <w:r w:rsidRPr="00EF2405">
        <w:rPr>
          <w:lang w:val="en-GB"/>
        </w:rPr>
        <w:t>Resulting peaks (</w:t>
      </w:r>
      <w:r w:rsidRPr="00EF2405">
        <w:rPr>
          <w:lang w:val="en-GB"/>
        </w:rPr>
        <w:fldChar w:fldCharType="begin"/>
      </w:r>
      <w:r w:rsidRPr="00EF2405">
        <w:rPr>
          <w:lang w:val="en-GB"/>
        </w:rPr>
        <w:instrText xml:space="preserve"> REF _Ref499298428 \h </w:instrText>
      </w:r>
      <w:r w:rsidR="00EF2405">
        <w:rPr>
          <w:lang w:val="en-GB"/>
        </w:rPr>
        <w:instrText xml:space="preserve"> \* MERGEFORMAT </w:instrText>
      </w:r>
      <w:r w:rsidRPr="00EF2405">
        <w:rPr>
          <w:lang w:val="en-GB"/>
        </w:rPr>
      </w:r>
      <w:r w:rsidRPr="00EF2405">
        <w:rPr>
          <w:lang w:val="en-GB"/>
        </w:rPr>
        <w:fldChar w:fldCharType="separate"/>
      </w:r>
      <w:r w:rsidR="00901A0C" w:rsidRPr="00EF2405">
        <w:rPr>
          <w:szCs w:val="20"/>
        </w:rPr>
        <w:t xml:space="preserve">Fig. </w:t>
      </w:r>
      <w:r w:rsidR="00901A0C" w:rsidRPr="00EF2405">
        <w:rPr>
          <w:noProof/>
          <w:szCs w:val="20"/>
        </w:rPr>
        <w:t>3</w:t>
      </w:r>
      <w:r w:rsidRPr="00EF2405">
        <w:rPr>
          <w:lang w:val="en-GB"/>
        </w:rPr>
        <w:fldChar w:fldCharType="end"/>
      </w:r>
      <w:r w:rsidRPr="00EF2405">
        <w:rPr>
          <w:lang w:val="en-GB"/>
        </w:rPr>
        <w:t>b) of loss part of complex electric modulus (</w:t>
      </w:r>
      <w:r w:rsidRPr="00EF2405">
        <w:rPr>
          <w:i/>
          <w:lang w:val="en-GB"/>
        </w:rPr>
        <w:t>M</w:t>
      </w:r>
      <w:r w:rsidRPr="00EF2405">
        <w:rPr>
          <w:lang w:val="en-GB"/>
        </w:rPr>
        <w:t xml:space="preserve"> ’’) clearly denote relaxation process linked directly to the filler organisation into clusters and consequent </w:t>
      </w:r>
      <w:r w:rsidR="0074055D" w:rsidRPr="00EF2405">
        <w:rPr>
          <w:lang w:val="en-GB"/>
        </w:rPr>
        <w:t>charge (electron/polaron</w:t>
      </w:r>
      <w:r w:rsidR="00B50B69" w:rsidRPr="00EF2405">
        <w:rPr>
          <w:lang w:val="en-GB"/>
        </w:rPr>
        <w:t xml:space="preserve">) transport along </w:t>
      </w:r>
      <w:r w:rsidRPr="00EF2405">
        <w:rPr>
          <w:lang w:val="en-GB"/>
        </w:rPr>
        <w:t>these</w:t>
      </w:r>
      <w:r w:rsidR="00B50B69" w:rsidRPr="00EF2405">
        <w:rPr>
          <w:lang w:val="en-GB"/>
        </w:rPr>
        <w:t>. Due to the fact that anisotropic MRE</w:t>
      </w:r>
      <w:r w:rsidR="008A0D3F" w:rsidRPr="00EF2405">
        <w:rPr>
          <w:lang w:val="en-GB"/>
        </w:rPr>
        <w:t>s</w:t>
      </w:r>
      <w:r w:rsidR="00B50B69" w:rsidRPr="00EF2405">
        <w:rPr>
          <w:lang w:val="en-GB"/>
        </w:rPr>
        <w:t xml:space="preserve"> can be classified as a disordered solid </w:t>
      </w:r>
      <w:r w:rsidR="006856ED" w:rsidRPr="00EF2405">
        <w:rPr>
          <w:lang w:val="en-GB"/>
        </w:rPr>
        <w:fldChar w:fldCharType="begin"/>
      </w:r>
      <w:r w:rsidR="000F600F" w:rsidRPr="00EF2405">
        <w:rPr>
          <w:lang w:val="en-GB"/>
        </w:rPr>
        <w:instrText xml:space="preserve"> ADDIN EN.CITE &lt;EndNote&gt;&lt;Cite&gt;&lt;Author&gt;Dieterich&lt;/Author&gt;&lt;Year&gt;2002&lt;/Year&gt;&lt;RecNum&gt;68&lt;/RecNum&gt;&lt;DisplayText&gt;[22]&lt;/DisplayText&gt;&lt;record&gt;&lt;rec-number&gt;68&lt;/rec-number&gt;&lt;foreign-keys&gt;&lt;key app="EN" db-id="22aaeawex099xneepsx520tqp5v0ed05av99"&gt;68&lt;/key&gt;&lt;/foreign-keys&gt;&lt;ref-type name="Journal Article"&gt;17&lt;/ref-type&gt;&lt;contributors&gt;&lt;authors&gt;&lt;author&gt;Dieterich, W.&lt;/author&gt;&lt;author&gt;Maass, P.&lt;/author&gt;&lt;/authors&gt;&lt;/contributors&gt;&lt;titles&gt;&lt;title&gt;Non-Debye relaxations in disordered ionic solids&lt;/title&gt;&lt;secondary-title&gt;Chemical Physics&lt;/secondary-title&gt;&lt;/titles&gt;&lt;periodical&gt;&lt;full-title&gt;Chemical Physics&lt;/full-title&gt;&lt;/periodical&gt;&lt;pages&gt;439-467&lt;/pages&gt;&lt;volume&gt;284&lt;/volume&gt;&lt;number&gt;1-2&lt;/number&gt;&lt;dates&gt;&lt;year&gt;2002&lt;/year&gt;&lt;pub-dates&gt;&lt;date&gt;Nov&lt;/date&gt;&lt;/pub-dates&gt;&lt;/dates&gt;&lt;isbn&gt;0301-0104&lt;/isbn&gt;&lt;accession-num&gt;WOS:000179108100032&lt;/accession-num&gt;&lt;urls&gt;&lt;related-urls&gt;&lt;url&gt;&amp;lt;Go to ISI&amp;gt;://WOS:000179108100032&lt;/url&gt;&lt;/related-urls&gt;&lt;/urls&gt;&lt;custom7&gt;Pii s0301-0104(02)00673-0&lt;/custom7&gt;&lt;electronic-resource-num&gt;10.1016/s0301-0104(02)00673-0&lt;/electronic-resource-num&gt;&lt;/record&gt;&lt;/Cite&gt;&lt;/EndNote&gt;</w:instrText>
      </w:r>
      <w:r w:rsidR="006856ED" w:rsidRPr="00EF2405">
        <w:rPr>
          <w:lang w:val="en-GB"/>
        </w:rPr>
        <w:fldChar w:fldCharType="separate"/>
      </w:r>
      <w:r w:rsidR="000F600F" w:rsidRPr="00EF2405">
        <w:rPr>
          <w:noProof/>
          <w:lang w:val="en-GB"/>
        </w:rPr>
        <w:t>[</w:t>
      </w:r>
      <w:hyperlink w:anchor="_ENREF_22" w:tooltip="Dieterich, 2002 #68" w:history="1">
        <w:r w:rsidR="000F600F" w:rsidRPr="00EF2405">
          <w:rPr>
            <w:noProof/>
            <w:lang w:val="en-GB"/>
          </w:rPr>
          <w:t>22</w:t>
        </w:r>
      </w:hyperlink>
      <w:r w:rsidR="000F600F" w:rsidRPr="00EF2405">
        <w:rPr>
          <w:noProof/>
          <w:lang w:val="en-GB"/>
        </w:rPr>
        <w:t>]</w:t>
      </w:r>
      <w:r w:rsidR="006856ED" w:rsidRPr="00EF2405">
        <w:rPr>
          <w:lang w:val="en-GB"/>
        </w:rPr>
        <w:fldChar w:fldCharType="end"/>
      </w:r>
      <w:r w:rsidR="00ED21B4" w:rsidRPr="00EF2405">
        <w:rPr>
          <w:lang w:val="en-GB"/>
        </w:rPr>
        <w:t xml:space="preserve"> </w:t>
      </w:r>
      <w:r w:rsidR="00B50B69" w:rsidRPr="00EF2405">
        <w:rPr>
          <w:lang w:val="en-GB"/>
        </w:rPr>
        <w:t>the most probable mechanism of charge transport is variable range hopping (VRH)</w:t>
      </w:r>
      <w:r w:rsidR="00865285" w:rsidRPr="00EF2405">
        <w:rPr>
          <w:lang w:val="en-GB"/>
        </w:rPr>
        <w:t xml:space="preserve"> </w:t>
      </w:r>
      <w:r w:rsidR="00ED21B4" w:rsidRPr="00EF2405">
        <w:rPr>
          <w:lang w:val="en-GB"/>
        </w:rPr>
        <w:t xml:space="preserve">with </w:t>
      </w:r>
      <w:r w:rsidR="00382D5A" w:rsidRPr="00EF2405">
        <w:rPr>
          <w:lang w:val="en-GB"/>
        </w:rPr>
        <w:t xml:space="preserve">charge carriers </w:t>
      </w:r>
      <w:r w:rsidR="00ED21B4" w:rsidRPr="00EF2405">
        <w:rPr>
          <w:lang w:val="en-GB"/>
        </w:rPr>
        <w:t xml:space="preserve">jumping between adjacent </w:t>
      </w:r>
      <w:r w:rsidR="00382D5A" w:rsidRPr="00EF2405">
        <w:rPr>
          <w:lang w:val="en-GB"/>
        </w:rPr>
        <w:t xml:space="preserve">conductive sites </w:t>
      </w:r>
      <w:r w:rsidR="00622601" w:rsidRPr="00EF2405">
        <w:rPr>
          <w:lang w:val="en-GB"/>
        </w:rPr>
        <w:fldChar w:fldCharType="begin"/>
      </w:r>
      <w:r w:rsidR="000F600F" w:rsidRPr="00EF2405">
        <w:rPr>
          <w:lang w:val="en-GB"/>
        </w:rPr>
        <w:instrText xml:space="preserve"> ADDIN EN.CITE &lt;EndNote&gt;&lt;Cite&gt;&lt;Author&gt;Psarras&lt;/Author&gt;&lt;Year&gt;2006&lt;/Year&gt;&lt;RecNum&gt;69&lt;/RecNum&gt;&lt;DisplayText&gt;[23]&lt;/DisplayText&gt;&lt;record&gt;&lt;rec-number&gt;69&lt;/rec-number&gt;&lt;foreign-keys&gt;&lt;key app="EN" db-id="22aaeawex099xneepsx520tqp5v0ed05av99"&gt;69&lt;/key&gt;&lt;/foreign-keys&gt;&lt;ref-type name="Journal Article"&gt;17&lt;/ref-type&gt;&lt;contributors&gt;&lt;authors&gt;&lt;author&gt;Psarras, G. C.&lt;/author&gt;&lt;/authors&gt;&lt;/contributors&gt;&lt;titles&gt;&lt;title&gt;Hopping conductivity in polymer matrix-metal particles composites&lt;/title&gt;&lt;secondary-title&gt;Composites Part a-Applied Science and Manufacturing&lt;/secondary-title&gt;&lt;/titles&gt;&lt;periodical&gt;&lt;full-title&gt;Composites Part a-Applied Science and Manufacturing&lt;/full-title&gt;&lt;/periodical&gt;&lt;pages&gt;1545-1553&lt;/pages&gt;&lt;volume&gt;37&lt;/volume&gt;&lt;number&gt;10&lt;/number&gt;&lt;dates&gt;&lt;year&gt;2006&lt;/year&gt;&lt;/dates&gt;&lt;isbn&gt;1359-835X&lt;/isbn&gt;&lt;accession-num&gt;WOS:000241446100005&lt;/accession-num&gt;&lt;urls&gt;&lt;related-urls&gt;&lt;url&gt;&amp;lt;Go to ISI&amp;gt;://WOS:000241446100005&lt;/url&gt;&lt;/related-urls&gt;&lt;/urls&gt;&lt;electronic-resource-num&gt;10.1016/j.compositesa.2005.11.004&lt;/electronic-resource-num&gt;&lt;/record&gt;&lt;/Cite&gt;&lt;/EndNote&gt;</w:instrText>
      </w:r>
      <w:r w:rsidR="00622601" w:rsidRPr="00EF2405">
        <w:rPr>
          <w:lang w:val="en-GB"/>
        </w:rPr>
        <w:fldChar w:fldCharType="separate"/>
      </w:r>
      <w:r w:rsidR="000F600F" w:rsidRPr="00EF2405">
        <w:rPr>
          <w:noProof/>
          <w:lang w:val="en-GB"/>
        </w:rPr>
        <w:t>[</w:t>
      </w:r>
      <w:hyperlink w:anchor="_ENREF_23" w:tooltip="Psarras, 2006 #69" w:history="1">
        <w:r w:rsidR="000F600F" w:rsidRPr="00EF2405">
          <w:rPr>
            <w:noProof/>
            <w:lang w:val="en-GB"/>
          </w:rPr>
          <w:t>23</w:t>
        </w:r>
      </w:hyperlink>
      <w:r w:rsidR="000F600F" w:rsidRPr="00EF2405">
        <w:rPr>
          <w:noProof/>
          <w:lang w:val="en-GB"/>
        </w:rPr>
        <w:t>]</w:t>
      </w:r>
      <w:r w:rsidR="00622601" w:rsidRPr="00EF2405">
        <w:rPr>
          <w:lang w:val="en-GB"/>
        </w:rPr>
        <w:fldChar w:fldCharType="end"/>
      </w:r>
      <w:r w:rsidR="00B50B69" w:rsidRPr="00EF2405">
        <w:rPr>
          <w:lang w:val="en-GB"/>
        </w:rPr>
        <w:t xml:space="preserve">. </w:t>
      </w:r>
      <w:r w:rsidR="008A0D3F" w:rsidRPr="00EF2405">
        <w:rPr>
          <w:lang w:val="en-GB"/>
        </w:rPr>
        <w:t>The a</w:t>
      </w:r>
      <w:r w:rsidR="00B50B69" w:rsidRPr="00EF2405">
        <w:rPr>
          <w:lang w:val="en-GB"/>
        </w:rPr>
        <w:t xml:space="preserve">verage frequency </w:t>
      </w:r>
      <w:r w:rsidR="00ED21B4" w:rsidRPr="00EF2405">
        <w:rPr>
          <w:lang w:val="en-GB"/>
        </w:rPr>
        <w:t xml:space="preserve">of </w:t>
      </w:r>
      <w:r w:rsidR="00B50B69" w:rsidRPr="00EF2405">
        <w:rPr>
          <w:lang w:val="en-GB"/>
        </w:rPr>
        <w:t xml:space="preserve">hopping increases with </w:t>
      </w:r>
      <w:r w:rsidR="008A0D3F" w:rsidRPr="00EF2405">
        <w:rPr>
          <w:lang w:val="en-GB"/>
        </w:rPr>
        <w:t>the CIP</w:t>
      </w:r>
      <w:r w:rsidR="00B50B69" w:rsidRPr="00EF2405">
        <w:rPr>
          <w:lang w:val="en-GB"/>
        </w:rPr>
        <w:t xml:space="preserve"> loading due to decreasing inter-cluster distance</w:t>
      </w:r>
      <w:r w:rsidR="00ED21B4" w:rsidRPr="00EF2405">
        <w:rPr>
          <w:lang w:val="en-GB"/>
        </w:rPr>
        <w:t>.</w:t>
      </w:r>
      <w:r w:rsidR="00B50B69" w:rsidRPr="00EF2405">
        <w:rPr>
          <w:lang w:val="en-GB"/>
        </w:rPr>
        <w:t xml:space="preserve"> </w:t>
      </w:r>
      <w:r w:rsidR="00ED21B4" w:rsidRPr="00EF2405">
        <w:rPr>
          <w:lang w:val="en-GB"/>
        </w:rPr>
        <w:t>However</w:t>
      </w:r>
      <w:r w:rsidR="00AA2530" w:rsidRPr="00EF2405">
        <w:rPr>
          <w:lang w:val="en-GB"/>
        </w:rPr>
        <w:t>,</w:t>
      </w:r>
      <w:r w:rsidR="00ED21B4" w:rsidRPr="00EF2405">
        <w:rPr>
          <w:lang w:val="en-GB"/>
        </w:rPr>
        <w:t xml:space="preserve"> not only frequency</w:t>
      </w:r>
      <w:r w:rsidR="00686D46" w:rsidRPr="00EF2405">
        <w:rPr>
          <w:lang w:val="en-GB"/>
        </w:rPr>
        <w:t>,</w:t>
      </w:r>
      <w:r w:rsidR="00ED21B4" w:rsidRPr="00EF2405">
        <w:rPr>
          <w:lang w:val="en-GB"/>
        </w:rPr>
        <w:t xml:space="preserve"> but also the </w:t>
      </w:r>
      <w:r w:rsidR="00B50B69" w:rsidRPr="00EF2405">
        <w:rPr>
          <w:lang w:val="en-GB"/>
        </w:rPr>
        <w:t>shape of relaxation peak</w:t>
      </w:r>
      <w:r w:rsidR="00ED21B4" w:rsidRPr="00EF2405">
        <w:rPr>
          <w:lang w:val="en-GB"/>
        </w:rPr>
        <w:t xml:space="preserve">, expressing distribution of hopping frequencies, varies with </w:t>
      </w:r>
      <w:r w:rsidR="008A0D3F" w:rsidRPr="00EF2405">
        <w:rPr>
          <w:lang w:val="en-GB"/>
        </w:rPr>
        <w:t xml:space="preserve">the CIP </w:t>
      </w:r>
      <w:r w:rsidR="00ED21B4" w:rsidRPr="00EF2405">
        <w:rPr>
          <w:lang w:val="en-GB"/>
        </w:rPr>
        <w:t>concentration.</w:t>
      </w:r>
      <w:r w:rsidR="00B50B69" w:rsidRPr="00EF2405">
        <w:rPr>
          <w:lang w:val="en-GB"/>
        </w:rPr>
        <w:t xml:space="preserve"> </w:t>
      </w:r>
      <w:r w:rsidR="008A0D3F" w:rsidRPr="00EF2405">
        <w:rPr>
          <w:lang w:val="en-GB"/>
        </w:rPr>
        <w:t>N</w:t>
      </w:r>
      <w:r w:rsidR="00ED21B4" w:rsidRPr="00EF2405">
        <w:rPr>
          <w:lang w:val="en-GB"/>
        </w:rPr>
        <w:t>otable widening</w:t>
      </w:r>
      <w:r w:rsidR="008A0D3F" w:rsidRPr="00EF2405">
        <w:rPr>
          <w:lang w:val="en-GB"/>
        </w:rPr>
        <w:t xml:space="preserve"> of</w:t>
      </w:r>
      <w:r w:rsidR="00300B73" w:rsidRPr="00EF2405">
        <w:rPr>
          <w:lang w:val="en-GB"/>
        </w:rPr>
        <w:t xml:space="preserve"> the</w:t>
      </w:r>
      <w:r w:rsidR="008A0D3F" w:rsidRPr="00EF2405">
        <w:rPr>
          <w:lang w:val="en-GB"/>
        </w:rPr>
        <w:t xml:space="preserve"> relaxation peak</w:t>
      </w:r>
      <w:r w:rsidR="00ED21B4" w:rsidRPr="00EF2405">
        <w:rPr>
          <w:lang w:val="en-GB"/>
        </w:rPr>
        <w:t xml:space="preserve"> with composite’s loading </w:t>
      </w:r>
      <w:r w:rsidR="00B50B69" w:rsidRPr="00EF2405">
        <w:rPr>
          <w:lang w:val="en-GB"/>
        </w:rPr>
        <w:t xml:space="preserve">stems from decreasing anisotropy of MRE’s structure </w:t>
      </w:r>
      <w:r w:rsidR="008A0D3F" w:rsidRPr="00EF2405">
        <w:rPr>
          <w:lang w:val="en-GB"/>
        </w:rPr>
        <w:t xml:space="preserve">as the </w:t>
      </w:r>
      <w:r w:rsidR="00300B73" w:rsidRPr="00EF2405">
        <w:rPr>
          <w:lang w:val="en-GB"/>
        </w:rPr>
        <w:t>number of the particles in the system increases</w:t>
      </w:r>
      <w:r w:rsidR="00D45F55" w:rsidRPr="00EF2405">
        <w:rPr>
          <w:lang w:val="en-GB"/>
        </w:rPr>
        <w:t>, which is</w:t>
      </w:r>
      <w:r w:rsidR="00300B73" w:rsidRPr="00EF2405">
        <w:rPr>
          <w:lang w:val="en-GB"/>
        </w:rPr>
        <w:t xml:space="preserve"> characterized by a wider spectrum of inter-particle </w:t>
      </w:r>
      <w:r w:rsidR="008A0D3F" w:rsidRPr="00EF2405">
        <w:rPr>
          <w:lang w:val="en-GB"/>
        </w:rPr>
        <w:t>distance</w:t>
      </w:r>
      <w:r w:rsidR="00300B73" w:rsidRPr="00EF2405">
        <w:rPr>
          <w:lang w:val="en-GB"/>
        </w:rPr>
        <w:t>s</w:t>
      </w:r>
      <w:r w:rsidR="00B50B69" w:rsidRPr="00EF2405">
        <w:rPr>
          <w:lang w:val="en-GB"/>
        </w:rPr>
        <w:t xml:space="preserve">. In order to determine </w:t>
      </w:r>
      <w:r w:rsidR="00D45F55" w:rsidRPr="00EF2405">
        <w:rPr>
          <w:lang w:val="en-GB"/>
        </w:rPr>
        <w:t xml:space="preserve">the </w:t>
      </w:r>
      <w:r w:rsidR="00B50B69" w:rsidRPr="00EF2405">
        <w:rPr>
          <w:lang w:val="en-GB"/>
        </w:rPr>
        <w:t xml:space="preserve">distribution of hopping frequencies </w:t>
      </w:r>
      <w:r w:rsidR="00686D46" w:rsidRPr="00EF2405">
        <w:rPr>
          <w:lang w:val="en-GB"/>
        </w:rPr>
        <w:t>more precisely</w:t>
      </w:r>
      <w:r w:rsidR="00D45F55" w:rsidRPr="00EF2405">
        <w:rPr>
          <w:lang w:val="en-GB"/>
        </w:rPr>
        <w:t>,</w:t>
      </w:r>
      <w:r w:rsidR="00300B73" w:rsidRPr="00EF2405">
        <w:rPr>
          <w:lang w:val="en-GB"/>
        </w:rPr>
        <w:t xml:space="preserve"> the</w:t>
      </w:r>
      <w:r w:rsidR="00686D46" w:rsidRPr="00EF2405">
        <w:rPr>
          <w:lang w:val="en-GB"/>
        </w:rPr>
        <w:t xml:space="preserve"> registered </w:t>
      </w:r>
      <w:r w:rsidR="00B50B69" w:rsidRPr="00EF2405">
        <w:rPr>
          <w:lang w:val="en-GB"/>
        </w:rPr>
        <w:t xml:space="preserve">relaxations were approximated by </w:t>
      </w:r>
      <w:r w:rsidR="00300B73" w:rsidRPr="00EF2405">
        <w:rPr>
          <w:lang w:val="en-GB"/>
        </w:rPr>
        <w:t xml:space="preserve">the </w:t>
      </w:r>
      <w:r w:rsidR="00B50B69" w:rsidRPr="00EF2405">
        <w:rPr>
          <w:lang w:val="en-GB"/>
        </w:rPr>
        <w:t>Havriliak-Negami (HN) model:</w:t>
      </w:r>
    </w:p>
    <w:p w14:paraId="523BBEB2" w14:textId="09264452" w:rsidR="00B50B69" w:rsidRPr="00EF2405" w:rsidRDefault="00D2770A" w:rsidP="00CF481D">
      <w:pPr>
        <w:tabs>
          <w:tab w:val="center" w:pos="4536"/>
          <w:tab w:val="right" w:pos="8505"/>
        </w:tabs>
        <w:ind w:firstLine="284"/>
        <w:rPr>
          <w:rFonts w:eastAsiaTheme="minorEastAsia"/>
          <w:lang w:val="en-GB"/>
        </w:rPr>
      </w:pPr>
      <w:r w:rsidRPr="00EF2405">
        <w:rPr>
          <w:lang w:val="en-GB"/>
        </w:rPr>
        <w:tab/>
      </w:r>
      <m:oMath>
        <m:sSup>
          <m:sSupPr>
            <m:ctrlPr>
              <w:rPr>
                <w:rFonts w:ascii="Cambria Math" w:hAnsi="Cambria Math"/>
                <w:i/>
                <w:lang w:val="en-GB"/>
              </w:rPr>
            </m:ctrlPr>
          </m:sSupPr>
          <m:e>
            <m:r>
              <w:rPr>
                <w:rFonts w:ascii="Cambria Math" w:hAnsi="Cambria Math"/>
                <w:lang w:val="en-GB"/>
              </w:rPr>
              <m:t>M</m:t>
            </m:r>
          </m:e>
          <m:sup>
            <m:r>
              <w:rPr>
                <w:rFonts w:ascii="Cambria Math" w:hAnsi="Cambria Math"/>
                <w:lang w:val="en-GB"/>
              </w:rPr>
              <m:t>*</m:t>
            </m:r>
          </m:sup>
        </m:sSup>
        <m:r>
          <w:rPr>
            <w:rFonts w:ascii="Cambria Math" w:hAnsi="Cambria Math"/>
            <w:lang w:val="en-GB"/>
          </w:rPr>
          <m:t>=</m:t>
        </m:r>
        <m:sSub>
          <m:sSubPr>
            <m:ctrlPr>
              <w:rPr>
                <w:rFonts w:ascii="Cambria Math" w:hAnsi="Cambria Math"/>
                <w:i/>
                <w:lang w:val="en-GB"/>
              </w:rPr>
            </m:ctrlPr>
          </m:sSubPr>
          <m:e>
            <m:r>
              <w:rPr>
                <w:rFonts w:ascii="Cambria Math" w:hAnsi="Cambria Math"/>
                <w:lang w:val="en-GB"/>
              </w:rPr>
              <m:t>M</m:t>
            </m:r>
          </m:e>
          <m:sub>
            <m:r>
              <w:rPr>
                <w:rFonts w:ascii="Cambria Math" w:hAnsi="Cambria Math"/>
                <w:lang w:val="en-GB"/>
              </w:rPr>
              <m:t>∞</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∆M</m:t>
            </m:r>
          </m:num>
          <m:den>
            <m:sSup>
              <m:sSupPr>
                <m:ctrlPr>
                  <w:rPr>
                    <w:rFonts w:ascii="Cambria Math" w:hAnsi="Cambria Math"/>
                    <w:i/>
                    <w:lang w:val="en-GB"/>
                  </w:rPr>
                </m:ctrlPr>
              </m:sSupPr>
              <m:e>
                <m:d>
                  <m:dPr>
                    <m:begChr m:val="["/>
                    <m:endChr m:val="]"/>
                    <m:ctrlPr>
                      <w:rPr>
                        <w:rFonts w:ascii="Cambria Math" w:hAnsi="Cambria Math"/>
                        <w:i/>
                        <w:lang w:val="en-GB"/>
                      </w:rPr>
                    </m:ctrlPr>
                  </m:dPr>
                  <m:e>
                    <m:sSup>
                      <m:sSupPr>
                        <m:ctrlPr>
                          <w:rPr>
                            <w:rFonts w:ascii="Cambria Math" w:hAnsi="Cambria Math"/>
                            <w:i/>
                            <w:lang w:val="en-GB"/>
                          </w:rPr>
                        </m:ctrlPr>
                      </m:sSupPr>
                      <m:e>
                        <m:d>
                          <m:dPr>
                            <m:ctrlPr>
                              <w:rPr>
                                <w:rFonts w:ascii="Cambria Math" w:hAnsi="Cambria Math"/>
                                <w:i/>
                                <w:lang w:val="en-GB"/>
                              </w:rPr>
                            </m:ctrlPr>
                          </m:dPr>
                          <m:e>
                            <m:r>
                              <w:rPr>
                                <w:rFonts w:ascii="Cambria Math" w:hAnsi="Cambria Math"/>
                                <w:lang w:val="en-GB"/>
                              </w:rPr>
                              <m:t>1+iωτ</m:t>
                            </m:r>
                          </m:e>
                        </m:d>
                      </m:e>
                      <m:sup>
                        <m:r>
                          <w:rPr>
                            <w:rFonts w:ascii="Cambria Math" w:hAnsi="Cambria Math"/>
                            <w:lang w:val="en-GB"/>
                          </w:rPr>
                          <m:t>α</m:t>
                        </m:r>
                      </m:sup>
                    </m:sSup>
                  </m:e>
                </m:d>
              </m:e>
              <m:sup>
                <m:r>
                  <w:rPr>
                    <w:rFonts w:ascii="Cambria Math" w:hAnsi="Cambria Math"/>
                    <w:lang w:val="en-GB"/>
                  </w:rPr>
                  <m:t>β</m:t>
                </m:r>
              </m:sup>
            </m:sSup>
          </m:den>
        </m:f>
      </m:oMath>
      <w:r w:rsidR="00DA721A" w:rsidRPr="00EF2405">
        <w:rPr>
          <w:rFonts w:eastAsiaTheme="minorEastAsia"/>
          <w:lang w:val="en-GB"/>
        </w:rPr>
        <w:tab/>
        <w:t>(2)</w:t>
      </w:r>
    </w:p>
    <w:p w14:paraId="1C17BDB5" w14:textId="59EAF570" w:rsidR="00093885" w:rsidRPr="00EF2405" w:rsidRDefault="00093885" w:rsidP="00CF481D">
      <w:pPr>
        <w:ind w:firstLine="284"/>
        <w:rPr>
          <w:lang w:val="en-GB"/>
        </w:rPr>
      </w:pPr>
      <w:r w:rsidRPr="00EF2405">
        <w:rPr>
          <w:lang w:val="en-GB"/>
        </w:rPr>
        <w:t xml:space="preserve">where </w:t>
      </w:r>
      <w:r w:rsidRPr="00EF2405">
        <w:rPr>
          <w:i/>
          <w:lang w:val="en-GB"/>
        </w:rPr>
        <w:t>M</w:t>
      </w:r>
      <w:r w:rsidRPr="00EF2405">
        <w:rPr>
          <w:rFonts w:cs="Times New Roman"/>
          <w:vertAlign w:val="subscript"/>
          <w:lang w:val="en-GB"/>
        </w:rPr>
        <w:t>∞</w:t>
      </w:r>
      <w:r w:rsidRPr="00EF2405">
        <w:rPr>
          <w:lang w:val="en-GB"/>
        </w:rPr>
        <w:t xml:space="preserve"> is unrelaxed (high frequency) electric modulus value,</w:t>
      </w:r>
      <w:r w:rsidRPr="00EF2405">
        <w:rPr>
          <w:rFonts w:cs="Times New Roman"/>
          <w:lang w:val="en-GB"/>
        </w:rPr>
        <w:t xml:space="preserve"> Δ</w:t>
      </w:r>
      <w:r w:rsidRPr="00EF2405">
        <w:rPr>
          <w:i/>
          <w:lang w:val="en-GB"/>
        </w:rPr>
        <w:t xml:space="preserve">M </w:t>
      </w:r>
      <w:r w:rsidRPr="00EF2405">
        <w:rPr>
          <w:lang w:val="en-GB"/>
        </w:rPr>
        <w:t>electric modulus strength,</w:t>
      </w:r>
      <w:r w:rsidR="008B3342" w:rsidRPr="00EF2405">
        <w:rPr>
          <w:lang w:val="en-GB"/>
        </w:rPr>
        <w:t xml:space="preserve"> </w:t>
      </w:r>
      <w:r w:rsidR="008B3342" w:rsidRPr="00EF2405">
        <w:rPr>
          <w:i/>
          <w:lang w:val="en-GB"/>
        </w:rPr>
        <w:t>i</w:t>
      </w:r>
      <w:r w:rsidR="008B3342" w:rsidRPr="00EF2405">
        <w:rPr>
          <w:lang w:val="en-GB"/>
        </w:rPr>
        <w:t xml:space="preserve"> complex unit,</w:t>
      </w:r>
      <w:r w:rsidRPr="00EF2405">
        <w:rPr>
          <w:lang w:val="en-GB"/>
        </w:rPr>
        <w:t xml:space="preserve"> </w:t>
      </w:r>
      <w:r w:rsidRPr="00EF2405">
        <w:rPr>
          <w:rFonts w:cs="Times New Roman"/>
          <w:i/>
          <w:lang w:val="en-GB"/>
        </w:rPr>
        <w:t>τ</w:t>
      </w:r>
      <w:r w:rsidR="008B3342" w:rsidRPr="00EF2405">
        <w:rPr>
          <w:rFonts w:cs="Times New Roman"/>
          <w:i/>
          <w:lang w:val="en-GB"/>
        </w:rPr>
        <w:t> </w:t>
      </w:r>
      <w:r w:rsidRPr="00EF2405">
        <w:rPr>
          <w:lang w:val="en-GB"/>
        </w:rPr>
        <w:t xml:space="preserve">relaxation time, </w:t>
      </w:r>
      <w:r w:rsidRPr="00EF2405">
        <w:rPr>
          <w:rFonts w:cs="Times New Roman"/>
          <w:i/>
          <w:lang w:val="en-GB"/>
        </w:rPr>
        <w:t>ω</w:t>
      </w:r>
      <w:r w:rsidRPr="00EF2405">
        <w:rPr>
          <w:lang w:val="en-GB"/>
        </w:rPr>
        <w:t xml:space="preserve"> angular frequency</w:t>
      </w:r>
      <w:r w:rsidR="00B138D5" w:rsidRPr="00EF2405">
        <w:rPr>
          <w:lang w:val="en-GB"/>
        </w:rPr>
        <w:t xml:space="preserve"> (= 2</w:t>
      </w:r>
      <w:r w:rsidR="00B138D5" w:rsidRPr="00EF2405">
        <w:rPr>
          <w:rFonts w:ascii="Cambria Math" w:hAnsi="Cambria Math"/>
          <w:lang w:val="en-GB"/>
        </w:rPr>
        <w:t>π</w:t>
      </w:r>
      <w:r w:rsidR="00B138D5" w:rsidRPr="00EF2405">
        <w:rPr>
          <w:i/>
          <w:lang w:val="en-GB"/>
        </w:rPr>
        <w:t>f </w:t>
      </w:r>
      <w:r w:rsidR="00B138D5" w:rsidRPr="00EF2405">
        <w:rPr>
          <w:lang w:val="en-GB"/>
        </w:rPr>
        <w:t>)</w:t>
      </w:r>
      <w:r w:rsidRPr="00EF2405">
        <w:rPr>
          <w:lang w:val="en-GB"/>
        </w:rPr>
        <w:t xml:space="preserve">, </w:t>
      </w:r>
      <w:r w:rsidR="008B3342" w:rsidRPr="00EF2405">
        <w:rPr>
          <w:lang w:val="en-GB"/>
        </w:rPr>
        <w:t>exponent</w:t>
      </w:r>
      <w:r w:rsidRPr="00EF2405">
        <w:rPr>
          <w:lang w:val="en-GB"/>
        </w:rPr>
        <w:t xml:space="preserve">s </w:t>
      </w:r>
      <w:r w:rsidRPr="00EF2405">
        <w:rPr>
          <w:rFonts w:cs="Times New Roman"/>
          <w:i/>
          <w:lang w:val="en-GB"/>
        </w:rPr>
        <w:t>α</w:t>
      </w:r>
      <w:r w:rsidRPr="00EF2405">
        <w:rPr>
          <w:lang w:val="en-GB"/>
        </w:rPr>
        <w:t xml:space="preserve"> and </w:t>
      </w:r>
      <w:r w:rsidRPr="00EF2405">
        <w:rPr>
          <w:rFonts w:cs="Times New Roman"/>
          <w:i/>
          <w:lang w:val="en-GB"/>
        </w:rPr>
        <w:t>β</w:t>
      </w:r>
      <w:r w:rsidRPr="00EF2405">
        <w:rPr>
          <w:lang w:val="en-GB"/>
        </w:rPr>
        <w:t xml:space="preserve"> express </w:t>
      </w:r>
      <w:r w:rsidR="008B3342" w:rsidRPr="00EF2405">
        <w:rPr>
          <w:lang w:val="en-GB"/>
        </w:rPr>
        <w:t xml:space="preserve">relaxation’s </w:t>
      </w:r>
      <w:r w:rsidRPr="00EF2405">
        <w:rPr>
          <w:lang w:val="en-GB"/>
        </w:rPr>
        <w:t>width and symmetricity</w:t>
      </w:r>
      <w:r w:rsidR="00970B55" w:rsidRPr="00EF2405">
        <w:rPr>
          <w:lang w:val="en-GB"/>
        </w:rPr>
        <w:t>,</w:t>
      </w:r>
      <w:r w:rsidRPr="00EF2405">
        <w:rPr>
          <w:lang w:val="en-GB"/>
        </w:rPr>
        <w:t xml:space="preserve"> respectively.</w:t>
      </w:r>
    </w:p>
    <w:p w14:paraId="336ED20B" w14:textId="4072C4F5" w:rsidR="00E16B84" w:rsidRPr="00EF2405" w:rsidRDefault="008B3342" w:rsidP="00CF481D">
      <w:pPr>
        <w:ind w:firstLine="284"/>
        <w:rPr>
          <w:lang w:val="en-GB"/>
        </w:rPr>
      </w:pPr>
      <w:r w:rsidRPr="00EF2405">
        <w:rPr>
          <w:lang w:val="en-GB"/>
        </w:rPr>
        <w:t xml:space="preserve">Parameters obtained from </w:t>
      </w:r>
      <w:r w:rsidR="00970B55" w:rsidRPr="00EF2405">
        <w:rPr>
          <w:lang w:val="en-GB"/>
        </w:rPr>
        <w:t xml:space="preserve">the HN model </w:t>
      </w:r>
      <w:r w:rsidRPr="00EF2405">
        <w:rPr>
          <w:lang w:val="en-GB"/>
        </w:rPr>
        <w:t xml:space="preserve">approximation </w:t>
      </w:r>
      <w:r w:rsidR="00D45F55" w:rsidRPr="00EF2405">
        <w:rPr>
          <w:lang w:val="en-GB"/>
        </w:rPr>
        <w:t>(</w:t>
      </w:r>
      <w:r w:rsidRPr="00EF2405">
        <w:rPr>
          <w:lang w:val="en-GB"/>
        </w:rPr>
        <w:fldChar w:fldCharType="begin"/>
      </w:r>
      <w:r w:rsidRPr="00EF2405">
        <w:rPr>
          <w:lang w:val="en-GB"/>
        </w:rPr>
        <w:instrText xml:space="preserve"> REF _Ref500416992 \h </w:instrText>
      </w:r>
      <w:r w:rsidR="00EF2405">
        <w:rPr>
          <w:lang w:val="en-GB"/>
        </w:rPr>
        <w:instrText xml:space="preserve"> \* MERGEFORMAT </w:instrText>
      </w:r>
      <w:r w:rsidRPr="00EF2405">
        <w:rPr>
          <w:lang w:val="en-GB"/>
        </w:rPr>
      </w:r>
      <w:r w:rsidRPr="00EF2405">
        <w:rPr>
          <w:lang w:val="en-GB"/>
        </w:rPr>
        <w:fldChar w:fldCharType="separate"/>
      </w:r>
      <w:r w:rsidR="00901A0C" w:rsidRPr="00EF2405">
        <w:rPr>
          <w:szCs w:val="20"/>
          <w:lang w:val="en-GB"/>
        </w:rPr>
        <w:t xml:space="preserve">Tab. </w:t>
      </w:r>
      <w:r w:rsidR="00901A0C" w:rsidRPr="00EF2405">
        <w:rPr>
          <w:noProof/>
          <w:szCs w:val="20"/>
          <w:lang w:val="en-GB"/>
        </w:rPr>
        <w:t>1</w:t>
      </w:r>
      <w:r w:rsidRPr="00EF2405">
        <w:rPr>
          <w:lang w:val="en-GB"/>
        </w:rPr>
        <w:fldChar w:fldCharType="end"/>
      </w:r>
      <w:r w:rsidR="00D45F55" w:rsidRPr="00EF2405">
        <w:rPr>
          <w:lang w:val="en-GB"/>
        </w:rPr>
        <w:t>)</w:t>
      </w:r>
      <w:r w:rsidR="00970B55" w:rsidRPr="00EF2405">
        <w:rPr>
          <w:lang w:val="en-GB"/>
        </w:rPr>
        <w:t xml:space="preserve"> numerically </w:t>
      </w:r>
      <w:r w:rsidRPr="00EF2405">
        <w:rPr>
          <w:lang w:val="en-GB"/>
        </w:rPr>
        <w:t>confirm</w:t>
      </w:r>
      <w:r w:rsidR="00D45F55" w:rsidRPr="00EF2405">
        <w:rPr>
          <w:lang w:val="en-GB"/>
        </w:rPr>
        <w:t>ed</w:t>
      </w:r>
      <w:r w:rsidR="00970B55" w:rsidRPr="00EF2405">
        <w:rPr>
          <w:lang w:val="en-GB"/>
        </w:rPr>
        <w:t xml:space="preserve"> the</w:t>
      </w:r>
      <w:r w:rsidRPr="00EF2405">
        <w:rPr>
          <w:lang w:val="en-GB"/>
        </w:rPr>
        <w:t xml:space="preserve"> trends </w:t>
      </w:r>
      <w:r w:rsidR="00970B55" w:rsidRPr="00EF2405">
        <w:rPr>
          <w:lang w:val="en-GB"/>
        </w:rPr>
        <w:t>illustrated in</w:t>
      </w:r>
      <w:r w:rsidRPr="00EF2405">
        <w:rPr>
          <w:lang w:val="en-GB"/>
        </w:rPr>
        <w:t xml:space="preserve"> </w:t>
      </w:r>
      <w:r w:rsidRPr="00EF2405">
        <w:rPr>
          <w:lang w:val="en-GB"/>
        </w:rPr>
        <w:fldChar w:fldCharType="begin"/>
      </w:r>
      <w:r w:rsidRPr="00EF2405">
        <w:rPr>
          <w:lang w:val="en-GB"/>
        </w:rPr>
        <w:instrText xml:space="preserve"> REF _Ref499298428 \h </w:instrText>
      </w:r>
      <w:r w:rsidR="00EF2405">
        <w:rPr>
          <w:lang w:val="en-GB"/>
        </w:rPr>
        <w:instrText xml:space="preserve"> \* MERGEFORMAT </w:instrText>
      </w:r>
      <w:r w:rsidRPr="00EF2405">
        <w:rPr>
          <w:lang w:val="en-GB"/>
        </w:rPr>
      </w:r>
      <w:r w:rsidRPr="00EF2405">
        <w:rPr>
          <w:lang w:val="en-GB"/>
        </w:rPr>
        <w:fldChar w:fldCharType="separate"/>
      </w:r>
      <w:r w:rsidR="00901A0C" w:rsidRPr="00EF2405">
        <w:rPr>
          <w:szCs w:val="20"/>
        </w:rPr>
        <w:t xml:space="preserve">Fig. </w:t>
      </w:r>
      <w:r w:rsidR="00901A0C" w:rsidRPr="00EF2405">
        <w:rPr>
          <w:noProof/>
          <w:szCs w:val="20"/>
        </w:rPr>
        <w:t>3</w:t>
      </w:r>
      <w:r w:rsidRPr="00EF2405">
        <w:rPr>
          <w:lang w:val="en-GB"/>
        </w:rPr>
        <w:fldChar w:fldCharType="end"/>
      </w:r>
      <w:r w:rsidR="002D41A6" w:rsidRPr="00EF2405">
        <w:rPr>
          <w:lang w:val="en-GB"/>
        </w:rPr>
        <w:t>b</w:t>
      </w:r>
      <w:r w:rsidRPr="00EF2405">
        <w:rPr>
          <w:lang w:val="en-GB"/>
        </w:rPr>
        <w:t xml:space="preserve">. Firstly, there is a clear decrease in </w:t>
      </w:r>
      <w:r w:rsidRPr="00EF2405">
        <w:rPr>
          <w:rFonts w:cs="Times New Roman"/>
          <w:lang w:val="en-GB"/>
        </w:rPr>
        <w:t>Δ</w:t>
      </w:r>
      <w:r w:rsidRPr="00EF2405">
        <w:rPr>
          <w:i/>
          <w:lang w:val="en-GB"/>
        </w:rPr>
        <w:t>M</w:t>
      </w:r>
      <w:r w:rsidRPr="00EF2405">
        <w:rPr>
          <w:lang w:val="en-GB"/>
        </w:rPr>
        <w:t>,</w:t>
      </w:r>
      <w:r w:rsidRPr="00EF2405">
        <w:rPr>
          <w:i/>
          <w:lang w:val="en-GB"/>
        </w:rPr>
        <w:t xml:space="preserve"> </w:t>
      </w:r>
      <w:r w:rsidRPr="00EF2405">
        <w:rPr>
          <w:lang w:val="en-GB"/>
        </w:rPr>
        <w:t xml:space="preserve">which, due electric modulus definition, denotes </w:t>
      </w:r>
      <w:r w:rsidR="00D45F55" w:rsidRPr="00EF2405">
        <w:rPr>
          <w:lang w:val="en-GB"/>
        </w:rPr>
        <w:t xml:space="preserve">the </w:t>
      </w:r>
      <w:r w:rsidRPr="00EF2405">
        <w:rPr>
          <w:lang w:val="en-GB"/>
        </w:rPr>
        <w:t xml:space="preserve">increase in relaxation intensity with </w:t>
      </w:r>
      <w:r w:rsidR="00D45F55" w:rsidRPr="00EF2405">
        <w:rPr>
          <w:lang w:val="en-GB"/>
        </w:rPr>
        <w:t xml:space="preserve">the </w:t>
      </w:r>
      <w:r w:rsidRPr="00EF2405">
        <w:rPr>
          <w:lang w:val="en-GB"/>
        </w:rPr>
        <w:t xml:space="preserve">concentration as the number of charge carriers increases. Secondly, </w:t>
      </w:r>
      <w:r w:rsidR="0036066E" w:rsidRPr="00EF2405">
        <w:rPr>
          <w:rFonts w:cs="Times New Roman"/>
          <w:i/>
          <w:lang w:val="en-GB"/>
        </w:rPr>
        <w:t>α</w:t>
      </w:r>
      <w:r w:rsidR="0036066E" w:rsidRPr="00EF2405">
        <w:rPr>
          <w:lang w:val="en-GB"/>
        </w:rPr>
        <w:t xml:space="preserve"> parameter shows that relaxation width increases slightly with </w:t>
      </w:r>
      <w:r w:rsidR="00D45F55" w:rsidRPr="00EF2405">
        <w:rPr>
          <w:lang w:val="en-GB"/>
        </w:rPr>
        <w:t xml:space="preserve">the CIPs </w:t>
      </w:r>
      <w:r w:rsidR="0036066E" w:rsidRPr="00EF2405">
        <w:rPr>
          <w:lang w:val="en-GB"/>
        </w:rPr>
        <w:t>concentration up to about 10 wt. % and then levels off. Symmetricity</w:t>
      </w:r>
      <w:r w:rsidR="00E16B84" w:rsidRPr="00EF2405">
        <w:rPr>
          <w:lang w:val="en-GB"/>
        </w:rPr>
        <w:t xml:space="preserve"> </w:t>
      </w:r>
      <w:r w:rsidR="0036066E" w:rsidRPr="00EF2405">
        <w:rPr>
          <w:lang w:val="en-GB"/>
        </w:rPr>
        <w:t>of relaxation time distribution</w:t>
      </w:r>
      <w:r w:rsidR="00E16B84" w:rsidRPr="00EF2405">
        <w:rPr>
          <w:lang w:val="en-GB"/>
        </w:rPr>
        <w:t xml:space="preserve">, signified by </w:t>
      </w:r>
      <w:r w:rsidR="00E16B84" w:rsidRPr="00EF2405">
        <w:rPr>
          <w:rFonts w:cs="Times New Roman"/>
          <w:i/>
          <w:lang w:val="en-GB"/>
        </w:rPr>
        <w:t>β</w:t>
      </w:r>
      <w:r w:rsidR="00E16B84" w:rsidRPr="00EF2405">
        <w:rPr>
          <w:lang w:val="en-GB"/>
        </w:rPr>
        <w:t>,</w:t>
      </w:r>
      <w:r w:rsidR="0036066E" w:rsidRPr="00EF2405">
        <w:rPr>
          <w:lang w:val="en-GB"/>
        </w:rPr>
        <w:t xml:space="preserve"> </w:t>
      </w:r>
      <w:r w:rsidR="00E16B84" w:rsidRPr="00EF2405">
        <w:rPr>
          <w:lang w:val="en-GB"/>
        </w:rPr>
        <w:t>gradually decreases with</w:t>
      </w:r>
      <w:r w:rsidR="00D45F55" w:rsidRPr="00EF2405">
        <w:rPr>
          <w:lang w:val="en-GB"/>
        </w:rPr>
        <w:t xml:space="preserve"> the CIPs</w:t>
      </w:r>
      <w:r w:rsidR="00E16B84" w:rsidRPr="00EF2405">
        <w:rPr>
          <w:lang w:val="en-GB"/>
        </w:rPr>
        <w:t xml:space="preserve"> loading from </w:t>
      </w:r>
      <w:r w:rsidR="00D45F55" w:rsidRPr="00EF2405">
        <w:rPr>
          <w:lang w:val="en-GB"/>
        </w:rPr>
        <w:t xml:space="preserve">relatively </w:t>
      </w:r>
      <w:r w:rsidR="00E16B84" w:rsidRPr="00EF2405">
        <w:rPr>
          <w:lang w:val="en-GB"/>
        </w:rPr>
        <w:t>high value of 0.86 (</w:t>
      </w:r>
      <w:r w:rsidR="00E16B84" w:rsidRPr="00EF2405">
        <w:rPr>
          <w:rFonts w:cs="Times New Roman"/>
          <w:i/>
          <w:lang w:val="en-GB"/>
        </w:rPr>
        <w:t>β</w:t>
      </w:r>
      <w:r w:rsidR="00E16B84" w:rsidRPr="00EF2405">
        <w:rPr>
          <w:rFonts w:cs="Times New Roman"/>
          <w:lang w:val="en-GB"/>
        </w:rPr>
        <w:t> = </w:t>
      </w:r>
      <w:r w:rsidR="00E16B84" w:rsidRPr="00EF2405">
        <w:rPr>
          <w:lang w:val="en-GB"/>
        </w:rPr>
        <w:t>1 for perfectly symmetrical peak) to 0.71. Finally</w:t>
      </w:r>
      <w:r w:rsidR="00DA14E8" w:rsidRPr="00EF2405">
        <w:rPr>
          <w:lang w:val="en-GB"/>
        </w:rPr>
        <w:t>,</w:t>
      </w:r>
      <w:r w:rsidR="00E16B84" w:rsidRPr="00EF2405">
        <w:rPr>
          <w:lang w:val="en-GB"/>
        </w:rPr>
        <w:t xml:space="preserve"> </w:t>
      </w:r>
      <w:r w:rsidR="00D45F55" w:rsidRPr="00EF2405">
        <w:rPr>
          <w:lang w:val="en-GB"/>
        </w:rPr>
        <w:t xml:space="preserve">the </w:t>
      </w:r>
      <w:r w:rsidR="00DA14E8" w:rsidRPr="00EF2405">
        <w:rPr>
          <w:lang w:val="en-GB"/>
        </w:rPr>
        <w:t xml:space="preserve">concentration evolution of </w:t>
      </w:r>
      <w:r w:rsidR="00DA14E8" w:rsidRPr="00EF2405">
        <w:rPr>
          <w:rFonts w:cs="Times New Roman"/>
          <w:i/>
          <w:lang w:val="en-GB"/>
        </w:rPr>
        <w:t>τ</w:t>
      </w:r>
      <w:r w:rsidR="00DA14E8" w:rsidRPr="00EF2405">
        <w:rPr>
          <w:lang w:val="en-GB"/>
        </w:rPr>
        <w:t xml:space="preserve"> </w:t>
      </w:r>
      <w:r w:rsidR="00E16B84" w:rsidRPr="00EF2405">
        <w:rPr>
          <w:lang w:val="en-GB"/>
        </w:rPr>
        <w:t xml:space="preserve">provides information </w:t>
      </w:r>
      <w:r w:rsidR="00DA14E8" w:rsidRPr="00EF2405">
        <w:rPr>
          <w:lang w:val="en-GB"/>
        </w:rPr>
        <w:t xml:space="preserve">about shortening of </w:t>
      </w:r>
      <w:r w:rsidR="00D45F55" w:rsidRPr="00EF2405">
        <w:rPr>
          <w:lang w:val="en-GB"/>
        </w:rPr>
        <w:t xml:space="preserve">the </w:t>
      </w:r>
      <w:r w:rsidR="00DA14E8" w:rsidRPr="00EF2405">
        <w:rPr>
          <w:lang w:val="en-GB"/>
        </w:rPr>
        <w:t xml:space="preserve">average time between </w:t>
      </w:r>
      <w:r w:rsidR="00D45F55" w:rsidRPr="00EF2405">
        <w:rPr>
          <w:lang w:val="en-GB"/>
        </w:rPr>
        <w:t xml:space="preserve">the </w:t>
      </w:r>
      <w:r w:rsidR="00DA14E8" w:rsidRPr="00EF2405">
        <w:rPr>
          <w:lang w:val="en-GB"/>
        </w:rPr>
        <w:t>electron hops, which decrease</w:t>
      </w:r>
      <w:r w:rsidR="003E4240" w:rsidRPr="00EF2405">
        <w:rPr>
          <w:lang w:val="en-GB"/>
        </w:rPr>
        <w:t>d</w:t>
      </w:r>
      <w:r w:rsidR="00DA14E8" w:rsidRPr="00EF2405">
        <w:rPr>
          <w:lang w:val="en-GB"/>
        </w:rPr>
        <w:t xml:space="preserve"> </w:t>
      </w:r>
      <w:r w:rsidR="00096680" w:rsidRPr="00EF2405">
        <w:rPr>
          <w:lang w:val="en-GB"/>
        </w:rPr>
        <w:t>more than 10 times in the investigated concentration range</w:t>
      </w:r>
      <w:r w:rsidR="00DA14E8" w:rsidRPr="00EF2405">
        <w:rPr>
          <w:lang w:val="en-GB"/>
        </w:rPr>
        <w:t>.</w:t>
      </w:r>
    </w:p>
    <w:p w14:paraId="3ECCB41E" w14:textId="18C84695" w:rsidR="008B3342" w:rsidRPr="00EF2405" w:rsidRDefault="00D45F55" w:rsidP="00CF481D">
      <w:pPr>
        <w:ind w:firstLine="284"/>
        <w:rPr>
          <w:lang w:val="en-GB"/>
        </w:rPr>
      </w:pPr>
      <w:r w:rsidRPr="00EF2405">
        <w:rPr>
          <w:lang w:val="en-GB"/>
        </w:rPr>
        <w:t>The c</w:t>
      </w:r>
      <w:r w:rsidR="00B57545" w:rsidRPr="00EF2405">
        <w:rPr>
          <w:lang w:val="en-GB"/>
        </w:rPr>
        <w:t xml:space="preserve">oncentration dependences of all parameters put together </w:t>
      </w:r>
      <w:r w:rsidR="00E16B84" w:rsidRPr="00EF2405">
        <w:rPr>
          <w:lang w:val="en-GB"/>
        </w:rPr>
        <w:t xml:space="preserve">provide an insight into changing character of electron transport via VRH determined by cluster shape and spatial distribution in the elastomer </w:t>
      </w:r>
      <w:r w:rsidR="00C319D9" w:rsidRPr="00EF2405">
        <w:rPr>
          <w:lang w:val="en-GB"/>
        </w:rPr>
        <w:t>matrix</w:t>
      </w:r>
      <w:r w:rsidR="00E16B84" w:rsidRPr="00EF2405">
        <w:rPr>
          <w:lang w:val="en-GB"/>
        </w:rPr>
        <w:t xml:space="preserve">. </w:t>
      </w:r>
      <w:r w:rsidR="00B57545" w:rsidRPr="00EF2405">
        <w:rPr>
          <w:lang w:val="en-GB"/>
        </w:rPr>
        <w:t>Thus</w:t>
      </w:r>
      <w:r w:rsidR="00C319D9" w:rsidRPr="00EF2405">
        <w:rPr>
          <w:lang w:val="en-GB"/>
        </w:rPr>
        <w:t>,</w:t>
      </w:r>
      <w:r w:rsidR="00B57545" w:rsidRPr="00EF2405">
        <w:rPr>
          <w:lang w:val="en-GB"/>
        </w:rPr>
        <w:t xml:space="preserve"> </w:t>
      </w:r>
      <w:r w:rsidR="00E152D7" w:rsidRPr="00EF2405">
        <w:rPr>
          <w:lang w:val="en-GB"/>
        </w:rPr>
        <w:t xml:space="preserve">these </w:t>
      </w:r>
      <w:r w:rsidR="00B57545" w:rsidRPr="00EF2405">
        <w:rPr>
          <w:lang w:val="en-GB"/>
        </w:rPr>
        <w:t xml:space="preserve">parameters </w:t>
      </w:r>
      <w:r w:rsidR="00E152D7" w:rsidRPr="00EF2405">
        <w:rPr>
          <w:lang w:val="en-GB"/>
        </w:rPr>
        <w:t xml:space="preserve">for </w:t>
      </w:r>
      <w:r w:rsidR="00E16B84" w:rsidRPr="00EF2405">
        <w:rPr>
          <w:lang w:val="en-GB"/>
        </w:rPr>
        <w:t>1 wt.</w:t>
      </w:r>
      <w:r w:rsidR="00B57545" w:rsidRPr="00EF2405">
        <w:rPr>
          <w:lang w:val="en-GB"/>
        </w:rPr>
        <w:t> </w:t>
      </w:r>
      <w:r w:rsidR="00E16B84" w:rsidRPr="00EF2405">
        <w:rPr>
          <w:lang w:val="en-GB"/>
        </w:rPr>
        <w:t xml:space="preserve">% </w:t>
      </w:r>
      <w:r w:rsidR="00B57545" w:rsidRPr="00EF2405">
        <w:rPr>
          <w:lang w:val="en-GB"/>
        </w:rPr>
        <w:t xml:space="preserve">MRE </w:t>
      </w:r>
      <w:r w:rsidR="00E152D7" w:rsidRPr="00EF2405">
        <w:rPr>
          <w:lang w:val="en-GB"/>
        </w:rPr>
        <w:t xml:space="preserve">capture more anisotropic spatial distribution of </w:t>
      </w:r>
      <w:r w:rsidR="00C319D9" w:rsidRPr="00EF2405">
        <w:rPr>
          <w:lang w:val="en-GB"/>
        </w:rPr>
        <w:t xml:space="preserve">the </w:t>
      </w:r>
      <w:r w:rsidR="007A1A13" w:rsidRPr="00EF2405">
        <w:rPr>
          <w:lang w:val="en-GB"/>
        </w:rPr>
        <w:t>CIPs</w:t>
      </w:r>
      <w:r w:rsidR="00E152D7" w:rsidRPr="00EF2405">
        <w:rPr>
          <w:lang w:val="en-GB"/>
        </w:rPr>
        <w:t xml:space="preserve"> into few and far between elongated chain-like clusters with contrast to </w:t>
      </w:r>
      <w:r w:rsidR="004540AF" w:rsidRPr="00EF2405">
        <w:rPr>
          <w:lang w:val="en-GB"/>
        </w:rPr>
        <w:t>much weaker anisotropy found in 20 wt. % composite denoted by 10</w:t>
      </w:r>
      <w:r w:rsidR="00816487" w:rsidRPr="00EF2405">
        <w:rPr>
          <w:lang w:val="en-GB"/>
        </w:rPr>
        <w:t xml:space="preserve"> times</w:t>
      </w:r>
      <w:r w:rsidR="004540AF" w:rsidRPr="00EF2405">
        <w:rPr>
          <w:lang w:val="en-GB"/>
        </w:rPr>
        <w:t xml:space="preserve"> shorter mean relaxation time of considerably smaller symmetricity but substantially wider distribution.</w:t>
      </w:r>
    </w:p>
    <w:p w14:paraId="4D377093" w14:textId="01D08AB1" w:rsidR="00AA6C30" w:rsidRPr="00EF2405" w:rsidRDefault="00AA6C30" w:rsidP="00AA6C30">
      <w:pPr>
        <w:pStyle w:val="Titulek"/>
        <w:keepNext/>
        <w:rPr>
          <w:sz w:val="20"/>
          <w:szCs w:val="20"/>
          <w:lang w:val="en-GB"/>
        </w:rPr>
      </w:pPr>
      <w:bookmarkStart w:id="4" w:name="_Ref500416992"/>
      <w:r w:rsidRPr="00EF2405">
        <w:rPr>
          <w:sz w:val="20"/>
          <w:szCs w:val="20"/>
          <w:lang w:val="en-GB"/>
        </w:rPr>
        <w:t xml:space="preserve">Tab. </w:t>
      </w:r>
      <w:r w:rsidRPr="00EF2405">
        <w:rPr>
          <w:sz w:val="20"/>
          <w:szCs w:val="20"/>
          <w:lang w:val="en-GB"/>
        </w:rPr>
        <w:fldChar w:fldCharType="begin"/>
      </w:r>
      <w:r w:rsidRPr="00EF2405">
        <w:rPr>
          <w:sz w:val="20"/>
          <w:szCs w:val="20"/>
          <w:lang w:val="en-GB"/>
        </w:rPr>
        <w:instrText xml:space="preserve"> SEQ Tab. \* ARABIC </w:instrText>
      </w:r>
      <w:r w:rsidRPr="00EF2405">
        <w:rPr>
          <w:sz w:val="20"/>
          <w:szCs w:val="20"/>
          <w:lang w:val="en-GB"/>
        </w:rPr>
        <w:fldChar w:fldCharType="separate"/>
      </w:r>
      <w:r w:rsidR="00901A0C" w:rsidRPr="00EF2405">
        <w:rPr>
          <w:noProof/>
          <w:sz w:val="20"/>
          <w:szCs w:val="20"/>
          <w:lang w:val="en-GB"/>
        </w:rPr>
        <w:t>1</w:t>
      </w:r>
      <w:r w:rsidRPr="00EF2405">
        <w:rPr>
          <w:sz w:val="20"/>
          <w:szCs w:val="20"/>
          <w:lang w:val="en-GB"/>
        </w:rPr>
        <w:fldChar w:fldCharType="end"/>
      </w:r>
      <w:bookmarkEnd w:id="4"/>
      <w:r w:rsidRPr="00EF2405">
        <w:rPr>
          <w:sz w:val="20"/>
          <w:szCs w:val="20"/>
          <w:lang w:val="en-GB"/>
        </w:rPr>
        <w:t xml:space="preserve">. Fitting parameters of </w:t>
      </w:r>
      <w:r w:rsidR="00543F52" w:rsidRPr="00EF2405">
        <w:rPr>
          <w:sz w:val="20"/>
          <w:szCs w:val="20"/>
          <w:lang w:val="en-GB"/>
        </w:rPr>
        <w:t xml:space="preserve">the </w:t>
      </w:r>
      <w:r w:rsidRPr="00EF2405">
        <w:rPr>
          <w:sz w:val="20"/>
          <w:szCs w:val="20"/>
          <w:lang w:val="en-GB"/>
        </w:rPr>
        <w:t>HN model for anisotropic MREs.</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851"/>
        <w:gridCol w:w="851"/>
        <w:gridCol w:w="851"/>
        <w:gridCol w:w="851"/>
        <w:gridCol w:w="851"/>
        <w:gridCol w:w="851"/>
      </w:tblGrid>
      <w:tr w:rsidR="00172FD8" w:rsidRPr="00EF2405" w14:paraId="59D4FBE2" w14:textId="77777777" w:rsidTr="008B5C14">
        <w:trPr>
          <w:cantSplit/>
          <w:trHeight w:hRule="exact" w:val="340"/>
        </w:trPr>
        <w:tc>
          <w:tcPr>
            <w:tcW w:w="1294" w:type="dxa"/>
            <w:tcBorders>
              <w:right w:val="single" w:sz="4" w:space="0" w:color="auto"/>
            </w:tcBorders>
          </w:tcPr>
          <w:p w14:paraId="605A0327" w14:textId="3026CB50" w:rsidR="00172FD8" w:rsidRPr="00EF2405" w:rsidRDefault="00172FD8" w:rsidP="008B5C14">
            <w:pPr>
              <w:jc w:val="right"/>
              <w:rPr>
                <w:lang w:val="en-GB"/>
              </w:rPr>
            </w:pPr>
            <w:r w:rsidRPr="00EF2405">
              <w:rPr>
                <w:rFonts w:asciiTheme="minorBidi" w:hAnsiTheme="minorBidi"/>
                <w:i/>
                <w:lang w:val="en-GB"/>
              </w:rPr>
              <w:t>Φ</w:t>
            </w:r>
            <w:r w:rsidRPr="00EF2405">
              <w:rPr>
                <w:rFonts w:asciiTheme="minorBidi" w:hAnsiTheme="minorBidi"/>
                <w:lang w:val="en-GB"/>
              </w:rPr>
              <w:t xml:space="preserve"> </w:t>
            </w:r>
            <w:r w:rsidRPr="00EF2405">
              <w:rPr>
                <w:lang w:val="en-GB"/>
              </w:rPr>
              <w:t>(vol. %)</w:t>
            </w:r>
          </w:p>
        </w:tc>
        <w:tc>
          <w:tcPr>
            <w:tcW w:w="851" w:type="dxa"/>
            <w:tcBorders>
              <w:left w:val="single" w:sz="4" w:space="0" w:color="auto"/>
            </w:tcBorders>
          </w:tcPr>
          <w:p w14:paraId="7837CACD" w14:textId="3AB27816" w:rsidR="00172FD8" w:rsidRPr="00EF2405" w:rsidRDefault="008B5C14" w:rsidP="007444A5">
            <w:pPr>
              <w:tabs>
                <w:tab w:val="decimal" w:pos="301"/>
              </w:tabs>
              <w:jc w:val="center"/>
              <w:rPr>
                <w:lang w:val="en-GB"/>
              </w:rPr>
            </w:pPr>
            <w:r w:rsidRPr="00EF2405">
              <w:rPr>
                <w:lang w:val="en-GB"/>
              </w:rPr>
              <w:t>0</w:t>
            </w:r>
            <w:r w:rsidR="00172FD8" w:rsidRPr="00EF2405">
              <w:rPr>
                <w:lang w:val="en-GB"/>
              </w:rPr>
              <w:t>.13</w:t>
            </w:r>
          </w:p>
        </w:tc>
        <w:tc>
          <w:tcPr>
            <w:tcW w:w="851" w:type="dxa"/>
          </w:tcPr>
          <w:p w14:paraId="0F6C204C" w14:textId="6BB5AE9E" w:rsidR="00172FD8" w:rsidRPr="00EF2405" w:rsidRDefault="008B5C14" w:rsidP="007444A5">
            <w:pPr>
              <w:jc w:val="center"/>
              <w:rPr>
                <w:lang w:val="en-GB"/>
              </w:rPr>
            </w:pPr>
            <w:r w:rsidRPr="00EF2405">
              <w:rPr>
                <w:lang w:val="en-GB"/>
              </w:rPr>
              <w:t>0</w:t>
            </w:r>
            <w:r w:rsidR="00172FD8" w:rsidRPr="00EF2405">
              <w:rPr>
                <w:lang w:val="en-GB"/>
              </w:rPr>
              <w:t>.39</w:t>
            </w:r>
          </w:p>
        </w:tc>
        <w:tc>
          <w:tcPr>
            <w:tcW w:w="851" w:type="dxa"/>
          </w:tcPr>
          <w:p w14:paraId="421FC6F8" w14:textId="33F8E04E" w:rsidR="00172FD8" w:rsidRPr="00EF2405" w:rsidRDefault="008B5C14" w:rsidP="007444A5">
            <w:pPr>
              <w:jc w:val="center"/>
              <w:rPr>
                <w:lang w:val="en-GB"/>
              </w:rPr>
            </w:pPr>
            <w:r w:rsidRPr="00EF2405">
              <w:rPr>
                <w:lang w:val="en-GB"/>
              </w:rPr>
              <w:t>0</w:t>
            </w:r>
            <w:r w:rsidR="00172FD8" w:rsidRPr="00EF2405">
              <w:rPr>
                <w:lang w:val="en-GB"/>
              </w:rPr>
              <w:t>.66</w:t>
            </w:r>
          </w:p>
        </w:tc>
        <w:tc>
          <w:tcPr>
            <w:tcW w:w="851" w:type="dxa"/>
          </w:tcPr>
          <w:p w14:paraId="5820FD3F" w14:textId="16542ADA" w:rsidR="00172FD8" w:rsidRPr="00EF2405" w:rsidRDefault="00172FD8" w:rsidP="007444A5">
            <w:pPr>
              <w:jc w:val="center"/>
              <w:rPr>
                <w:lang w:val="en-GB"/>
              </w:rPr>
            </w:pPr>
            <w:r w:rsidRPr="00EF2405">
              <w:rPr>
                <w:lang w:val="en-GB"/>
              </w:rPr>
              <w:t>1.39</w:t>
            </w:r>
          </w:p>
        </w:tc>
        <w:tc>
          <w:tcPr>
            <w:tcW w:w="851" w:type="dxa"/>
          </w:tcPr>
          <w:p w14:paraId="04A03BF9" w14:textId="24ADCC03" w:rsidR="00172FD8" w:rsidRPr="00EF2405" w:rsidRDefault="00172FD8" w:rsidP="007444A5">
            <w:pPr>
              <w:jc w:val="center"/>
              <w:rPr>
                <w:lang w:val="en-GB"/>
              </w:rPr>
            </w:pPr>
            <w:r w:rsidRPr="00EF2405">
              <w:rPr>
                <w:lang w:val="en-GB"/>
              </w:rPr>
              <w:t>2.19</w:t>
            </w:r>
          </w:p>
        </w:tc>
        <w:tc>
          <w:tcPr>
            <w:tcW w:w="851" w:type="dxa"/>
          </w:tcPr>
          <w:p w14:paraId="12296A05" w14:textId="0A831E4C" w:rsidR="00172FD8" w:rsidRPr="00EF2405" w:rsidRDefault="00172FD8" w:rsidP="007444A5">
            <w:pPr>
              <w:jc w:val="center"/>
              <w:rPr>
                <w:lang w:val="en-GB"/>
              </w:rPr>
            </w:pPr>
            <w:r w:rsidRPr="00EF2405">
              <w:rPr>
                <w:lang w:val="en-GB"/>
              </w:rPr>
              <w:t>3.08</w:t>
            </w:r>
          </w:p>
        </w:tc>
      </w:tr>
      <w:tr w:rsidR="00172FD8" w:rsidRPr="00EF2405" w14:paraId="57F24ECD" w14:textId="77777777" w:rsidTr="008B5C14">
        <w:trPr>
          <w:cantSplit/>
          <w:trHeight w:hRule="exact" w:val="340"/>
        </w:trPr>
        <w:tc>
          <w:tcPr>
            <w:tcW w:w="1294" w:type="dxa"/>
            <w:tcBorders>
              <w:bottom w:val="single" w:sz="4" w:space="0" w:color="auto"/>
              <w:right w:val="single" w:sz="4" w:space="0" w:color="auto"/>
            </w:tcBorders>
          </w:tcPr>
          <w:p w14:paraId="5AD00489" w14:textId="0B2976B3" w:rsidR="00172FD8" w:rsidRPr="00EF2405" w:rsidRDefault="00172FD8" w:rsidP="008B5C14">
            <w:pPr>
              <w:jc w:val="right"/>
              <w:rPr>
                <w:lang w:val="en-GB"/>
              </w:rPr>
            </w:pPr>
            <w:r w:rsidRPr="00EF2405">
              <w:rPr>
                <w:i/>
                <w:lang w:val="en-GB"/>
              </w:rPr>
              <w:t>w</w:t>
            </w:r>
            <w:r w:rsidRPr="00EF2405">
              <w:rPr>
                <w:lang w:val="en-GB"/>
              </w:rPr>
              <w:t xml:space="preserve"> (wt. %)</w:t>
            </w:r>
          </w:p>
        </w:tc>
        <w:tc>
          <w:tcPr>
            <w:tcW w:w="851" w:type="dxa"/>
            <w:tcBorders>
              <w:left w:val="single" w:sz="4" w:space="0" w:color="auto"/>
              <w:bottom w:val="single" w:sz="4" w:space="0" w:color="auto"/>
            </w:tcBorders>
          </w:tcPr>
          <w:p w14:paraId="794AEA23" w14:textId="50BB6EEB" w:rsidR="00172FD8" w:rsidRPr="00EF2405" w:rsidRDefault="00172FD8" w:rsidP="007444A5">
            <w:pPr>
              <w:tabs>
                <w:tab w:val="decimal" w:pos="301"/>
              </w:tabs>
              <w:jc w:val="center"/>
              <w:rPr>
                <w:lang w:val="en-GB"/>
              </w:rPr>
            </w:pPr>
            <w:r w:rsidRPr="00EF2405">
              <w:rPr>
                <w:lang w:val="en-GB"/>
              </w:rPr>
              <w:t>1</w:t>
            </w:r>
          </w:p>
        </w:tc>
        <w:tc>
          <w:tcPr>
            <w:tcW w:w="851" w:type="dxa"/>
            <w:tcBorders>
              <w:bottom w:val="single" w:sz="4" w:space="0" w:color="auto"/>
            </w:tcBorders>
          </w:tcPr>
          <w:p w14:paraId="4A052FE8" w14:textId="70B63360" w:rsidR="00172FD8" w:rsidRPr="00EF2405" w:rsidRDefault="00172FD8" w:rsidP="007444A5">
            <w:pPr>
              <w:jc w:val="center"/>
              <w:rPr>
                <w:lang w:val="en-GB"/>
              </w:rPr>
            </w:pPr>
            <w:r w:rsidRPr="00EF2405">
              <w:rPr>
                <w:lang w:val="en-GB"/>
              </w:rPr>
              <w:t>3</w:t>
            </w:r>
          </w:p>
        </w:tc>
        <w:tc>
          <w:tcPr>
            <w:tcW w:w="851" w:type="dxa"/>
            <w:tcBorders>
              <w:bottom w:val="single" w:sz="4" w:space="0" w:color="auto"/>
            </w:tcBorders>
          </w:tcPr>
          <w:p w14:paraId="440BC666" w14:textId="18DDF060" w:rsidR="00172FD8" w:rsidRPr="00EF2405" w:rsidRDefault="00172FD8" w:rsidP="007444A5">
            <w:pPr>
              <w:jc w:val="center"/>
              <w:rPr>
                <w:lang w:val="en-GB"/>
              </w:rPr>
            </w:pPr>
            <w:r w:rsidRPr="00EF2405">
              <w:rPr>
                <w:lang w:val="en-GB"/>
              </w:rPr>
              <w:t>5</w:t>
            </w:r>
          </w:p>
        </w:tc>
        <w:tc>
          <w:tcPr>
            <w:tcW w:w="851" w:type="dxa"/>
            <w:tcBorders>
              <w:bottom w:val="single" w:sz="4" w:space="0" w:color="auto"/>
            </w:tcBorders>
          </w:tcPr>
          <w:p w14:paraId="12C71F35" w14:textId="69EBB943" w:rsidR="00172FD8" w:rsidRPr="00EF2405" w:rsidRDefault="00172FD8" w:rsidP="007444A5">
            <w:pPr>
              <w:jc w:val="center"/>
              <w:rPr>
                <w:lang w:val="en-GB"/>
              </w:rPr>
            </w:pPr>
            <w:r w:rsidRPr="00EF2405">
              <w:rPr>
                <w:lang w:val="en-GB"/>
              </w:rPr>
              <w:t>10</w:t>
            </w:r>
          </w:p>
        </w:tc>
        <w:tc>
          <w:tcPr>
            <w:tcW w:w="851" w:type="dxa"/>
            <w:tcBorders>
              <w:bottom w:val="single" w:sz="4" w:space="0" w:color="auto"/>
            </w:tcBorders>
          </w:tcPr>
          <w:p w14:paraId="7C04FA29" w14:textId="1341703A" w:rsidR="00172FD8" w:rsidRPr="00EF2405" w:rsidRDefault="00172FD8" w:rsidP="007444A5">
            <w:pPr>
              <w:jc w:val="center"/>
              <w:rPr>
                <w:lang w:val="en-GB"/>
              </w:rPr>
            </w:pPr>
            <w:r w:rsidRPr="00EF2405">
              <w:rPr>
                <w:lang w:val="en-GB"/>
              </w:rPr>
              <w:t>15</w:t>
            </w:r>
          </w:p>
        </w:tc>
        <w:tc>
          <w:tcPr>
            <w:tcW w:w="851" w:type="dxa"/>
            <w:tcBorders>
              <w:bottom w:val="single" w:sz="4" w:space="0" w:color="auto"/>
            </w:tcBorders>
          </w:tcPr>
          <w:p w14:paraId="65FDE2CA" w14:textId="1F487415" w:rsidR="00172FD8" w:rsidRPr="00EF2405" w:rsidRDefault="00172FD8" w:rsidP="007444A5">
            <w:pPr>
              <w:jc w:val="center"/>
              <w:rPr>
                <w:lang w:val="en-GB"/>
              </w:rPr>
            </w:pPr>
            <w:r w:rsidRPr="00EF2405">
              <w:rPr>
                <w:lang w:val="en-GB"/>
              </w:rPr>
              <w:t>20</w:t>
            </w:r>
          </w:p>
        </w:tc>
      </w:tr>
      <w:tr w:rsidR="00172FD8" w:rsidRPr="00EF2405" w14:paraId="2E8C12B3" w14:textId="77777777" w:rsidTr="008B5C14">
        <w:trPr>
          <w:cantSplit/>
          <w:trHeight w:hRule="exact" w:val="340"/>
        </w:trPr>
        <w:tc>
          <w:tcPr>
            <w:tcW w:w="1294" w:type="dxa"/>
            <w:tcBorders>
              <w:top w:val="single" w:sz="4" w:space="0" w:color="auto"/>
              <w:right w:val="single" w:sz="4" w:space="0" w:color="auto"/>
            </w:tcBorders>
          </w:tcPr>
          <w:p w14:paraId="05C5EC23" w14:textId="69C1620A" w:rsidR="00172FD8" w:rsidRPr="00EF2405" w:rsidRDefault="00172FD8" w:rsidP="008B5C14">
            <w:pPr>
              <w:jc w:val="right"/>
              <w:rPr>
                <w:lang w:val="en-GB"/>
              </w:rPr>
            </w:pPr>
            <w:r w:rsidRPr="00EF2405">
              <w:rPr>
                <w:rFonts w:cs="Times New Roman"/>
                <w:lang w:val="en-GB"/>
              </w:rPr>
              <w:t>Δ</w:t>
            </w:r>
            <w:r w:rsidRPr="00EF2405">
              <w:rPr>
                <w:i/>
                <w:lang w:val="en-GB"/>
              </w:rPr>
              <w:t>M</w:t>
            </w:r>
          </w:p>
        </w:tc>
        <w:tc>
          <w:tcPr>
            <w:tcW w:w="851" w:type="dxa"/>
            <w:tcBorders>
              <w:top w:val="single" w:sz="4" w:space="0" w:color="auto"/>
              <w:left w:val="single" w:sz="4" w:space="0" w:color="auto"/>
            </w:tcBorders>
          </w:tcPr>
          <w:p w14:paraId="1500B024" w14:textId="3229E279" w:rsidR="00172FD8" w:rsidRPr="00EF2405" w:rsidRDefault="008B5C14" w:rsidP="00816487">
            <w:pPr>
              <w:tabs>
                <w:tab w:val="decimal" w:pos="301"/>
              </w:tabs>
              <w:jc w:val="center"/>
              <w:rPr>
                <w:lang w:val="en-GB"/>
              </w:rPr>
            </w:pPr>
            <w:r w:rsidRPr="00EF2405">
              <w:rPr>
                <w:lang w:val="en-GB"/>
              </w:rPr>
              <w:t>0</w:t>
            </w:r>
            <w:r w:rsidR="00172FD8" w:rsidRPr="00EF2405">
              <w:rPr>
                <w:lang w:val="en-GB"/>
              </w:rPr>
              <w:t>.23</w:t>
            </w:r>
          </w:p>
        </w:tc>
        <w:tc>
          <w:tcPr>
            <w:tcW w:w="851" w:type="dxa"/>
            <w:tcBorders>
              <w:top w:val="single" w:sz="4" w:space="0" w:color="auto"/>
            </w:tcBorders>
          </w:tcPr>
          <w:p w14:paraId="56721C1C" w14:textId="68B75D11" w:rsidR="00172FD8" w:rsidRPr="00EF2405" w:rsidRDefault="008B5C14" w:rsidP="00816487">
            <w:pPr>
              <w:jc w:val="center"/>
              <w:rPr>
                <w:lang w:val="en-GB"/>
              </w:rPr>
            </w:pPr>
            <w:r w:rsidRPr="00EF2405">
              <w:rPr>
                <w:lang w:val="en-GB"/>
              </w:rPr>
              <w:t>0</w:t>
            </w:r>
            <w:r w:rsidR="00172FD8" w:rsidRPr="00EF2405">
              <w:rPr>
                <w:lang w:val="en-GB"/>
              </w:rPr>
              <w:t>.2</w:t>
            </w:r>
            <w:r w:rsidR="00816487" w:rsidRPr="00EF2405">
              <w:rPr>
                <w:lang w:val="en-GB"/>
              </w:rPr>
              <w:t>2</w:t>
            </w:r>
          </w:p>
        </w:tc>
        <w:tc>
          <w:tcPr>
            <w:tcW w:w="851" w:type="dxa"/>
            <w:tcBorders>
              <w:top w:val="single" w:sz="4" w:space="0" w:color="auto"/>
            </w:tcBorders>
          </w:tcPr>
          <w:p w14:paraId="72AD3F80" w14:textId="743504AA" w:rsidR="00172FD8" w:rsidRPr="00EF2405" w:rsidRDefault="008B5C14" w:rsidP="00816487">
            <w:pPr>
              <w:jc w:val="center"/>
              <w:rPr>
                <w:lang w:val="en-GB"/>
              </w:rPr>
            </w:pPr>
            <w:r w:rsidRPr="00EF2405">
              <w:rPr>
                <w:lang w:val="en-GB"/>
              </w:rPr>
              <w:t>0</w:t>
            </w:r>
            <w:r w:rsidR="00172FD8" w:rsidRPr="00EF2405">
              <w:rPr>
                <w:lang w:val="en-GB"/>
              </w:rPr>
              <w:t>.</w:t>
            </w:r>
            <w:r w:rsidR="00816487" w:rsidRPr="00EF2405">
              <w:rPr>
                <w:lang w:val="en-GB"/>
              </w:rPr>
              <w:t>20</w:t>
            </w:r>
          </w:p>
        </w:tc>
        <w:tc>
          <w:tcPr>
            <w:tcW w:w="851" w:type="dxa"/>
            <w:tcBorders>
              <w:top w:val="single" w:sz="4" w:space="0" w:color="auto"/>
            </w:tcBorders>
          </w:tcPr>
          <w:p w14:paraId="7B6A0FD3" w14:textId="5FBACAD7" w:rsidR="00172FD8" w:rsidRPr="00EF2405" w:rsidRDefault="008B5C14" w:rsidP="00816487">
            <w:pPr>
              <w:jc w:val="center"/>
              <w:rPr>
                <w:lang w:val="en-GB"/>
              </w:rPr>
            </w:pPr>
            <w:r w:rsidRPr="00EF2405">
              <w:rPr>
                <w:lang w:val="en-GB"/>
              </w:rPr>
              <w:t>0</w:t>
            </w:r>
            <w:r w:rsidR="00172FD8" w:rsidRPr="00EF2405">
              <w:rPr>
                <w:lang w:val="en-GB"/>
              </w:rPr>
              <w:t>.18</w:t>
            </w:r>
          </w:p>
        </w:tc>
        <w:tc>
          <w:tcPr>
            <w:tcW w:w="851" w:type="dxa"/>
            <w:tcBorders>
              <w:top w:val="single" w:sz="4" w:space="0" w:color="auto"/>
            </w:tcBorders>
          </w:tcPr>
          <w:p w14:paraId="2EEE1B72" w14:textId="1C047E10" w:rsidR="00172FD8" w:rsidRPr="00EF2405" w:rsidRDefault="008B5C14" w:rsidP="00816487">
            <w:pPr>
              <w:jc w:val="center"/>
              <w:rPr>
                <w:lang w:val="en-GB"/>
              </w:rPr>
            </w:pPr>
            <w:r w:rsidRPr="00EF2405">
              <w:rPr>
                <w:lang w:val="en-GB"/>
              </w:rPr>
              <w:t>0</w:t>
            </w:r>
            <w:r w:rsidR="00172FD8" w:rsidRPr="00EF2405">
              <w:rPr>
                <w:lang w:val="en-GB"/>
              </w:rPr>
              <w:t>.16</w:t>
            </w:r>
          </w:p>
        </w:tc>
        <w:tc>
          <w:tcPr>
            <w:tcW w:w="851" w:type="dxa"/>
            <w:tcBorders>
              <w:top w:val="single" w:sz="4" w:space="0" w:color="auto"/>
            </w:tcBorders>
          </w:tcPr>
          <w:p w14:paraId="7F9FBFC0" w14:textId="722104BB" w:rsidR="00172FD8" w:rsidRPr="00EF2405" w:rsidRDefault="008B5C14" w:rsidP="00816487">
            <w:pPr>
              <w:jc w:val="center"/>
              <w:rPr>
                <w:lang w:val="en-GB"/>
              </w:rPr>
            </w:pPr>
            <w:r w:rsidRPr="00EF2405">
              <w:rPr>
                <w:lang w:val="en-GB"/>
              </w:rPr>
              <w:t>0</w:t>
            </w:r>
            <w:r w:rsidR="00172FD8" w:rsidRPr="00EF2405">
              <w:rPr>
                <w:lang w:val="en-GB"/>
              </w:rPr>
              <w:t>.14</w:t>
            </w:r>
          </w:p>
        </w:tc>
      </w:tr>
      <w:tr w:rsidR="00172FD8" w:rsidRPr="00EF2405" w14:paraId="11EB25C6" w14:textId="77777777" w:rsidTr="008B5C14">
        <w:trPr>
          <w:cantSplit/>
          <w:trHeight w:hRule="exact" w:val="340"/>
        </w:trPr>
        <w:tc>
          <w:tcPr>
            <w:tcW w:w="1294" w:type="dxa"/>
            <w:tcBorders>
              <w:right w:val="single" w:sz="4" w:space="0" w:color="auto"/>
            </w:tcBorders>
          </w:tcPr>
          <w:p w14:paraId="4EB630DF" w14:textId="581C93B7" w:rsidR="00172FD8" w:rsidRPr="00EF2405" w:rsidRDefault="00172FD8" w:rsidP="008B5C14">
            <w:pPr>
              <w:jc w:val="right"/>
              <w:rPr>
                <w:i/>
                <w:lang w:val="en-GB"/>
              </w:rPr>
            </w:pPr>
            <w:r w:rsidRPr="00EF2405">
              <w:rPr>
                <w:rFonts w:cs="Times New Roman"/>
                <w:i/>
                <w:lang w:val="en-GB"/>
              </w:rPr>
              <w:t>α</w:t>
            </w:r>
          </w:p>
        </w:tc>
        <w:tc>
          <w:tcPr>
            <w:tcW w:w="851" w:type="dxa"/>
            <w:tcBorders>
              <w:left w:val="single" w:sz="4" w:space="0" w:color="auto"/>
            </w:tcBorders>
          </w:tcPr>
          <w:p w14:paraId="3E7DBEAB" w14:textId="0BE2052A" w:rsidR="00172FD8" w:rsidRPr="00EF2405" w:rsidRDefault="008B5C14" w:rsidP="00816487">
            <w:pPr>
              <w:tabs>
                <w:tab w:val="decimal" w:pos="301"/>
              </w:tabs>
              <w:jc w:val="center"/>
              <w:rPr>
                <w:lang w:val="en-GB"/>
              </w:rPr>
            </w:pPr>
            <w:r w:rsidRPr="00EF2405">
              <w:rPr>
                <w:lang w:val="en-GB"/>
              </w:rPr>
              <w:t>0</w:t>
            </w:r>
            <w:r w:rsidR="00172FD8" w:rsidRPr="00EF2405">
              <w:rPr>
                <w:lang w:val="en-GB"/>
              </w:rPr>
              <w:t>.67</w:t>
            </w:r>
          </w:p>
        </w:tc>
        <w:tc>
          <w:tcPr>
            <w:tcW w:w="851" w:type="dxa"/>
          </w:tcPr>
          <w:p w14:paraId="79086FEC" w14:textId="193ECD95" w:rsidR="00172FD8" w:rsidRPr="00EF2405" w:rsidRDefault="008B5C14" w:rsidP="00816487">
            <w:pPr>
              <w:jc w:val="center"/>
              <w:rPr>
                <w:lang w:val="en-GB"/>
              </w:rPr>
            </w:pPr>
            <w:r w:rsidRPr="00EF2405">
              <w:rPr>
                <w:lang w:val="en-GB"/>
              </w:rPr>
              <w:t>0</w:t>
            </w:r>
            <w:r w:rsidR="00172FD8" w:rsidRPr="00EF2405">
              <w:rPr>
                <w:lang w:val="en-GB"/>
              </w:rPr>
              <w:t>.6</w:t>
            </w:r>
            <w:r w:rsidR="00816487" w:rsidRPr="00EF2405">
              <w:rPr>
                <w:lang w:val="en-GB"/>
              </w:rPr>
              <w:t>1</w:t>
            </w:r>
          </w:p>
        </w:tc>
        <w:tc>
          <w:tcPr>
            <w:tcW w:w="851" w:type="dxa"/>
          </w:tcPr>
          <w:p w14:paraId="53BAADB7" w14:textId="35F6E580" w:rsidR="00172FD8" w:rsidRPr="00EF2405" w:rsidRDefault="008B5C14" w:rsidP="00816487">
            <w:pPr>
              <w:jc w:val="center"/>
              <w:rPr>
                <w:lang w:val="en-GB"/>
              </w:rPr>
            </w:pPr>
            <w:r w:rsidRPr="00EF2405">
              <w:rPr>
                <w:lang w:val="en-GB"/>
              </w:rPr>
              <w:t>0</w:t>
            </w:r>
            <w:r w:rsidR="00172FD8" w:rsidRPr="00EF2405">
              <w:rPr>
                <w:lang w:val="en-GB"/>
              </w:rPr>
              <w:t>.5</w:t>
            </w:r>
            <w:r w:rsidR="00816487" w:rsidRPr="00EF2405">
              <w:rPr>
                <w:lang w:val="en-GB"/>
              </w:rPr>
              <w:t>7</w:t>
            </w:r>
          </w:p>
        </w:tc>
        <w:tc>
          <w:tcPr>
            <w:tcW w:w="851" w:type="dxa"/>
          </w:tcPr>
          <w:p w14:paraId="3BA71E6C" w14:textId="56487EF8" w:rsidR="00172FD8" w:rsidRPr="00EF2405" w:rsidRDefault="008B5C14" w:rsidP="007444A5">
            <w:pPr>
              <w:jc w:val="center"/>
              <w:rPr>
                <w:lang w:val="en-GB"/>
              </w:rPr>
            </w:pPr>
            <w:r w:rsidRPr="00EF2405">
              <w:rPr>
                <w:lang w:val="en-GB"/>
              </w:rPr>
              <w:t>0</w:t>
            </w:r>
            <w:r w:rsidR="00172FD8" w:rsidRPr="00EF2405">
              <w:rPr>
                <w:lang w:val="en-GB"/>
              </w:rPr>
              <w:t>.53</w:t>
            </w:r>
          </w:p>
        </w:tc>
        <w:tc>
          <w:tcPr>
            <w:tcW w:w="851" w:type="dxa"/>
          </w:tcPr>
          <w:p w14:paraId="1546E004" w14:textId="7364EB20" w:rsidR="00172FD8" w:rsidRPr="00EF2405" w:rsidRDefault="008B5C14" w:rsidP="00816487">
            <w:pPr>
              <w:jc w:val="center"/>
              <w:rPr>
                <w:lang w:val="en-GB"/>
              </w:rPr>
            </w:pPr>
            <w:r w:rsidRPr="00EF2405">
              <w:rPr>
                <w:lang w:val="en-GB"/>
              </w:rPr>
              <w:t>0</w:t>
            </w:r>
            <w:r w:rsidR="00172FD8" w:rsidRPr="00EF2405">
              <w:rPr>
                <w:lang w:val="en-GB"/>
              </w:rPr>
              <w:t>.53</w:t>
            </w:r>
          </w:p>
        </w:tc>
        <w:tc>
          <w:tcPr>
            <w:tcW w:w="851" w:type="dxa"/>
          </w:tcPr>
          <w:p w14:paraId="5B0CB791" w14:textId="04DB74EB" w:rsidR="00172FD8" w:rsidRPr="00EF2405" w:rsidRDefault="008B5C14" w:rsidP="00816487">
            <w:pPr>
              <w:jc w:val="center"/>
              <w:rPr>
                <w:lang w:val="en-GB"/>
              </w:rPr>
            </w:pPr>
            <w:r w:rsidRPr="00EF2405">
              <w:rPr>
                <w:lang w:val="en-GB"/>
              </w:rPr>
              <w:t>0</w:t>
            </w:r>
            <w:r w:rsidR="00172FD8" w:rsidRPr="00EF2405">
              <w:rPr>
                <w:lang w:val="en-GB"/>
              </w:rPr>
              <w:t>.5</w:t>
            </w:r>
            <w:r w:rsidR="00816487" w:rsidRPr="00EF2405">
              <w:rPr>
                <w:lang w:val="en-GB"/>
              </w:rPr>
              <w:t>5</w:t>
            </w:r>
          </w:p>
        </w:tc>
      </w:tr>
      <w:tr w:rsidR="00172FD8" w:rsidRPr="00EF2405" w14:paraId="2CA18079" w14:textId="77777777" w:rsidTr="008B5C14">
        <w:trPr>
          <w:cantSplit/>
          <w:trHeight w:hRule="exact" w:val="340"/>
        </w:trPr>
        <w:tc>
          <w:tcPr>
            <w:tcW w:w="1294" w:type="dxa"/>
            <w:tcBorders>
              <w:right w:val="single" w:sz="4" w:space="0" w:color="auto"/>
            </w:tcBorders>
          </w:tcPr>
          <w:p w14:paraId="0514C638" w14:textId="5B5BC4D8" w:rsidR="00172FD8" w:rsidRPr="00EF2405" w:rsidRDefault="00172FD8" w:rsidP="008B5C14">
            <w:pPr>
              <w:jc w:val="right"/>
              <w:rPr>
                <w:i/>
                <w:lang w:val="en-GB"/>
              </w:rPr>
            </w:pPr>
            <w:r w:rsidRPr="00EF2405">
              <w:rPr>
                <w:rFonts w:cs="Times New Roman"/>
                <w:i/>
                <w:lang w:val="en-GB"/>
              </w:rPr>
              <w:t>β</w:t>
            </w:r>
          </w:p>
        </w:tc>
        <w:tc>
          <w:tcPr>
            <w:tcW w:w="851" w:type="dxa"/>
            <w:tcBorders>
              <w:left w:val="single" w:sz="4" w:space="0" w:color="auto"/>
            </w:tcBorders>
          </w:tcPr>
          <w:p w14:paraId="0905090C" w14:textId="78ECE17D" w:rsidR="00172FD8" w:rsidRPr="00EF2405" w:rsidRDefault="008B5C14" w:rsidP="00816487">
            <w:pPr>
              <w:tabs>
                <w:tab w:val="decimal" w:pos="301"/>
              </w:tabs>
              <w:jc w:val="center"/>
              <w:rPr>
                <w:lang w:val="en-GB"/>
              </w:rPr>
            </w:pPr>
            <w:r w:rsidRPr="00EF2405">
              <w:rPr>
                <w:lang w:val="en-GB"/>
              </w:rPr>
              <w:t>0</w:t>
            </w:r>
            <w:r w:rsidR="00172FD8" w:rsidRPr="00EF2405">
              <w:rPr>
                <w:lang w:val="en-GB"/>
              </w:rPr>
              <w:t>.86</w:t>
            </w:r>
          </w:p>
        </w:tc>
        <w:tc>
          <w:tcPr>
            <w:tcW w:w="851" w:type="dxa"/>
          </w:tcPr>
          <w:p w14:paraId="2138B567" w14:textId="4AB54A33" w:rsidR="00172FD8" w:rsidRPr="00EF2405" w:rsidRDefault="008B5C14" w:rsidP="00816487">
            <w:pPr>
              <w:jc w:val="center"/>
              <w:rPr>
                <w:lang w:val="en-GB"/>
              </w:rPr>
            </w:pPr>
            <w:r w:rsidRPr="00EF2405">
              <w:rPr>
                <w:lang w:val="en-GB"/>
              </w:rPr>
              <w:t>0</w:t>
            </w:r>
            <w:r w:rsidR="00172FD8" w:rsidRPr="00EF2405">
              <w:rPr>
                <w:lang w:val="en-GB"/>
              </w:rPr>
              <w:t>.8</w:t>
            </w:r>
            <w:r w:rsidR="00816487" w:rsidRPr="00EF2405">
              <w:rPr>
                <w:lang w:val="en-GB"/>
              </w:rPr>
              <w:t>5</w:t>
            </w:r>
          </w:p>
        </w:tc>
        <w:tc>
          <w:tcPr>
            <w:tcW w:w="851" w:type="dxa"/>
          </w:tcPr>
          <w:p w14:paraId="1793F20F" w14:textId="5BCF3DAF" w:rsidR="00172FD8" w:rsidRPr="00EF2405" w:rsidRDefault="008B5C14" w:rsidP="00816487">
            <w:pPr>
              <w:jc w:val="center"/>
              <w:rPr>
                <w:lang w:val="en-GB"/>
              </w:rPr>
            </w:pPr>
            <w:r w:rsidRPr="00EF2405">
              <w:rPr>
                <w:lang w:val="en-GB"/>
              </w:rPr>
              <w:t>0</w:t>
            </w:r>
            <w:r w:rsidR="00172FD8" w:rsidRPr="00EF2405">
              <w:rPr>
                <w:lang w:val="en-GB"/>
              </w:rPr>
              <w:t>.77</w:t>
            </w:r>
          </w:p>
        </w:tc>
        <w:tc>
          <w:tcPr>
            <w:tcW w:w="851" w:type="dxa"/>
          </w:tcPr>
          <w:p w14:paraId="21B9E16C" w14:textId="387E48C7" w:rsidR="00172FD8" w:rsidRPr="00EF2405" w:rsidRDefault="008B5C14" w:rsidP="00816487">
            <w:pPr>
              <w:jc w:val="center"/>
              <w:rPr>
                <w:lang w:val="en-GB"/>
              </w:rPr>
            </w:pPr>
            <w:r w:rsidRPr="00EF2405">
              <w:rPr>
                <w:lang w:val="en-GB"/>
              </w:rPr>
              <w:t>0</w:t>
            </w:r>
            <w:r w:rsidR="00172FD8" w:rsidRPr="00EF2405">
              <w:rPr>
                <w:lang w:val="en-GB"/>
              </w:rPr>
              <w:t>.79</w:t>
            </w:r>
          </w:p>
        </w:tc>
        <w:tc>
          <w:tcPr>
            <w:tcW w:w="851" w:type="dxa"/>
          </w:tcPr>
          <w:p w14:paraId="7309BA02" w14:textId="019D1720" w:rsidR="00172FD8" w:rsidRPr="00EF2405" w:rsidRDefault="008B5C14" w:rsidP="00816487">
            <w:pPr>
              <w:jc w:val="center"/>
              <w:rPr>
                <w:lang w:val="en-GB"/>
              </w:rPr>
            </w:pPr>
            <w:r w:rsidRPr="00EF2405">
              <w:rPr>
                <w:lang w:val="en-GB"/>
              </w:rPr>
              <w:t>0</w:t>
            </w:r>
            <w:r w:rsidR="00172FD8" w:rsidRPr="00EF2405">
              <w:rPr>
                <w:lang w:val="en-GB"/>
              </w:rPr>
              <w:t>.74</w:t>
            </w:r>
          </w:p>
        </w:tc>
        <w:tc>
          <w:tcPr>
            <w:tcW w:w="851" w:type="dxa"/>
          </w:tcPr>
          <w:p w14:paraId="5731CD65" w14:textId="028CDAB4" w:rsidR="00172FD8" w:rsidRPr="00EF2405" w:rsidRDefault="008B5C14" w:rsidP="00816487">
            <w:pPr>
              <w:jc w:val="center"/>
              <w:rPr>
                <w:lang w:val="en-GB"/>
              </w:rPr>
            </w:pPr>
            <w:r w:rsidRPr="00EF2405">
              <w:rPr>
                <w:lang w:val="en-GB"/>
              </w:rPr>
              <w:t>0</w:t>
            </w:r>
            <w:r w:rsidR="00172FD8" w:rsidRPr="00EF2405">
              <w:rPr>
                <w:lang w:val="en-GB"/>
              </w:rPr>
              <w:t>.71</w:t>
            </w:r>
          </w:p>
        </w:tc>
      </w:tr>
      <w:tr w:rsidR="00172FD8" w:rsidRPr="00EF2405" w14:paraId="7AC525CE" w14:textId="77777777" w:rsidTr="008B5C14">
        <w:trPr>
          <w:cantSplit/>
          <w:trHeight w:hRule="exact" w:val="340"/>
        </w:trPr>
        <w:tc>
          <w:tcPr>
            <w:tcW w:w="1294" w:type="dxa"/>
            <w:tcBorders>
              <w:right w:val="single" w:sz="4" w:space="0" w:color="auto"/>
            </w:tcBorders>
          </w:tcPr>
          <w:p w14:paraId="4ACA6132" w14:textId="55F06789" w:rsidR="00172FD8" w:rsidRPr="00EF2405" w:rsidRDefault="00172FD8" w:rsidP="008B5C14">
            <w:pPr>
              <w:jc w:val="right"/>
              <w:rPr>
                <w:i/>
                <w:lang w:val="en-GB"/>
              </w:rPr>
            </w:pPr>
            <w:r w:rsidRPr="00EF2405">
              <w:rPr>
                <w:rFonts w:asciiTheme="minorBidi" w:hAnsiTheme="minorBidi"/>
                <w:i/>
                <w:lang w:val="en-GB"/>
              </w:rPr>
              <w:t>τ</w:t>
            </w:r>
            <w:r w:rsidR="00AC2509" w:rsidRPr="00EF2405">
              <w:rPr>
                <w:rFonts w:asciiTheme="minorBidi" w:hAnsiTheme="minorBidi"/>
                <w:i/>
                <w:lang w:val="en-GB"/>
              </w:rPr>
              <w:t xml:space="preserve"> </w:t>
            </w:r>
            <w:r w:rsidR="00AC2509" w:rsidRPr="00EF2405">
              <w:rPr>
                <w:rFonts w:asciiTheme="minorBidi" w:hAnsiTheme="minorBidi"/>
                <w:lang w:val="en-GB"/>
              </w:rPr>
              <w:t>(μs)</w:t>
            </w:r>
          </w:p>
        </w:tc>
        <w:tc>
          <w:tcPr>
            <w:tcW w:w="851" w:type="dxa"/>
            <w:tcBorders>
              <w:left w:val="single" w:sz="4" w:space="0" w:color="auto"/>
            </w:tcBorders>
          </w:tcPr>
          <w:p w14:paraId="50FFA0B1" w14:textId="261A9064" w:rsidR="00172FD8" w:rsidRPr="00EF2405" w:rsidRDefault="00AC2509" w:rsidP="007444A5">
            <w:pPr>
              <w:tabs>
                <w:tab w:val="decimal" w:pos="301"/>
              </w:tabs>
              <w:jc w:val="center"/>
              <w:rPr>
                <w:lang w:val="en-GB"/>
              </w:rPr>
            </w:pPr>
            <w:r w:rsidRPr="00EF2405">
              <w:rPr>
                <w:lang w:val="en-GB"/>
              </w:rPr>
              <w:t>32.4</w:t>
            </w:r>
          </w:p>
        </w:tc>
        <w:tc>
          <w:tcPr>
            <w:tcW w:w="851" w:type="dxa"/>
          </w:tcPr>
          <w:p w14:paraId="79C484DB" w14:textId="40F850BA" w:rsidR="00172FD8" w:rsidRPr="00EF2405" w:rsidRDefault="00AC2509" w:rsidP="007444A5">
            <w:pPr>
              <w:jc w:val="center"/>
              <w:rPr>
                <w:lang w:val="en-GB"/>
              </w:rPr>
            </w:pPr>
            <w:r w:rsidRPr="00EF2405">
              <w:rPr>
                <w:lang w:val="en-GB"/>
              </w:rPr>
              <w:t>20.8</w:t>
            </w:r>
          </w:p>
        </w:tc>
        <w:tc>
          <w:tcPr>
            <w:tcW w:w="851" w:type="dxa"/>
          </w:tcPr>
          <w:p w14:paraId="0329CE9B" w14:textId="69575BEC" w:rsidR="00172FD8" w:rsidRPr="00EF2405" w:rsidRDefault="00AC2509" w:rsidP="007444A5">
            <w:pPr>
              <w:jc w:val="center"/>
              <w:rPr>
                <w:lang w:val="en-GB"/>
              </w:rPr>
            </w:pPr>
            <w:r w:rsidRPr="00EF2405">
              <w:rPr>
                <w:lang w:val="en-GB"/>
              </w:rPr>
              <w:t>16.3</w:t>
            </w:r>
          </w:p>
        </w:tc>
        <w:tc>
          <w:tcPr>
            <w:tcW w:w="851" w:type="dxa"/>
          </w:tcPr>
          <w:p w14:paraId="75E7CC53" w14:textId="59F715B5" w:rsidR="00172FD8" w:rsidRPr="00EF2405" w:rsidRDefault="00AC2509" w:rsidP="007444A5">
            <w:pPr>
              <w:jc w:val="center"/>
              <w:rPr>
                <w:lang w:val="en-GB"/>
              </w:rPr>
            </w:pPr>
            <w:r w:rsidRPr="00EF2405">
              <w:rPr>
                <w:lang w:val="en-GB"/>
              </w:rPr>
              <w:t>14.6</w:t>
            </w:r>
          </w:p>
        </w:tc>
        <w:tc>
          <w:tcPr>
            <w:tcW w:w="851" w:type="dxa"/>
          </w:tcPr>
          <w:p w14:paraId="589678F3" w14:textId="7B3229CD" w:rsidR="00172FD8" w:rsidRPr="00EF2405" w:rsidRDefault="00AC2509" w:rsidP="007444A5">
            <w:pPr>
              <w:jc w:val="center"/>
              <w:rPr>
                <w:lang w:val="en-GB"/>
              </w:rPr>
            </w:pPr>
            <w:r w:rsidRPr="00EF2405">
              <w:rPr>
                <w:lang w:val="en-GB"/>
              </w:rPr>
              <w:t>7.1</w:t>
            </w:r>
          </w:p>
        </w:tc>
        <w:tc>
          <w:tcPr>
            <w:tcW w:w="851" w:type="dxa"/>
          </w:tcPr>
          <w:p w14:paraId="1FAAE94E" w14:textId="75BC06CE" w:rsidR="00172FD8" w:rsidRPr="00EF2405" w:rsidRDefault="00AC2509" w:rsidP="007444A5">
            <w:pPr>
              <w:jc w:val="center"/>
              <w:rPr>
                <w:lang w:val="en-GB"/>
              </w:rPr>
            </w:pPr>
            <w:r w:rsidRPr="00EF2405">
              <w:rPr>
                <w:lang w:val="en-GB"/>
              </w:rPr>
              <w:t>2.4</w:t>
            </w:r>
          </w:p>
        </w:tc>
      </w:tr>
    </w:tbl>
    <w:p w14:paraId="6EA12A99" w14:textId="77777777" w:rsidR="007444A5" w:rsidRPr="00EF2405" w:rsidRDefault="007444A5" w:rsidP="00D250C1">
      <w:pPr>
        <w:rPr>
          <w:lang w:val="en-GB"/>
        </w:rPr>
      </w:pPr>
    </w:p>
    <w:p w14:paraId="0307F7F7" w14:textId="31E1DE3B" w:rsidR="001634B3" w:rsidRPr="00EF2405" w:rsidRDefault="000C02C6" w:rsidP="00CF481D">
      <w:pPr>
        <w:ind w:firstLine="284"/>
        <w:rPr>
          <w:lang w:val="en-GB"/>
        </w:rPr>
      </w:pPr>
      <w:r w:rsidRPr="00EF2405">
        <w:rPr>
          <w:lang w:val="en-GB"/>
        </w:rPr>
        <w:t xml:space="preserve">Above described decline of anisotropy in </w:t>
      </w:r>
      <w:r w:rsidR="00C319D9" w:rsidRPr="00EF2405">
        <w:rPr>
          <w:lang w:val="en-GB"/>
        </w:rPr>
        <w:t>the</w:t>
      </w:r>
      <w:r w:rsidRPr="00EF2405">
        <w:rPr>
          <w:lang w:val="en-GB"/>
        </w:rPr>
        <w:t xml:space="preserve"> MREs with </w:t>
      </w:r>
      <w:r w:rsidR="00C319D9" w:rsidRPr="00EF2405">
        <w:rPr>
          <w:lang w:val="en-GB"/>
        </w:rPr>
        <w:t>the CIPs</w:t>
      </w:r>
      <w:r w:rsidRPr="00EF2405">
        <w:rPr>
          <w:lang w:val="en-GB"/>
        </w:rPr>
        <w:t xml:space="preserve"> concentration can be </w:t>
      </w:r>
      <w:r w:rsidR="00D80696" w:rsidRPr="00EF2405">
        <w:rPr>
          <w:lang w:val="en-GB"/>
        </w:rPr>
        <w:t xml:space="preserve">explained on the grounds of gradually </w:t>
      </w:r>
      <w:r w:rsidRPr="00EF2405">
        <w:rPr>
          <w:lang w:val="en-GB"/>
        </w:rPr>
        <w:t xml:space="preserve">growing viscosity </w:t>
      </w:r>
      <w:r w:rsidR="000B5E38" w:rsidRPr="00EF2405">
        <w:rPr>
          <w:lang w:val="en-GB"/>
        </w:rPr>
        <w:t>of</w:t>
      </w:r>
      <w:r w:rsidR="00C319D9" w:rsidRPr="00EF2405">
        <w:rPr>
          <w:lang w:val="en-GB"/>
        </w:rPr>
        <w:t xml:space="preserve"> the</w:t>
      </w:r>
      <w:r w:rsidR="000B5E38" w:rsidRPr="00EF2405">
        <w:rPr>
          <w:lang w:val="en-GB"/>
        </w:rPr>
        <w:t xml:space="preserve"> </w:t>
      </w:r>
      <w:r w:rsidR="008606CD" w:rsidRPr="00EF2405">
        <w:rPr>
          <w:lang w:val="en-GB"/>
        </w:rPr>
        <w:t>MRE</w:t>
      </w:r>
      <w:r w:rsidR="00C319D9" w:rsidRPr="00EF2405">
        <w:rPr>
          <w:lang w:val="en-GB"/>
        </w:rPr>
        <w:t>s</w:t>
      </w:r>
      <w:r w:rsidR="008606CD" w:rsidRPr="00EF2405">
        <w:rPr>
          <w:lang w:val="en-GB"/>
        </w:rPr>
        <w:t xml:space="preserve"> mixtures before </w:t>
      </w:r>
      <w:r w:rsidR="00C319D9" w:rsidRPr="00EF2405">
        <w:rPr>
          <w:lang w:val="en-GB"/>
        </w:rPr>
        <w:t xml:space="preserve">the </w:t>
      </w:r>
      <w:r w:rsidR="008606CD" w:rsidRPr="00EF2405">
        <w:rPr>
          <w:lang w:val="en-GB"/>
        </w:rPr>
        <w:t>curing</w:t>
      </w:r>
      <w:r w:rsidR="00C319D9" w:rsidRPr="00EF2405">
        <w:rPr>
          <w:lang w:val="en-GB"/>
        </w:rPr>
        <w:t xml:space="preserve"> process</w:t>
      </w:r>
      <w:r w:rsidR="00D80696" w:rsidRPr="00EF2405">
        <w:rPr>
          <w:lang w:val="en-GB"/>
        </w:rPr>
        <w:t xml:space="preserve">. Low concentrated mixtures, before they are cured, have much lower viscosity enabling much stronger alignment of </w:t>
      </w:r>
      <w:r w:rsidR="00C319D9" w:rsidRPr="00EF2405">
        <w:rPr>
          <w:lang w:val="en-GB"/>
        </w:rPr>
        <w:t xml:space="preserve">the </w:t>
      </w:r>
      <w:r w:rsidR="00D80696" w:rsidRPr="00EF2405">
        <w:rPr>
          <w:lang w:val="en-GB"/>
        </w:rPr>
        <w:t>CI</w:t>
      </w:r>
      <w:r w:rsidR="00C319D9" w:rsidRPr="00EF2405">
        <w:rPr>
          <w:lang w:val="en-GB"/>
        </w:rPr>
        <w:t>Ps</w:t>
      </w:r>
      <w:r w:rsidR="00D80696" w:rsidRPr="00EF2405">
        <w:rPr>
          <w:lang w:val="en-GB"/>
        </w:rPr>
        <w:t xml:space="preserve"> into </w:t>
      </w:r>
      <w:r w:rsidR="003C08CB" w:rsidRPr="00EF2405">
        <w:rPr>
          <w:lang w:val="en-GB"/>
        </w:rPr>
        <w:t>cluster</w:t>
      </w:r>
      <w:r w:rsidR="00D80696" w:rsidRPr="00EF2405">
        <w:rPr>
          <w:lang w:val="en-GB"/>
        </w:rPr>
        <w:t xml:space="preserve">s </w:t>
      </w:r>
      <w:r w:rsidR="00C319D9" w:rsidRPr="00EF2405">
        <w:rPr>
          <w:lang w:val="en-GB"/>
        </w:rPr>
        <w:t>when compared with</w:t>
      </w:r>
      <w:r w:rsidR="00D80696" w:rsidRPr="00EF2405">
        <w:rPr>
          <w:lang w:val="en-GB"/>
        </w:rPr>
        <w:t xml:space="preserve"> the case </w:t>
      </w:r>
      <w:r w:rsidR="00C319D9" w:rsidRPr="00EF2405">
        <w:rPr>
          <w:lang w:val="en-GB"/>
        </w:rPr>
        <w:t xml:space="preserve">containing </w:t>
      </w:r>
      <w:r w:rsidR="00D80696" w:rsidRPr="00EF2405">
        <w:rPr>
          <w:lang w:val="en-GB"/>
        </w:rPr>
        <w:t xml:space="preserve">high </w:t>
      </w:r>
      <w:r w:rsidR="00C319D9" w:rsidRPr="00EF2405">
        <w:rPr>
          <w:lang w:val="en-GB"/>
        </w:rPr>
        <w:t xml:space="preserve">CIPs </w:t>
      </w:r>
      <w:r w:rsidR="00D80696" w:rsidRPr="00EF2405">
        <w:rPr>
          <w:lang w:val="en-GB"/>
        </w:rPr>
        <w:t>concentrations. Eventually the viscosity of the uncured mixture results in a state at which magnetic forces are insufficient in order to overcome viscous forces and align the particles at all. However, this is a limit case and only approached with our choice of filler concentrations.</w:t>
      </w:r>
      <w:r w:rsidR="00D50A05" w:rsidRPr="00EF2405">
        <w:rPr>
          <w:lang w:val="en-GB"/>
        </w:rPr>
        <w:t xml:space="preserve"> Nevertheless </w:t>
      </w:r>
      <w:r w:rsidR="00BA1DAE" w:rsidRPr="00EF2405">
        <w:rPr>
          <w:lang w:val="en-GB"/>
        </w:rPr>
        <w:t xml:space="preserve">a clear trend </w:t>
      </w:r>
      <w:r w:rsidR="008606CD" w:rsidRPr="00EF2405">
        <w:rPr>
          <w:lang w:val="en-GB"/>
        </w:rPr>
        <w:t xml:space="preserve">of this nature </w:t>
      </w:r>
      <w:r w:rsidR="00BA1DAE" w:rsidRPr="00EF2405">
        <w:rPr>
          <w:lang w:val="en-GB"/>
        </w:rPr>
        <w:t>is observed</w:t>
      </w:r>
      <w:r w:rsidR="008606CD" w:rsidRPr="00EF2405">
        <w:rPr>
          <w:lang w:val="en-GB"/>
        </w:rPr>
        <w:t>.</w:t>
      </w:r>
    </w:p>
    <w:p w14:paraId="0E48293A" w14:textId="0EF25405" w:rsidR="001F12D2" w:rsidRPr="00EF2405" w:rsidRDefault="001F12D2" w:rsidP="00CF481D">
      <w:pPr>
        <w:keepNext/>
        <w:ind w:firstLine="284"/>
        <w:rPr>
          <w:lang w:val="en-GB"/>
        </w:rPr>
      </w:pPr>
    </w:p>
    <w:p w14:paraId="7B270716" w14:textId="2C8ECC77" w:rsidR="0020082E" w:rsidRPr="00EF2405" w:rsidRDefault="0042683A" w:rsidP="00CF481D">
      <w:pPr>
        <w:pStyle w:val="Nadpis2"/>
        <w:rPr>
          <w:lang w:val="en-GB"/>
        </w:rPr>
      </w:pPr>
      <w:r w:rsidRPr="00EF2405">
        <w:rPr>
          <w:lang w:val="en-GB"/>
        </w:rPr>
        <w:t xml:space="preserve">4. </w:t>
      </w:r>
      <w:r w:rsidR="007851DF" w:rsidRPr="00EF2405">
        <w:rPr>
          <w:lang w:val="en-GB"/>
        </w:rPr>
        <w:t>Conclusions</w:t>
      </w:r>
    </w:p>
    <w:p w14:paraId="4EBA17B3" w14:textId="1859079A" w:rsidR="007D4E33" w:rsidRPr="00EF2405" w:rsidRDefault="007D4E33" w:rsidP="00CF481D">
      <w:pPr>
        <w:ind w:firstLine="284"/>
        <w:rPr>
          <w:lang w:val="en-GB"/>
        </w:rPr>
      </w:pPr>
      <w:r w:rsidRPr="00EF2405">
        <w:rPr>
          <w:lang w:val="en-GB"/>
        </w:rPr>
        <w:t xml:space="preserve">Dielectric spectroscopy </w:t>
      </w:r>
      <w:r w:rsidR="002427D7" w:rsidRPr="00EF2405">
        <w:rPr>
          <w:lang w:val="en-GB"/>
        </w:rPr>
        <w:t xml:space="preserve">was employed to describe the extent of magnetic filler organisation into </w:t>
      </w:r>
      <w:r w:rsidR="007A1A13" w:rsidRPr="00EF2405">
        <w:rPr>
          <w:lang w:val="en-GB"/>
        </w:rPr>
        <w:t>chain</w:t>
      </w:r>
      <w:r w:rsidR="002427D7" w:rsidRPr="00EF2405">
        <w:rPr>
          <w:lang w:val="en-GB"/>
        </w:rPr>
        <w:t>-like clusters formed within polymer matrix by the means of static magnetic field during</w:t>
      </w:r>
      <w:r w:rsidR="007A1A13" w:rsidRPr="00EF2405">
        <w:rPr>
          <w:lang w:val="en-GB"/>
        </w:rPr>
        <w:t xml:space="preserve"> the</w:t>
      </w:r>
      <w:r w:rsidR="002427D7" w:rsidRPr="00EF2405">
        <w:rPr>
          <w:lang w:val="en-GB"/>
        </w:rPr>
        <w:t xml:space="preserve"> curing process. Observed dielectric relaxations linked to specific </w:t>
      </w:r>
      <w:r w:rsidR="00500245" w:rsidRPr="00EF2405">
        <w:rPr>
          <w:lang w:val="en-GB"/>
        </w:rPr>
        <w:t xml:space="preserve">cluster </w:t>
      </w:r>
      <w:r w:rsidR="002427D7" w:rsidRPr="00EF2405">
        <w:rPr>
          <w:lang w:val="en-GB"/>
        </w:rPr>
        <w:t xml:space="preserve">morphology of MRE, as there was no such response registered in </w:t>
      </w:r>
      <w:r w:rsidR="00C572F1" w:rsidRPr="00EF2405">
        <w:rPr>
          <w:lang w:val="en-GB"/>
        </w:rPr>
        <w:t>isotropic</w:t>
      </w:r>
      <w:r w:rsidR="002427D7" w:rsidRPr="00EF2405">
        <w:rPr>
          <w:lang w:val="en-GB"/>
        </w:rPr>
        <w:t xml:space="preserve"> analogues, was identified as the manifestation of charge transport </w:t>
      </w:r>
      <w:r w:rsidR="00573156" w:rsidRPr="00EF2405">
        <w:rPr>
          <w:lang w:val="en-GB"/>
        </w:rPr>
        <w:t xml:space="preserve">via VRH mechanism </w:t>
      </w:r>
      <w:r w:rsidR="002427D7" w:rsidRPr="00EF2405">
        <w:rPr>
          <w:lang w:val="en-GB"/>
        </w:rPr>
        <w:t>along these chain</w:t>
      </w:r>
      <w:r w:rsidR="003D72BC" w:rsidRPr="00EF2405">
        <w:rPr>
          <w:lang w:val="en-GB"/>
        </w:rPr>
        <w:t>-</w:t>
      </w:r>
      <w:r w:rsidR="002427D7" w:rsidRPr="00EF2405">
        <w:rPr>
          <w:lang w:val="en-GB"/>
        </w:rPr>
        <w:t>like structures.</w:t>
      </w:r>
    </w:p>
    <w:p w14:paraId="025460B9" w14:textId="440EEBCE" w:rsidR="002427D7" w:rsidRPr="00EF2405" w:rsidRDefault="002427D7" w:rsidP="00CF481D">
      <w:pPr>
        <w:ind w:firstLine="284"/>
        <w:rPr>
          <w:lang w:val="en-GB"/>
        </w:rPr>
      </w:pPr>
      <w:r w:rsidRPr="00EF2405">
        <w:rPr>
          <w:lang w:val="en-GB"/>
        </w:rPr>
        <w:t xml:space="preserve">Approximation of extracted relaxation peaks </w:t>
      </w:r>
      <w:r w:rsidR="00573156" w:rsidRPr="00EF2405">
        <w:rPr>
          <w:lang w:val="en-GB"/>
        </w:rPr>
        <w:t xml:space="preserve">by </w:t>
      </w:r>
      <w:r w:rsidR="00543F52" w:rsidRPr="00EF2405">
        <w:rPr>
          <w:lang w:val="en-GB"/>
        </w:rPr>
        <w:t xml:space="preserve">the </w:t>
      </w:r>
      <w:r w:rsidR="00573156" w:rsidRPr="00EF2405">
        <w:rPr>
          <w:lang w:val="en-GB"/>
        </w:rPr>
        <w:t xml:space="preserve">HN dielectric model </w:t>
      </w:r>
      <w:r w:rsidRPr="00EF2405">
        <w:rPr>
          <w:lang w:val="en-GB"/>
        </w:rPr>
        <w:t xml:space="preserve">showed </w:t>
      </w:r>
      <w:r w:rsidR="00573156" w:rsidRPr="00EF2405">
        <w:rPr>
          <w:lang w:val="en-GB"/>
        </w:rPr>
        <w:t xml:space="preserve">that increasing filler concentration considerably shortens mean relaxation time but widens its distribution. </w:t>
      </w:r>
      <w:r w:rsidR="00866DE8" w:rsidRPr="00EF2405">
        <w:rPr>
          <w:lang w:val="en-GB"/>
        </w:rPr>
        <w:t>This is owing to gradual decrease of MREs’ anisotropy and corresponding changes in composites’ morphology with loading due to higher intrinsic viscosity of mixture, which needs to be overcome by magnetic forces during curing.</w:t>
      </w:r>
    </w:p>
    <w:p w14:paraId="3FBBB004" w14:textId="781E5CA9" w:rsidR="00BE2044" w:rsidRPr="00EF2405" w:rsidRDefault="00BE2044" w:rsidP="00CF481D">
      <w:pPr>
        <w:pStyle w:val="Nadpis2"/>
        <w:rPr>
          <w:lang w:val="en-GB"/>
        </w:rPr>
      </w:pPr>
      <w:r w:rsidRPr="00EF2405">
        <w:rPr>
          <w:lang w:val="en-GB"/>
        </w:rPr>
        <w:t>Acknowledgement</w:t>
      </w:r>
    </w:p>
    <w:p w14:paraId="067BE41E" w14:textId="2938BC46" w:rsidR="00816487" w:rsidRPr="00EF2405" w:rsidRDefault="006D3926" w:rsidP="00CF481D">
      <w:pPr>
        <w:ind w:firstLine="284"/>
        <w:rPr>
          <w:lang w:val="en-GB"/>
        </w:rPr>
      </w:pPr>
      <w:r w:rsidRPr="00EF2405">
        <w:rPr>
          <w:lang w:val="en-GB"/>
        </w:rPr>
        <w:t xml:space="preserve">The authors wish to thank the </w:t>
      </w:r>
      <w:r w:rsidR="00AA2530" w:rsidRPr="00EF2405">
        <w:rPr>
          <w:lang w:val="en-GB"/>
        </w:rPr>
        <w:t>Czech Science Foundation</w:t>
      </w:r>
      <w:r w:rsidRPr="00EF2405">
        <w:rPr>
          <w:lang w:val="en-GB"/>
        </w:rPr>
        <w:t xml:space="preserve"> (17-24730S) for financial support.</w:t>
      </w:r>
    </w:p>
    <w:p w14:paraId="0B329F94" w14:textId="547E25C5" w:rsidR="00DB427D" w:rsidRPr="00EF2405" w:rsidRDefault="00DB427D" w:rsidP="0042683A">
      <w:pPr>
        <w:pStyle w:val="Nadpis2"/>
        <w:rPr>
          <w:lang w:val="en-GB"/>
        </w:rPr>
      </w:pPr>
      <w:r w:rsidRPr="00EF2405">
        <w:rPr>
          <w:lang w:val="en-GB"/>
        </w:rPr>
        <w:t>References</w:t>
      </w:r>
    </w:p>
    <w:p w14:paraId="6528E50B" w14:textId="518FD15A" w:rsidR="000F600F" w:rsidRPr="00EF2405" w:rsidRDefault="00BF05E5" w:rsidP="0042683A">
      <w:pPr>
        <w:pStyle w:val="EndNoteBibliography"/>
        <w:spacing w:after="0" w:line="480" w:lineRule="auto"/>
      </w:pPr>
      <w:r w:rsidRPr="00EF2405">
        <w:rPr>
          <w:lang w:val="en-GB"/>
        </w:rPr>
        <w:fldChar w:fldCharType="begin"/>
      </w:r>
      <w:r w:rsidRPr="00EF2405">
        <w:rPr>
          <w:lang w:val="en-GB"/>
        </w:rPr>
        <w:instrText xml:space="preserve"> ADDIN EN.REFLIST </w:instrText>
      </w:r>
      <w:r w:rsidRPr="00EF2405">
        <w:rPr>
          <w:lang w:val="en-GB"/>
        </w:rPr>
        <w:fldChar w:fldCharType="separate"/>
      </w:r>
      <w:bookmarkStart w:id="5" w:name="_ENREF_1"/>
      <w:r w:rsidR="000F600F" w:rsidRPr="00EF2405">
        <w:t xml:space="preserve">[1] J.M. Ginder, M.E. Nichols, L.D. Elie, J.L. Tardiff, Magnetorheological elastomers: Properties and applications, in: M. Wuttig (Ed.), Smart Structures and Materials 1999: Smart Materials Technologies, </w:t>
      </w:r>
      <w:r w:rsidR="00F47D60" w:rsidRPr="00EF2405">
        <w:t xml:space="preserve">SPIE-Int soc optical engineering, Bellingham, 1999, </w:t>
      </w:r>
      <w:r w:rsidR="000F600F" w:rsidRPr="00EF2405">
        <w:t>pp. 131-138.</w:t>
      </w:r>
      <w:bookmarkEnd w:id="5"/>
    </w:p>
    <w:p w14:paraId="25CDFDA9" w14:textId="7D6365DF" w:rsidR="000F600F" w:rsidRPr="00EF2405" w:rsidRDefault="000F600F" w:rsidP="0042683A">
      <w:pPr>
        <w:pStyle w:val="EndNoteBibliography"/>
        <w:spacing w:after="0" w:line="480" w:lineRule="auto"/>
      </w:pPr>
      <w:bookmarkStart w:id="6" w:name="_ENREF_2"/>
      <w:r w:rsidRPr="00EF2405">
        <w:t xml:space="preserve">[2] C. Bellan, G. Bossis, Field dependence of viscoelastic properties of MR elastomers, </w:t>
      </w:r>
      <w:r w:rsidR="00FF2C8A" w:rsidRPr="00EF2405">
        <w:t>Int. J. Mod. Phys. B</w:t>
      </w:r>
      <w:r w:rsidR="00F47BE6" w:rsidRPr="00EF2405">
        <w:t xml:space="preserve"> 16</w:t>
      </w:r>
      <w:r w:rsidRPr="00EF2405">
        <w:t xml:space="preserve"> (2002) 2447-2453.</w:t>
      </w:r>
      <w:bookmarkEnd w:id="6"/>
    </w:p>
    <w:p w14:paraId="397E8E1B" w14:textId="22AA0046" w:rsidR="000F600F" w:rsidRPr="00EF2405" w:rsidRDefault="000F600F" w:rsidP="0042683A">
      <w:pPr>
        <w:pStyle w:val="EndNoteBibliography"/>
        <w:spacing w:after="0" w:line="480" w:lineRule="auto"/>
      </w:pPr>
      <w:bookmarkStart w:id="7" w:name="_ENREF_3"/>
      <w:r w:rsidRPr="00EF2405">
        <w:t>[3] Z. Varga, G. Filipcsei, M. Zrinyi, Magnetic field sensitive functional elastomers with tuneab</w:t>
      </w:r>
      <w:r w:rsidR="00FF2C8A" w:rsidRPr="00EF2405">
        <w:t>le elastic modulus, Polymer 47</w:t>
      </w:r>
      <w:r w:rsidRPr="00EF2405">
        <w:t xml:space="preserve"> (2006) 227-233.</w:t>
      </w:r>
      <w:bookmarkEnd w:id="7"/>
    </w:p>
    <w:p w14:paraId="76B12A07" w14:textId="1C795AD7" w:rsidR="000F600F" w:rsidRPr="00EF2405" w:rsidRDefault="000F600F" w:rsidP="0042683A">
      <w:pPr>
        <w:pStyle w:val="EndNoteBibliography"/>
        <w:spacing w:after="0" w:line="480" w:lineRule="auto"/>
      </w:pPr>
      <w:bookmarkStart w:id="8" w:name="_ENREF_4"/>
      <w:r w:rsidRPr="00EF2405">
        <w:t>[4] G. Filipcsei, I. Csetneki, A. Szilagyi, M. Zrinyi, B. Springer-Verlag, Magnetic field-responsive smart polymer composites, Oligomers Polymer Composties Molecular Imprinting</w:t>
      </w:r>
      <w:r w:rsidR="00302C76" w:rsidRPr="00EF2405">
        <w:t xml:space="preserve"> </w:t>
      </w:r>
      <w:r w:rsidRPr="00EF2405">
        <w:t>2007, pp. 137-189.</w:t>
      </w:r>
      <w:bookmarkEnd w:id="8"/>
    </w:p>
    <w:p w14:paraId="7BBF0742" w14:textId="533935AE" w:rsidR="000F600F" w:rsidRPr="00EF2405" w:rsidRDefault="000F600F" w:rsidP="0042683A">
      <w:pPr>
        <w:pStyle w:val="EndNoteBibliography"/>
        <w:spacing w:after="0" w:line="480" w:lineRule="auto"/>
      </w:pPr>
      <w:bookmarkStart w:id="9" w:name="_ENREF_5"/>
      <w:r w:rsidRPr="00EF2405">
        <w:t xml:space="preserve">[5] Y.C. Li, J.C. Li, W.H. Li, B. Samali, Development and characterization of a magnetorheological elastomer based adaptive seismic isolator, </w:t>
      </w:r>
      <w:r w:rsidR="00FF2C8A" w:rsidRPr="00EF2405">
        <w:t>Smart Mater. Struct. 22</w:t>
      </w:r>
      <w:r w:rsidRPr="00EF2405">
        <w:t xml:space="preserve"> (2013)</w:t>
      </w:r>
      <w:r w:rsidR="00FF2C8A" w:rsidRPr="00EF2405">
        <w:t xml:space="preserve"> 035005</w:t>
      </w:r>
      <w:r w:rsidRPr="00EF2405">
        <w:t>.</w:t>
      </w:r>
      <w:bookmarkEnd w:id="9"/>
    </w:p>
    <w:p w14:paraId="00F2FAA6" w14:textId="0C3A7EE1" w:rsidR="000F600F" w:rsidRPr="00EF2405" w:rsidRDefault="000F600F" w:rsidP="0042683A">
      <w:pPr>
        <w:pStyle w:val="EndNoteBibliography"/>
        <w:spacing w:after="0" w:line="480" w:lineRule="auto"/>
      </w:pPr>
      <w:bookmarkStart w:id="10" w:name="_ENREF_6"/>
      <w:r w:rsidRPr="00EF2405">
        <w:t xml:space="preserve">[6] Y.C. Li, J.C. Li, T.F. Tian, W.H. Li, A highly adjustable magnetorheological elastomer base isolator for applications of real-time adaptive control, </w:t>
      </w:r>
      <w:r w:rsidR="00FF2C8A" w:rsidRPr="00EF2405">
        <w:t>Smart Mater. Struct. 22</w:t>
      </w:r>
      <w:r w:rsidRPr="00EF2405">
        <w:t xml:space="preserve"> (2013)</w:t>
      </w:r>
      <w:r w:rsidR="00FF2C8A" w:rsidRPr="00EF2405">
        <w:t xml:space="preserve"> 095020</w:t>
      </w:r>
      <w:r w:rsidRPr="00EF2405">
        <w:t>.</w:t>
      </w:r>
      <w:bookmarkEnd w:id="10"/>
    </w:p>
    <w:p w14:paraId="25B8CD49" w14:textId="769EACF0" w:rsidR="000F600F" w:rsidRPr="00EF2405" w:rsidRDefault="000F600F" w:rsidP="0042683A">
      <w:pPr>
        <w:pStyle w:val="EndNoteBibliography"/>
        <w:spacing w:after="0" w:line="480" w:lineRule="auto"/>
      </w:pPr>
      <w:bookmarkStart w:id="11" w:name="_ENREF_7"/>
      <w:r w:rsidRPr="00EF2405">
        <w:t xml:space="preserve">[7] J.K. Wu, X.L. Gong, Y.C. Fan, H.S. Xia, Anisotropic polyurethane magnetorheological elastomer prepared through in situ polycondensation under a magnetic field, </w:t>
      </w:r>
      <w:r w:rsidR="00FF2C8A" w:rsidRPr="00EF2405">
        <w:t>Smart Mater. Struct</w:t>
      </w:r>
      <w:r w:rsidR="00302C76" w:rsidRPr="00EF2405">
        <w:t>.</w:t>
      </w:r>
      <w:r w:rsidR="00FF2C8A" w:rsidRPr="00EF2405">
        <w:t xml:space="preserve"> 19</w:t>
      </w:r>
      <w:r w:rsidRPr="00EF2405">
        <w:t xml:space="preserve"> (2010)</w:t>
      </w:r>
      <w:r w:rsidR="00FF2C8A" w:rsidRPr="00EF2405">
        <w:t xml:space="preserve"> 105007</w:t>
      </w:r>
      <w:r w:rsidRPr="00EF2405">
        <w:t>.</w:t>
      </w:r>
      <w:bookmarkEnd w:id="11"/>
    </w:p>
    <w:p w14:paraId="75B960E1" w14:textId="4D1388EB" w:rsidR="000F600F" w:rsidRPr="00EF2405" w:rsidRDefault="000F600F" w:rsidP="0042683A">
      <w:pPr>
        <w:pStyle w:val="EndNoteBibliography"/>
        <w:spacing w:after="0" w:line="480" w:lineRule="auto"/>
      </w:pPr>
      <w:bookmarkStart w:id="12" w:name="_ENREF_8"/>
      <w:r w:rsidRPr="00EF2405">
        <w:t xml:space="preserve">[8] I. Bica, The influence of the magnetic field on the elastic properties of anisotropic magnetorheological elastomers, </w:t>
      </w:r>
      <w:r w:rsidR="00FF2C8A" w:rsidRPr="00EF2405">
        <w:t>J. Ind. Eng. Chem. 18</w:t>
      </w:r>
      <w:r w:rsidRPr="00EF2405">
        <w:t xml:space="preserve"> (2012) 1666-1669.</w:t>
      </w:r>
      <w:bookmarkEnd w:id="12"/>
    </w:p>
    <w:p w14:paraId="0408A757" w14:textId="1307D1C6" w:rsidR="00302C76" w:rsidRPr="00EF2405" w:rsidRDefault="00302C76" w:rsidP="0042683A">
      <w:pPr>
        <w:pStyle w:val="EndNoteBibliography"/>
        <w:spacing w:after="0" w:line="480" w:lineRule="auto"/>
        <w:rPr>
          <w:lang w:val="cs-CZ"/>
        </w:rPr>
      </w:pPr>
      <w:r w:rsidRPr="00EF2405">
        <w:t>[9] H.S. Jung, S.H. Kwon, H.J. Choi, J.H. Jung, Y.G. Kim, Magnetic carbonyl iron/natural rubber composite elastomer and its magnetorheology, Compos. Struct. 136 (2016) 106-112.</w:t>
      </w:r>
    </w:p>
    <w:p w14:paraId="0868141C" w14:textId="6B5B28CF" w:rsidR="000F600F" w:rsidRPr="00EF2405" w:rsidRDefault="00302C76" w:rsidP="0042683A">
      <w:pPr>
        <w:pStyle w:val="EndNoteBibliography"/>
        <w:spacing w:after="0" w:line="480" w:lineRule="auto"/>
      </w:pPr>
      <w:bookmarkStart w:id="13" w:name="_ENREF_9"/>
      <w:r w:rsidRPr="00EF2405">
        <w:t>[10</w:t>
      </w:r>
      <w:r w:rsidR="000F600F" w:rsidRPr="00EF2405">
        <w:t xml:space="preserve">] S. Dong, X.J. Wang, Alignment of carbon iron into polydimethylsiloxane to create conductive composite with low percolation threshold and high piezoresistivity: experiment and simulation, </w:t>
      </w:r>
      <w:r w:rsidR="00FF2C8A" w:rsidRPr="00EF2405">
        <w:t>Smart Mater. Struct</w:t>
      </w:r>
      <w:r w:rsidRPr="00EF2405">
        <w:t>.</w:t>
      </w:r>
      <w:r w:rsidR="00FF2C8A" w:rsidRPr="00EF2405">
        <w:t xml:space="preserve"> 26</w:t>
      </w:r>
      <w:r w:rsidR="000F600F" w:rsidRPr="00EF2405">
        <w:t xml:space="preserve"> (2017)</w:t>
      </w:r>
      <w:r w:rsidR="00FF2C8A" w:rsidRPr="00EF2405">
        <w:t xml:space="preserve"> 045027</w:t>
      </w:r>
      <w:r w:rsidR="000F600F" w:rsidRPr="00EF2405">
        <w:t>.</w:t>
      </w:r>
      <w:bookmarkEnd w:id="13"/>
    </w:p>
    <w:p w14:paraId="497FC73D" w14:textId="71238379" w:rsidR="000F600F" w:rsidRPr="00EF2405" w:rsidRDefault="00302C76" w:rsidP="0042683A">
      <w:pPr>
        <w:pStyle w:val="EndNoteBibliography"/>
        <w:spacing w:after="0" w:line="480" w:lineRule="auto"/>
      </w:pPr>
      <w:bookmarkStart w:id="14" w:name="_ENREF_10"/>
      <w:r w:rsidRPr="00EF2405">
        <w:t>[11</w:t>
      </w:r>
      <w:r w:rsidR="000F600F" w:rsidRPr="00EF2405">
        <w:t xml:space="preserve">] M. Yu, P.A. Yang, J. Fu, S.Z. Liu, S.B. Choi, A theoretical model for the field-dependent conductivity of magneto-rheological gels and experimental verification, </w:t>
      </w:r>
      <w:r w:rsidR="00801DEA" w:rsidRPr="00EF2405">
        <w:t>Sens. Actuator A-Phys.</w:t>
      </w:r>
      <w:r w:rsidR="000F600F" w:rsidRPr="00EF2405">
        <w:t xml:space="preserve"> 245 (2016) 127-134.</w:t>
      </w:r>
      <w:bookmarkEnd w:id="14"/>
    </w:p>
    <w:p w14:paraId="558465FD" w14:textId="5D7A520D" w:rsidR="000F600F" w:rsidRPr="00EF2405" w:rsidRDefault="00302C76" w:rsidP="0042683A">
      <w:pPr>
        <w:pStyle w:val="EndNoteBibliography"/>
        <w:spacing w:after="0" w:line="480" w:lineRule="auto"/>
      </w:pPr>
      <w:bookmarkStart w:id="15" w:name="_ENREF_11"/>
      <w:r w:rsidRPr="00EF2405">
        <w:t>[12</w:t>
      </w:r>
      <w:r w:rsidR="000F600F" w:rsidRPr="00EF2405">
        <w:t>] H.N. An, S.J. Picken, E. Mendes, Nonlinear rheological study of magneto resp</w:t>
      </w:r>
      <w:r w:rsidR="00801DEA" w:rsidRPr="00EF2405">
        <w:t>onsive soft gels, Polymer 53</w:t>
      </w:r>
      <w:r w:rsidR="000F600F" w:rsidRPr="00EF2405">
        <w:t xml:space="preserve"> (2012) 4164-4170.</w:t>
      </w:r>
      <w:bookmarkEnd w:id="15"/>
    </w:p>
    <w:p w14:paraId="0825BB20" w14:textId="06EB3B1F" w:rsidR="000F600F" w:rsidRPr="00EF2405" w:rsidRDefault="00302C76" w:rsidP="0042683A">
      <w:pPr>
        <w:pStyle w:val="EndNoteBibliography"/>
        <w:spacing w:after="0" w:line="480" w:lineRule="auto"/>
      </w:pPr>
      <w:bookmarkStart w:id="16" w:name="_ENREF_12"/>
      <w:r w:rsidRPr="00EF2405">
        <w:t>[13</w:t>
      </w:r>
      <w:r w:rsidR="000F600F" w:rsidRPr="00EF2405">
        <w:t xml:space="preserve">] X.L. Gong, Y.G. Xu, S.H. Xuan, C.Y. Guo, L.H. Zong, W.Q. Jiang, The investigation on the nonlinearity of plasticine-like magnetorheological material under oscillatory shear rheometry, </w:t>
      </w:r>
      <w:r w:rsidR="00801DEA" w:rsidRPr="00EF2405">
        <w:t>J. Rheol. 56</w:t>
      </w:r>
      <w:r w:rsidR="000F600F" w:rsidRPr="00EF2405">
        <w:t xml:space="preserve"> (2012) 1375-1391.</w:t>
      </w:r>
      <w:bookmarkEnd w:id="16"/>
    </w:p>
    <w:p w14:paraId="512AF3A4" w14:textId="2205AC7D" w:rsidR="000F600F" w:rsidRPr="00EF2405" w:rsidRDefault="00302C76" w:rsidP="0042683A">
      <w:pPr>
        <w:pStyle w:val="EndNoteBibliography"/>
        <w:spacing w:after="0" w:line="480" w:lineRule="auto"/>
      </w:pPr>
      <w:bookmarkStart w:id="17" w:name="_ENREF_13"/>
      <w:r w:rsidRPr="00EF2405">
        <w:t>[14</w:t>
      </w:r>
      <w:r w:rsidR="000F600F" w:rsidRPr="00EF2405">
        <w:t xml:space="preserve">] M. Yu, P.A. Yang, J. Fu, S.Z. Liu, S. Qi, Study on the characteristics of magneto-sensitive electromagnetic wave-absorbing properties of magnetorheological elastomers, </w:t>
      </w:r>
      <w:r w:rsidR="00801DEA" w:rsidRPr="00EF2405">
        <w:t>Smart Mater. Struct</w:t>
      </w:r>
      <w:r w:rsidRPr="00EF2405">
        <w:t>.</w:t>
      </w:r>
      <w:r w:rsidR="00801DEA" w:rsidRPr="00EF2405">
        <w:t xml:space="preserve"> 25</w:t>
      </w:r>
      <w:r w:rsidR="000F600F" w:rsidRPr="00EF2405">
        <w:t xml:space="preserve"> (2016)</w:t>
      </w:r>
      <w:r w:rsidR="00801DEA" w:rsidRPr="00EF2405">
        <w:t xml:space="preserve"> 085046</w:t>
      </w:r>
      <w:r w:rsidR="000F600F" w:rsidRPr="00EF2405">
        <w:t>.</w:t>
      </w:r>
      <w:bookmarkEnd w:id="17"/>
    </w:p>
    <w:p w14:paraId="14E55784" w14:textId="5DF5AEC0" w:rsidR="000F600F" w:rsidRPr="00EF2405" w:rsidRDefault="00302C76" w:rsidP="0042683A">
      <w:pPr>
        <w:pStyle w:val="EndNoteBibliography"/>
        <w:spacing w:after="0" w:line="480" w:lineRule="auto"/>
      </w:pPr>
      <w:bookmarkStart w:id="18" w:name="_ENREF_14"/>
      <w:r w:rsidRPr="00EF2405">
        <w:t>[15</w:t>
      </w:r>
      <w:r w:rsidR="000F600F" w:rsidRPr="00EF2405">
        <w:t xml:space="preserve">] M. Cvek, R. Moucka, M. Sedlacik, V. Babayan, V. Pavlinek, Enhancement of radio-absorbing properties and thermal conductivity of polysiloxane-based magnetorheological elastomers by the alignment of filler particles, </w:t>
      </w:r>
      <w:r w:rsidR="00801DEA" w:rsidRPr="00EF2405">
        <w:t>Smart Mater. Struct</w:t>
      </w:r>
      <w:r w:rsidRPr="00EF2405">
        <w:t>.</w:t>
      </w:r>
      <w:r w:rsidR="00801DEA" w:rsidRPr="00EF2405">
        <w:t xml:space="preserve"> 26</w:t>
      </w:r>
      <w:r w:rsidR="000F600F" w:rsidRPr="00EF2405">
        <w:t xml:space="preserve"> (2017)</w:t>
      </w:r>
      <w:r w:rsidR="00801DEA" w:rsidRPr="00EF2405">
        <w:t xml:space="preserve"> 095005</w:t>
      </w:r>
      <w:r w:rsidR="000F600F" w:rsidRPr="00EF2405">
        <w:t>.</w:t>
      </w:r>
      <w:bookmarkEnd w:id="18"/>
    </w:p>
    <w:p w14:paraId="6E779D97" w14:textId="23BE6AEC" w:rsidR="000F600F" w:rsidRPr="00EF2405" w:rsidRDefault="00302C76" w:rsidP="0042683A">
      <w:pPr>
        <w:pStyle w:val="EndNoteBibliography"/>
        <w:spacing w:after="0" w:line="480" w:lineRule="auto"/>
      </w:pPr>
      <w:bookmarkStart w:id="19" w:name="_ENREF_15"/>
      <w:r w:rsidRPr="00EF2405">
        <w:t>[16</w:t>
      </w:r>
      <w:r w:rsidR="000F600F" w:rsidRPr="00EF2405">
        <w:t xml:space="preserve">] M. Sedlacik, M. Mrlik, V. Babayan, V. Pavlinek, Magnetorheological elastomers with efficient electromagnetic shielding, </w:t>
      </w:r>
      <w:r w:rsidR="00801DEA" w:rsidRPr="00EF2405">
        <w:t>Compos. Struct.</w:t>
      </w:r>
      <w:r w:rsidR="000F600F" w:rsidRPr="00EF2405">
        <w:t xml:space="preserve"> 135 (2016) 199-204.</w:t>
      </w:r>
      <w:bookmarkEnd w:id="19"/>
    </w:p>
    <w:p w14:paraId="6A263FCF" w14:textId="5A4FBF37" w:rsidR="000F600F" w:rsidRPr="00EF2405" w:rsidRDefault="00302C76" w:rsidP="0042683A">
      <w:pPr>
        <w:pStyle w:val="EndNoteBibliography"/>
        <w:spacing w:after="0" w:line="480" w:lineRule="auto"/>
      </w:pPr>
      <w:bookmarkStart w:id="20" w:name="_ENREF_16"/>
      <w:r w:rsidRPr="00EF2405">
        <w:t>[17</w:t>
      </w:r>
      <w:r w:rsidR="000F600F" w:rsidRPr="00EF2405">
        <w:t>] K. Asami, Characterization of heterogeneous systems by dielectric spect</w:t>
      </w:r>
      <w:r w:rsidR="00801DEA" w:rsidRPr="00EF2405">
        <w:t>roscopy, Prog. Polym. Sci. 27</w:t>
      </w:r>
      <w:r w:rsidR="000F600F" w:rsidRPr="00EF2405">
        <w:t xml:space="preserve"> (2002) 1617-1659.</w:t>
      </w:r>
      <w:bookmarkEnd w:id="20"/>
    </w:p>
    <w:p w14:paraId="158869F1" w14:textId="6185A66B" w:rsidR="000F600F" w:rsidRPr="00EF2405" w:rsidRDefault="00302C76" w:rsidP="0042683A">
      <w:pPr>
        <w:pStyle w:val="EndNoteBibliography"/>
        <w:spacing w:after="0" w:line="480" w:lineRule="auto"/>
      </w:pPr>
      <w:bookmarkStart w:id="21" w:name="_ENREF_17"/>
      <w:r w:rsidRPr="00EF2405">
        <w:t>[18</w:t>
      </w:r>
      <w:r w:rsidR="000F600F" w:rsidRPr="00EF2405">
        <w:t>] P.J. Tsai, S. Nayak, S. Ghosh, I.K. Puri, Influence of particle arrangement on the permittivity of an elas</w:t>
      </w:r>
      <w:r w:rsidR="00801DEA" w:rsidRPr="00EF2405">
        <w:t>tomeric composite, AIP Adv. 7</w:t>
      </w:r>
      <w:r w:rsidR="00F91DDC" w:rsidRPr="00EF2405">
        <w:t xml:space="preserve"> (2017) 015003</w:t>
      </w:r>
      <w:r w:rsidR="000F600F" w:rsidRPr="00EF2405">
        <w:t>.</w:t>
      </w:r>
      <w:bookmarkEnd w:id="21"/>
    </w:p>
    <w:p w14:paraId="27E7CC11" w14:textId="58A665A5" w:rsidR="000F600F" w:rsidRPr="00EF2405" w:rsidRDefault="00302C76" w:rsidP="0042683A">
      <w:pPr>
        <w:pStyle w:val="EndNoteBibliography"/>
        <w:spacing w:after="0" w:line="480" w:lineRule="auto"/>
      </w:pPr>
      <w:bookmarkStart w:id="22" w:name="_ENREF_18"/>
      <w:r w:rsidRPr="00EF2405">
        <w:t>[19</w:t>
      </w:r>
      <w:r w:rsidR="000F600F" w:rsidRPr="00EF2405">
        <w:t>] I.A. Belyaeva, E.Y. Kramarenko, M. Shamonin, Magnetodielectric effect in magnetoactive elastomers: Transient response and hysteresis, Polymer 127 (2017) 119-128.</w:t>
      </w:r>
      <w:bookmarkEnd w:id="22"/>
    </w:p>
    <w:p w14:paraId="5639D821" w14:textId="0EF5C236" w:rsidR="00302C76" w:rsidRPr="00EF2405" w:rsidRDefault="00302C76" w:rsidP="0042683A">
      <w:pPr>
        <w:pStyle w:val="EndNoteBibliography"/>
        <w:spacing w:after="0" w:line="480" w:lineRule="auto"/>
      </w:pPr>
      <w:r w:rsidRPr="00EF2405">
        <w:t>[20] J.S. An, S.H. Kwon, H.J. Choi, J.H. Jung, Y.G. Kim, Modified silane-coated carbonyl iron/natural rubber composite elastomer and its magnetorheological performance, Compos. Struct. 160 (2017) 1020-1026.</w:t>
      </w:r>
    </w:p>
    <w:p w14:paraId="052850EF" w14:textId="52B0B7EC" w:rsidR="00302C76" w:rsidRPr="00EF2405" w:rsidRDefault="00302C76" w:rsidP="0042683A">
      <w:pPr>
        <w:pStyle w:val="EndNoteBibliography"/>
        <w:spacing w:after="0" w:line="480" w:lineRule="auto"/>
        <w:rPr>
          <w:lang w:val="cs-CZ"/>
        </w:rPr>
      </w:pPr>
      <w:r w:rsidRPr="00EF2405">
        <w:t xml:space="preserve">[21] </w:t>
      </w:r>
      <w:r w:rsidR="00987E46" w:rsidRPr="00EF2405">
        <w:t>M. Cvek, R. Moucka, M. Sedlacik, V. Pavlinek, Electromagnetic, magnetorheological and stability properties of polysiloxane elastomers based on silane-modified carbonyl iron particles with enhanced wettability, Smart Mater. Struct. 26 (2017) 105003.</w:t>
      </w:r>
    </w:p>
    <w:p w14:paraId="5E03C312" w14:textId="0F1ED4ED" w:rsidR="000F600F" w:rsidRPr="00EF2405" w:rsidRDefault="00302C76" w:rsidP="0042683A">
      <w:pPr>
        <w:pStyle w:val="EndNoteBibliography"/>
        <w:spacing w:after="0" w:line="480" w:lineRule="auto"/>
      </w:pPr>
      <w:bookmarkStart w:id="23" w:name="_ENREF_19"/>
      <w:r w:rsidRPr="00EF2405">
        <w:t>[2</w:t>
      </w:r>
      <w:r w:rsidR="00987E46" w:rsidRPr="00EF2405">
        <w:t>2</w:t>
      </w:r>
      <w:r w:rsidR="000F600F" w:rsidRPr="00EF2405">
        <w:t xml:space="preserve">] N. Kchit, G. Bossis, Piezoresistivity of magnetorheological elastomers, </w:t>
      </w:r>
      <w:r w:rsidR="00801DEA" w:rsidRPr="00EF2405">
        <w:t>J. Phys.-Condes. Matter 20</w:t>
      </w:r>
      <w:r w:rsidR="000F600F" w:rsidRPr="00EF2405">
        <w:t xml:space="preserve"> (2008)</w:t>
      </w:r>
      <w:r w:rsidR="00801DEA" w:rsidRPr="00EF2405">
        <w:t xml:space="preserve"> 204136</w:t>
      </w:r>
      <w:r w:rsidR="000F600F" w:rsidRPr="00EF2405">
        <w:t>.</w:t>
      </w:r>
      <w:bookmarkEnd w:id="23"/>
    </w:p>
    <w:p w14:paraId="7C598E82" w14:textId="7075547D" w:rsidR="000F600F" w:rsidRPr="00EF2405" w:rsidRDefault="00302C76" w:rsidP="0042683A">
      <w:pPr>
        <w:pStyle w:val="EndNoteBibliography"/>
        <w:spacing w:after="0" w:line="480" w:lineRule="auto"/>
      </w:pPr>
      <w:bookmarkStart w:id="24" w:name="_ENREF_20"/>
      <w:r w:rsidRPr="00EF2405">
        <w:t>[2</w:t>
      </w:r>
      <w:r w:rsidR="00987E46" w:rsidRPr="00EF2405">
        <w:t>3</w:t>
      </w:r>
      <w:r w:rsidR="000F600F" w:rsidRPr="00EF2405">
        <w:t xml:space="preserve">] N. Kchit, G. Bossis, Electrical resistivity mechanism in magnetorheological elastomer, </w:t>
      </w:r>
      <w:r w:rsidR="00801DEA" w:rsidRPr="00EF2405">
        <w:t>J. Phys. D-Appl. Phys. 42</w:t>
      </w:r>
      <w:r w:rsidR="000F600F" w:rsidRPr="00EF2405">
        <w:t xml:space="preserve"> (2009)</w:t>
      </w:r>
      <w:r w:rsidR="00801DEA" w:rsidRPr="00EF2405">
        <w:t xml:space="preserve"> 105505</w:t>
      </w:r>
      <w:r w:rsidR="000F600F" w:rsidRPr="00EF2405">
        <w:t>.</w:t>
      </w:r>
      <w:bookmarkEnd w:id="24"/>
    </w:p>
    <w:p w14:paraId="12298B98" w14:textId="3E8B2A15" w:rsidR="000F600F" w:rsidRPr="00EF2405" w:rsidRDefault="00302C76" w:rsidP="0042683A">
      <w:pPr>
        <w:pStyle w:val="EndNoteBibliography"/>
        <w:spacing w:after="0" w:line="480" w:lineRule="auto"/>
      </w:pPr>
      <w:bookmarkStart w:id="25" w:name="_ENREF_21"/>
      <w:r w:rsidRPr="00EF2405">
        <w:t>[2</w:t>
      </w:r>
      <w:r w:rsidR="00987E46" w:rsidRPr="00EF2405">
        <w:t>4</w:t>
      </w:r>
      <w:r w:rsidR="000F600F" w:rsidRPr="00EF2405">
        <w:t xml:space="preserve">] J.L. Mietta, G. Jorge, R.M. Negri, A flexible strain gauge exhibiting reversible piezoresistivity based on an anisotropic magnetorheological polymer, </w:t>
      </w:r>
      <w:r w:rsidR="00801DEA" w:rsidRPr="00EF2405">
        <w:t>Smart Mater. Struct 23</w:t>
      </w:r>
      <w:r w:rsidR="000F600F" w:rsidRPr="00EF2405">
        <w:t xml:space="preserve"> (2014)</w:t>
      </w:r>
      <w:r w:rsidR="00801DEA" w:rsidRPr="00EF2405">
        <w:t xml:space="preserve"> 085026</w:t>
      </w:r>
      <w:r w:rsidR="000F600F" w:rsidRPr="00EF2405">
        <w:t>.</w:t>
      </w:r>
      <w:bookmarkEnd w:id="25"/>
    </w:p>
    <w:p w14:paraId="5F556879" w14:textId="7CE962F7" w:rsidR="000F600F" w:rsidRPr="00EF2405" w:rsidRDefault="000F600F" w:rsidP="0042683A">
      <w:pPr>
        <w:pStyle w:val="EndNoteBibliography"/>
        <w:spacing w:after="0" w:line="480" w:lineRule="auto"/>
      </w:pPr>
      <w:bookmarkStart w:id="26" w:name="_ENREF_22"/>
      <w:r w:rsidRPr="00EF2405">
        <w:t>[2</w:t>
      </w:r>
      <w:r w:rsidR="00987E46" w:rsidRPr="00EF2405">
        <w:t>5</w:t>
      </w:r>
      <w:r w:rsidRPr="00EF2405">
        <w:t>] W. Dieterich, P. Maass, Non-Debye relaxations in disordered ionic s</w:t>
      </w:r>
      <w:r w:rsidR="00801DEA" w:rsidRPr="00EF2405">
        <w:t>olids, Chem. Phys. 284</w:t>
      </w:r>
      <w:r w:rsidRPr="00EF2405">
        <w:t xml:space="preserve"> (2002) 439-467.</w:t>
      </w:r>
      <w:bookmarkEnd w:id="26"/>
    </w:p>
    <w:p w14:paraId="584748CF" w14:textId="64914C29" w:rsidR="007851DF" w:rsidRPr="00D250C1" w:rsidRDefault="00302C76" w:rsidP="0042683A">
      <w:pPr>
        <w:pStyle w:val="EndNoteBibliography"/>
        <w:spacing w:line="480" w:lineRule="auto"/>
        <w:rPr>
          <w:lang w:val="en-GB"/>
        </w:rPr>
      </w:pPr>
      <w:bookmarkStart w:id="27" w:name="_ENREF_23"/>
      <w:r w:rsidRPr="00EF2405">
        <w:t>[2</w:t>
      </w:r>
      <w:r w:rsidR="00987E46" w:rsidRPr="00EF2405">
        <w:t>6</w:t>
      </w:r>
      <w:r w:rsidR="000F600F" w:rsidRPr="00EF2405">
        <w:t xml:space="preserve">] G.C. Psarras, Hopping conductivity in polymer matrix-metal particles composites, </w:t>
      </w:r>
      <w:r w:rsidR="00F91DDC" w:rsidRPr="00EF2405">
        <w:t xml:space="preserve">Compos. Pt. A-Appl. Sci. Manuf. </w:t>
      </w:r>
      <w:r w:rsidR="00801DEA" w:rsidRPr="00EF2405">
        <w:t>37</w:t>
      </w:r>
      <w:r w:rsidR="000F600F" w:rsidRPr="00EF2405">
        <w:t xml:space="preserve"> (2006) 1545-1553.</w:t>
      </w:r>
      <w:bookmarkEnd w:id="27"/>
      <w:r w:rsidR="00BF05E5" w:rsidRPr="00EF2405">
        <w:rPr>
          <w:lang w:val="en-GB"/>
        </w:rPr>
        <w:fldChar w:fldCharType="end"/>
      </w:r>
    </w:p>
    <w:sectPr w:rsidR="007851DF" w:rsidRPr="00D250C1">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53F5A1" w14:textId="77777777" w:rsidR="00DE3921" w:rsidRDefault="00DE3921" w:rsidP="0042683A">
      <w:pPr>
        <w:spacing w:after="0" w:line="240" w:lineRule="auto"/>
      </w:pPr>
      <w:r>
        <w:separator/>
      </w:r>
    </w:p>
  </w:endnote>
  <w:endnote w:type="continuationSeparator" w:id="0">
    <w:p w14:paraId="39A99239" w14:textId="77777777" w:rsidR="00DE3921" w:rsidRDefault="00DE3921" w:rsidP="004268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3130120"/>
      <w:docPartObj>
        <w:docPartGallery w:val="Page Numbers (Bottom of Page)"/>
        <w:docPartUnique/>
      </w:docPartObj>
    </w:sdtPr>
    <w:sdtEndPr/>
    <w:sdtContent>
      <w:p w14:paraId="077E293C" w14:textId="42F1E06B" w:rsidR="0042683A" w:rsidRDefault="0042683A">
        <w:pPr>
          <w:pStyle w:val="Zpat"/>
          <w:jc w:val="center"/>
        </w:pPr>
        <w:r>
          <w:fldChar w:fldCharType="begin"/>
        </w:r>
        <w:r>
          <w:instrText>PAGE   \* MERGEFORMAT</w:instrText>
        </w:r>
        <w:r>
          <w:fldChar w:fldCharType="separate"/>
        </w:r>
        <w:r w:rsidR="009922B6">
          <w:rPr>
            <w:noProof/>
          </w:rPr>
          <w:t>1</w:t>
        </w:r>
        <w:r>
          <w:fldChar w:fldCharType="end"/>
        </w:r>
      </w:p>
    </w:sdtContent>
  </w:sdt>
  <w:p w14:paraId="2D182C81" w14:textId="77777777" w:rsidR="0042683A" w:rsidRDefault="0042683A">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9D0EA2" w14:textId="77777777" w:rsidR="00DE3921" w:rsidRDefault="00DE3921" w:rsidP="0042683A">
      <w:pPr>
        <w:spacing w:after="0" w:line="240" w:lineRule="auto"/>
      </w:pPr>
      <w:r>
        <w:separator/>
      </w:r>
    </w:p>
  </w:footnote>
  <w:footnote w:type="continuationSeparator" w:id="0">
    <w:p w14:paraId="73F2CB7F" w14:textId="77777777" w:rsidR="00DE3921" w:rsidRDefault="00DE3921" w:rsidP="004268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2D3836"/>
    <w:multiLevelType w:val="hybridMultilevel"/>
    <w:tmpl w:val="4BB00AA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Materials Letters&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2aaeawex099xneepsx520tqp5v0ed05av99&quot;&gt;PANi&lt;record-ids&gt;&lt;item&gt;46&lt;/item&gt;&lt;item&gt;47&lt;/item&gt;&lt;item&gt;48&lt;/item&gt;&lt;item&gt;49&lt;/item&gt;&lt;item&gt;51&lt;/item&gt;&lt;item&gt;52&lt;/item&gt;&lt;item&gt;53&lt;/item&gt;&lt;item&gt;54&lt;/item&gt;&lt;item&gt;55&lt;/item&gt;&lt;item&gt;56&lt;/item&gt;&lt;item&gt;57&lt;/item&gt;&lt;item&gt;58&lt;/item&gt;&lt;item&gt;59&lt;/item&gt;&lt;item&gt;60&lt;/item&gt;&lt;item&gt;61&lt;/item&gt;&lt;item&gt;64&lt;/item&gt;&lt;item&gt;65&lt;/item&gt;&lt;item&gt;66&lt;/item&gt;&lt;item&gt;67&lt;/item&gt;&lt;item&gt;68&lt;/item&gt;&lt;item&gt;69&lt;/item&gt;&lt;item&gt;71&lt;/item&gt;&lt;item&gt;72&lt;/item&gt;&lt;/record-ids&gt;&lt;/item&gt;&lt;/Libraries&gt;"/>
  </w:docVars>
  <w:rsids>
    <w:rsidRoot w:val="0020082E"/>
    <w:rsid w:val="00007202"/>
    <w:rsid w:val="000666A6"/>
    <w:rsid w:val="00093885"/>
    <w:rsid w:val="00096680"/>
    <w:rsid w:val="000A70E2"/>
    <w:rsid w:val="000B16B7"/>
    <w:rsid w:val="000B5E38"/>
    <w:rsid w:val="000B7E05"/>
    <w:rsid w:val="000B7E84"/>
    <w:rsid w:val="000C02C6"/>
    <w:rsid w:val="000D0B3B"/>
    <w:rsid w:val="000D75AC"/>
    <w:rsid w:val="000E061F"/>
    <w:rsid w:val="000E42E8"/>
    <w:rsid w:val="000F600F"/>
    <w:rsid w:val="00103DB8"/>
    <w:rsid w:val="001072E5"/>
    <w:rsid w:val="00121D48"/>
    <w:rsid w:val="00132881"/>
    <w:rsid w:val="00132BA0"/>
    <w:rsid w:val="001363EA"/>
    <w:rsid w:val="001476B4"/>
    <w:rsid w:val="001522FC"/>
    <w:rsid w:val="00152A97"/>
    <w:rsid w:val="00153004"/>
    <w:rsid w:val="001634B3"/>
    <w:rsid w:val="00172FD8"/>
    <w:rsid w:val="00181479"/>
    <w:rsid w:val="001918A5"/>
    <w:rsid w:val="00192C1C"/>
    <w:rsid w:val="0019488F"/>
    <w:rsid w:val="001A1313"/>
    <w:rsid w:val="001B0F10"/>
    <w:rsid w:val="001B7138"/>
    <w:rsid w:val="001C7779"/>
    <w:rsid w:val="001F12D2"/>
    <w:rsid w:val="0020082E"/>
    <w:rsid w:val="0020160F"/>
    <w:rsid w:val="00210719"/>
    <w:rsid w:val="002255C9"/>
    <w:rsid w:val="0022560D"/>
    <w:rsid w:val="002412AA"/>
    <w:rsid w:val="002427D7"/>
    <w:rsid w:val="00251BE6"/>
    <w:rsid w:val="00255BD1"/>
    <w:rsid w:val="0026661B"/>
    <w:rsid w:val="00274373"/>
    <w:rsid w:val="0029348E"/>
    <w:rsid w:val="002B6321"/>
    <w:rsid w:val="002B7CA7"/>
    <w:rsid w:val="002C64B0"/>
    <w:rsid w:val="002D41A6"/>
    <w:rsid w:val="002E453B"/>
    <w:rsid w:val="003003AF"/>
    <w:rsid w:val="00300B73"/>
    <w:rsid w:val="00302C76"/>
    <w:rsid w:val="003047E7"/>
    <w:rsid w:val="00312859"/>
    <w:rsid w:val="003161C3"/>
    <w:rsid w:val="0031783D"/>
    <w:rsid w:val="00346C16"/>
    <w:rsid w:val="0036066E"/>
    <w:rsid w:val="003645D4"/>
    <w:rsid w:val="00381412"/>
    <w:rsid w:val="00382D5A"/>
    <w:rsid w:val="00392D9A"/>
    <w:rsid w:val="00394286"/>
    <w:rsid w:val="00397769"/>
    <w:rsid w:val="003A7511"/>
    <w:rsid w:val="003B7F06"/>
    <w:rsid w:val="003C08CB"/>
    <w:rsid w:val="003D3350"/>
    <w:rsid w:val="003D72BC"/>
    <w:rsid w:val="003E4240"/>
    <w:rsid w:val="004015C4"/>
    <w:rsid w:val="00404B96"/>
    <w:rsid w:val="0042134D"/>
    <w:rsid w:val="0042683A"/>
    <w:rsid w:val="00430BA4"/>
    <w:rsid w:val="00436157"/>
    <w:rsid w:val="004540AF"/>
    <w:rsid w:val="0045746E"/>
    <w:rsid w:val="0046772A"/>
    <w:rsid w:val="004B0D9F"/>
    <w:rsid w:val="004B4A87"/>
    <w:rsid w:val="004B60D4"/>
    <w:rsid w:val="004C1AE8"/>
    <w:rsid w:val="004D40A3"/>
    <w:rsid w:val="004E44DF"/>
    <w:rsid w:val="004F4A79"/>
    <w:rsid w:val="004F614E"/>
    <w:rsid w:val="00500245"/>
    <w:rsid w:val="005214D4"/>
    <w:rsid w:val="0052258B"/>
    <w:rsid w:val="0054052D"/>
    <w:rsid w:val="00543F52"/>
    <w:rsid w:val="00552BE9"/>
    <w:rsid w:val="005553CF"/>
    <w:rsid w:val="00566881"/>
    <w:rsid w:val="00573156"/>
    <w:rsid w:val="0058209F"/>
    <w:rsid w:val="005A10F8"/>
    <w:rsid w:val="005A3A42"/>
    <w:rsid w:val="005A4A21"/>
    <w:rsid w:val="005B1FCC"/>
    <w:rsid w:val="005C1D3D"/>
    <w:rsid w:val="005D2F64"/>
    <w:rsid w:val="005E77AA"/>
    <w:rsid w:val="00616694"/>
    <w:rsid w:val="00622397"/>
    <w:rsid w:val="00622601"/>
    <w:rsid w:val="0062492C"/>
    <w:rsid w:val="00625EFA"/>
    <w:rsid w:val="006344FF"/>
    <w:rsid w:val="00657314"/>
    <w:rsid w:val="006708A5"/>
    <w:rsid w:val="006856ED"/>
    <w:rsid w:val="00686D46"/>
    <w:rsid w:val="006913BD"/>
    <w:rsid w:val="0069369F"/>
    <w:rsid w:val="006A1EE8"/>
    <w:rsid w:val="006A34C8"/>
    <w:rsid w:val="006C1F5D"/>
    <w:rsid w:val="006C3038"/>
    <w:rsid w:val="006C6812"/>
    <w:rsid w:val="006D3926"/>
    <w:rsid w:val="006E418F"/>
    <w:rsid w:val="006E47B0"/>
    <w:rsid w:val="006E7CF3"/>
    <w:rsid w:val="00706D56"/>
    <w:rsid w:val="00714129"/>
    <w:rsid w:val="007209EC"/>
    <w:rsid w:val="00733129"/>
    <w:rsid w:val="0074055D"/>
    <w:rsid w:val="007416A2"/>
    <w:rsid w:val="007444A5"/>
    <w:rsid w:val="007528B0"/>
    <w:rsid w:val="00763C85"/>
    <w:rsid w:val="007740BF"/>
    <w:rsid w:val="00782CAF"/>
    <w:rsid w:val="007851DF"/>
    <w:rsid w:val="00792CBA"/>
    <w:rsid w:val="007A1A13"/>
    <w:rsid w:val="007B1CA8"/>
    <w:rsid w:val="007C0035"/>
    <w:rsid w:val="007C21D8"/>
    <w:rsid w:val="007C633B"/>
    <w:rsid w:val="007D0FE6"/>
    <w:rsid w:val="007D4E33"/>
    <w:rsid w:val="007D60AB"/>
    <w:rsid w:val="007E3561"/>
    <w:rsid w:val="007E3E99"/>
    <w:rsid w:val="007E5157"/>
    <w:rsid w:val="007F1298"/>
    <w:rsid w:val="00801DEA"/>
    <w:rsid w:val="00816487"/>
    <w:rsid w:val="00821CA5"/>
    <w:rsid w:val="00823AA3"/>
    <w:rsid w:val="00824173"/>
    <w:rsid w:val="00832422"/>
    <w:rsid w:val="00833599"/>
    <w:rsid w:val="0085398C"/>
    <w:rsid w:val="00857C1D"/>
    <w:rsid w:val="008606CD"/>
    <w:rsid w:val="00865285"/>
    <w:rsid w:val="00866DE8"/>
    <w:rsid w:val="008866C4"/>
    <w:rsid w:val="008A0D3F"/>
    <w:rsid w:val="008A3E28"/>
    <w:rsid w:val="008B3342"/>
    <w:rsid w:val="008B5C14"/>
    <w:rsid w:val="008C0F5A"/>
    <w:rsid w:val="008D54D8"/>
    <w:rsid w:val="008F38CA"/>
    <w:rsid w:val="00901A0C"/>
    <w:rsid w:val="009108B1"/>
    <w:rsid w:val="00915F77"/>
    <w:rsid w:val="00916F8E"/>
    <w:rsid w:val="00954791"/>
    <w:rsid w:val="009619AD"/>
    <w:rsid w:val="0096689D"/>
    <w:rsid w:val="00967A1F"/>
    <w:rsid w:val="00970B31"/>
    <w:rsid w:val="00970B55"/>
    <w:rsid w:val="00971C5F"/>
    <w:rsid w:val="00975FF5"/>
    <w:rsid w:val="0098213F"/>
    <w:rsid w:val="00984736"/>
    <w:rsid w:val="00986AC9"/>
    <w:rsid w:val="00987E46"/>
    <w:rsid w:val="009922B6"/>
    <w:rsid w:val="00997212"/>
    <w:rsid w:val="00A30055"/>
    <w:rsid w:val="00A34C98"/>
    <w:rsid w:val="00A40827"/>
    <w:rsid w:val="00A55B85"/>
    <w:rsid w:val="00A56E06"/>
    <w:rsid w:val="00A638CC"/>
    <w:rsid w:val="00A8151C"/>
    <w:rsid w:val="00A96CD8"/>
    <w:rsid w:val="00AA2530"/>
    <w:rsid w:val="00AA3742"/>
    <w:rsid w:val="00AA6C30"/>
    <w:rsid w:val="00AB226C"/>
    <w:rsid w:val="00AB51D4"/>
    <w:rsid w:val="00AB7268"/>
    <w:rsid w:val="00AC2509"/>
    <w:rsid w:val="00AE2F6C"/>
    <w:rsid w:val="00B11767"/>
    <w:rsid w:val="00B11F6E"/>
    <w:rsid w:val="00B138D5"/>
    <w:rsid w:val="00B216F0"/>
    <w:rsid w:val="00B21BD7"/>
    <w:rsid w:val="00B30126"/>
    <w:rsid w:val="00B36F07"/>
    <w:rsid w:val="00B37C59"/>
    <w:rsid w:val="00B50B69"/>
    <w:rsid w:val="00B53284"/>
    <w:rsid w:val="00B56A2F"/>
    <w:rsid w:val="00B57545"/>
    <w:rsid w:val="00B80678"/>
    <w:rsid w:val="00B86251"/>
    <w:rsid w:val="00B907DD"/>
    <w:rsid w:val="00B97E9B"/>
    <w:rsid w:val="00BA1DAE"/>
    <w:rsid w:val="00BA3CC6"/>
    <w:rsid w:val="00BA5FA9"/>
    <w:rsid w:val="00BA6581"/>
    <w:rsid w:val="00BE2044"/>
    <w:rsid w:val="00BE6ED5"/>
    <w:rsid w:val="00BF05E5"/>
    <w:rsid w:val="00C047F0"/>
    <w:rsid w:val="00C05A23"/>
    <w:rsid w:val="00C259F6"/>
    <w:rsid w:val="00C26691"/>
    <w:rsid w:val="00C319D9"/>
    <w:rsid w:val="00C35254"/>
    <w:rsid w:val="00C4764B"/>
    <w:rsid w:val="00C572F1"/>
    <w:rsid w:val="00C91DFF"/>
    <w:rsid w:val="00CA3658"/>
    <w:rsid w:val="00CB2671"/>
    <w:rsid w:val="00CB5FF6"/>
    <w:rsid w:val="00CC5B8D"/>
    <w:rsid w:val="00CF4552"/>
    <w:rsid w:val="00CF481D"/>
    <w:rsid w:val="00CF6A87"/>
    <w:rsid w:val="00D15AB5"/>
    <w:rsid w:val="00D235C2"/>
    <w:rsid w:val="00D250C1"/>
    <w:rsid w:val="00D267AC"/>
    <w:rsid w:val="00D2770A"/>
    <w:rsid w:val="00D3135A"/>
    <w:rsid w:val="00D33D7F"/>
    <w:rsid w:val="00D348E1"/>
    <w:rsid w:val="00D45F55"/>
    <w:rsid w:val="00D47803"/>
    <w:rsid w:val="00D50A05"/>
    <w:rsid w:val="00D56365"/>
    <w:rsid w:val="00D57031"/>
    <w:rsid w:val="00D62604"/>
    <w:rsid w:val="00D72CBD"/>
    <w:rsid w:val="00D7511B"/>
    <w:rsid w:val="00D80696"/>
    <w:rsid w:val="00DA14E8"/>
    <w:rsid w:val="00DA721A"/>
    <w:rsid w:val="00DB15A1"/>
    <w:rsid w:val="00DB427D"/>
    <w:rsid w:val="00DC24E6"/>
    <w:rsid w:val="00DC5A60"/>
    <w:rsid w:val="00DD5B4E"/>
    <w:rsid w:val="00DE3921"/>
    <w:rsid w:val="00DE3E5C"/>
    <w:rsid w:val="00E11541"/>
    <w:rsid w:val="00E152D7"/>
    <w:rsid w:val="00E16B84"/>
    <w:rsid w:val="00E172C7"/>
    <w:rsid w:val="00E6707E"/>
    <w:rsid w:val="00E67E51"/>
    <w:rsid w:val="00E80497"/>
    <w:rsid w:val="00E82438"/>
    <w:rsid w:val="00E92E63"/>
    <w:rsid w:val="00E95616"/>
    <w:rsid w:val="00EA6968"/>
    <w:rsid w:val="00EB0A74"/>
    <w:rsid w:val="00ED21B4"/>
    <w:rsid w:val="00EE066B"/>
    <w:rsid w:val="00EE4561"/>
    <w:rsid w:val="00EF2405"/>
    <w:rsid w:val="00EF52C4"/>
    <w:rsid w:val="00F0406F"/>
    <w:rsid w:val="00F24D2F"/>
    <w:rsid w:val="00F2586D"/>
    <w:rsid w:val="00F47BE6"/>
    <w:rsid w:val="00F47D60"/>
    <w:rsid w:val="00F61F7E"/>
    <w:rsid w:val="00F81251"/>
    <w:rsid w:val="00F83719"/>
    <w:rsid w:val="00F91DDC"/>
    <w:rsid w:val="00FA349D"/>
    <w:rsid w:val="00FC0E4D"/>
    <w:rsid w:val="00FC50BC"/>
    <w:rsid w:val="00FD2C21"/>
    <w:rsid w:val="00FF222A"/>
    <w:rsid w:val="00FF2C8A"/>
    <w:rsid w:val="00FF796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4BEC2"/>
  <w15:docId w15:val="{EE3D11EB-381B-441A-8319-05F2C5F59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E5157"/>
    <w:pPr>
      <w:spacing w:after="120" w:line="480" w:lineRule="auto"/>
    </w:pPr>
    <w:rPr>
      <w:rFonts w:ascii="Times New Roman" w:hAnsi="Times New Roman"/>
      <w:sz w:val="20"/>
    </w:rPr>
  </w:style>
  <w:style w:type="paragraph" w:styleId="Nadpis1">
    <w:name w:val="heading 1"/>
    <w:basedOn w:val="Normln"/>
    <w:next w:val="Normln"/>
    <w:link w:val="Nadpis1Char"/>
    <w:uiPriority w:val="9"/>
    <w:qFormat/>
    <w:rsid w:val="00824173"/>
    <w:pPr>
      <w:keepNext/>
      <w:keepLines/>
      <w:spacing w:before="240" w:after="0"/>
      <w:outlineLvl w:val="0"/>
    </w:pPr>
    <w:rPr>
      <w:rFonts w:eastAsiaTheme="majorEastAsia" w:cstheme="majorBidi"/>
      <w:b/>
      <w:color w:val="365F91" w:themeColor="accent1" w:themeShade="BF"/>
      <w:sz w:val="28"/>
      <w:szCs w:val="32"/>
    </w:rPr>
  </w:style>
  <w:style w:type="paragraph" w:styleId="Nadpis2">
    <w:name w:val="heading 2"/>
    <w:basedOn w:val="Normln"/>
    <w:next w:val="Normln"/>
    <w:link w:val="Nadpis2Char"/>
    <w:uiPriority w:val="9"/>
    <w:unhideWhenUsed/>
    <w:qFormat/>
    <w:rsid w:val="00381412"/>
    <w:pPr>
      <w:keepNext/>
      <w:keepLines/>
      <w:spacing w:before="40" w:after="0"/>
      <w:outlineLvl w:val="1"/>
    </w:pPr>
    <w:rPr>
      <w:rFonts w:eastAsiaTheme="majorEastAsia" w:cstheme="majorBidi"/>
      <w:b/>
      <w:color w:val="365F91" w:themeColor="accent1" w:themeShade="BF"/>
      <w:szCs w:val="26"/>
    </w:rPr>
  </w:style>
  <w:style w:type="paragraph" w:styleId="Nadpis3">
    <w:name w:val="heading 3"/>
    <w:basedOn w:val="Normln"/>
    <w:next w:val="Normln"/>
    <w:link w:val="Nadpis3Char"/>
    <w:uiPriority w:val="9"/>
    <w:unhideWhenUsed/>
    <w:qFormat/>
    <w:rsid w:val="00D250C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Normln"/>
    <w:link w:val="NzevChar"/>
    <w:uiPriority w:val="10"/>
    <w:qFormat/>
    <w:rsid w:val="00D250C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D250C1"/>
    <w:rPr>
      <w:rFonts w:asciiTheme="majorHAnsi" w:eastAsiaTheme="majorEastAsia" w:hAnsiTheme="majorHAnsi" w:cstheme="majorBidi"/>
      <w:spacing w:val="-10"/>
      <w:kern w:val="28"/>
      <w:sz w:val="56"/>
      <w:szCs w:val="56"/>
    </w:rPr>
  </w:style>
  <w:style w:type="character" w:customStyle="1" w:styleId="Nadpis1Char">
    <w:name w:val="Nadpis 1 Char"/>
    <w:basedOn w:val="Standardnpsmoodstavce"/>
    <w:link w:val="Nadpis1"/>
    <w:uiPriority w:val="9"/>
    <w:rsid w:val="00824173"/>
    <w:rPr>
      <w:rFonts w:ascii="Times New Roman" w:eastAsiaTheme="majorEastAsia" w:hAnsi="Times New Roman" w:cstheme="majorBidi"/>
      <w:b/>
      <w:color w:val="365F91" w:themeColor="accent1" w:themeShade="BF"/>
      <w:sz w:val="28"/>
      <w:szCs w:val="32"/>
    </w:rPr>
  </w:style>
  <w:style w:type="character" w:customStyle="1" w:styleId="Nadpis2Char">
    <w:name w:val="Nadpis 2 Char"/>
    <w:basedOn w:val="Standardnpsmoodstavce"/>
    <w:link w:val="Nadpis2"/>
    <w:uiPriority w:val="9"/>
    <w:rsid w:val="00381412"/>
    <w:rPr>
      <w:rFonts w:ascii="Times New Roman" w:eastAsiaTheme="majorEastAsia" w:hAnsi="Times New Roman" w:cstheme="majorBidi"/>
      <w:b/>
      <w:color w:val="365F91" w:themeColor="accent1" w:themeShade="BF"/>
      <w:sz w:val="20"/>
      <w:szCs w:val="26"/>
    </w:rPr>
  </w:style>
  <w:style w:type="character" w:customStyle="1" w:styleId="Nadpis3Char">
    <w:name w:val="Nadpis 3 Char"/>
    <w:basedOn w:val="Standardnpsmoodstavce"/>
    <w:link w:val="Nadpis3"/>
    <w:uiPriority w:val="9"/>
    <w:rsid w:val="00D250C1"/>
    <w:rPr>
      <w:rFonts w:asciiTheme="majorHAnsi" w:eastAsiaTheme="majorEastAsia" w:hAnsiTheme="majorHAnsi" w:cstheme="majorBidi"/>
      <w:color w:val="243F60" w:themeColor="accent1" w:themeShade="7F"/>
      <w:sz w:val="24"/>
      <w:szCs w:val="24"/>
    </w:rPr>
  </w:style>
  <w:style w:type="paragraph" w:styleId="Odstavecseseznamem">
    <w:name w:val="List Paragraph"/>
    <w:basedOn w:val="Normln"/>
    <w:uiPriority w:val="34"/>
    <w:qFormat/>
    <w:rsid w:val="00B53284"/>
    <w:pPr>
      <w:ind w:left="720"/>
      <w:contextualSpacing/>
    </w:pPr>
  </w:style>
  <w:style w:type="character" w:styleId="Odkaznakoment">
    <w:name w:val="annotation reference"/>
    <w:basedOn w:val="Standardnpsmoodstavce"/>
    <w:uiPriority w:val="99"/>
    <w:semiHidden/>
    <w:unhideWhenUsed/>
    <w:rsid w:val="005C1D3D"/>
    <w:rPr>
      <w:sz w:val="16"/>
      <w:szCs w:val="16"/>
    </w:rPr>
  </w:style>
  <w:style w:type="paragraph" w:styleId="Textkomente">
    <w:name w:val="annotation text"/>
    <w:basedOn w:val="Normln"/>
    <w:link w:val="TextkomenteChar"/>
    <w:uiPriority w:val="99"/>
    <w:semiHidden/>
    <w:unhideWhenUsed/>
    <w:rsid w:val="005C1D3D"/>
    <w:pPr>
      <w:spacing w:line="240" w:lineRule="auto"/>
    </w:pPr>
    <w:rPr>
      <w:szCs w:val="20"/>
    </w:rPr>
  </w:style>
  <w:style w:type="character" w:customStyle="1" w:styleId="TextkomenteChar">
    <w:name w:val="Text komentáře Char"/>
    <w:basedOn w:val="Standardnpsmoodstavce"/>
    <w:link w:val="Textkomente"/>
    <w:uiPriority w:val="99"/>
    <w:semiHidden/>
    <w:rsid w:val="005C1D3D"/>
    <w:rPr>
      <w:sz w:val="20"/>
      <w:szCs w:val="20"/>
    </w:rPr>
  </w:style>
  <w:style w:type="paragraph" w:styleId="Pedmtkomente">
    <w:name w:val="annotation subject"/>
    <w:basedOn w:val="Textkomente"/>
    <w:next w:val="Textkomente"/>
    <w:link w:val="PedmtkomenteChar"/>
    <w:uiPriority w:val="99"/>
    <w:semiHidden/>
    <w:unhideWhenUsed/>
    <w:rsid w:val="005C1D3D"/>
    <w:rPr>
      <w:b/>
      <w:bCs/>
    </w:rPr>
  </w:style>
  <w:style w:type="character" w:customStyle="1" w:styleId="PedmtkomenteChar">
    <w:name w:val="Předmět komentáře Char"/>
    <w:basedOn w:val="TextkomenteChar"/>
    <w:link w:val="Pedmtkomente"/>
    <w:uiPriority w:val="99"/>
    <w:semiHidden/>
    <w:rsid w:val="005C1D3D"/>
    <w:rPr>
      <w:b/>
      <w:bCs/>
      <w:sz w:val="20"/>
      <w:szCs w:val="20"/>
    </w:rPr>
  </w:style>
  <w:style w:type="paragraph" w:styleId="Textbubliny">
    <w:name w:val="Balloon Text"/>
    <w:basedOn w:val="Normln"/>
    <w:link w:val="TextbublinyChar"/>
    <w:uiPriority w:val="99"/>
    <w:semiHidden/>
    <w:unhideWhenUsed/>
    <w:rsid w:val="005C1D3D"/>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5C1D3D"/>
    <w:rPr>
      <w:rFonts w:ascii="Segoe UI" w:hAnsi="Segoe UI" w:cs="Segoe UI"/>
      <w:sz w:val="18"/>
      <w:szCs w:val="18"/>
    </w:rPr>
  </w:style>
  <w:style w:type="paragraph" w:styleId="Titulek">
    <w:name w:val="caption"/>
    <w:basedOn w:val="Normln"/>
    <w:next w:val="Normln"/>
    <w:uiPriority w:val="35"/>
    <w:unhideWhenUsed/>
    <w:qFormat/>
    <w:rsid w:val="00986AC9"/>
    <w:pPr>
      <w:spacing w:after="360" w:line="240" w:lineRule="auto"/>
    </w:pPr>
    <w:rPr>
      <w:i/>
      <w:iCs/>
      <w:color w:val="1F497D" w:themeColor="text2"/>
      <w:sz w:val="18"/>
      <w:szCs w:val="18"/>
    </w:rPr>
  </w:style>
  <w:style w:type="paragraph" w:customStyle="1" w:styleId="Fig">
    <w:name w:val="Fig"/>
    <w:basedOn w:val="Normln"/>
    <w:qFormat/>
    <w:rsid w:val="00986AC9"/>
    <w:pPr>
      <w:keepNext/>
      <w:spacing w:after="60" w:line="240" w:lineRule="auto"/>
    </w:pPr>
    <w:rPr>
      <w:lang w:val="en-GB"/>
    </w:rPr>
  </w:style>
  <w:style w:type="character" w:styleId="Zstupntext">
    <w:name w:val="Placeholder Text"/>
    <w:basedOn w:val="Standardnpsmoodstavce"/>
    <w:uiPriority w:val="99"/>
    <w:semiHidden/>
    <w:rsid w:val="00007202"/>
    <w:rPr>
      <w:color w:val="808080"/>
    </w:rPr>
  </w:style>
  <w:style w:type="table" w:styleId="Mkatabulky">
    <w:name w:val="Table Grid"/>
    <w:basedOn w:val="Normlntabulka"/>
    <w:uiPriority w:val="59"/>
    <w:rsid w:val="00172F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ln"/>
    <w:link w:val="EndNoteBibliographyTitleChar"/>
    <w:rsid w:val="00BF05E5"/>
    <w:pPr>
      <w:spacing w:after="0"/>
      <w:jc w:val="center"/>
    </w:pPr>
    <w:rPr>
      <w:rFonts w:cs="Times New Roman"/>
      <w:noProof/>
      <w:lang w:val="en-US"/>
    </w:rPr>
  </w:style>
  <w:style w:type="character" w:customStyle="1" w:styleId="EndNoteBibliographyTitleChar">
    <w:name w:val="EndNote Bibliography Title Char"/>
    <w:basedOn w:val="Standardnpsmoodstavce"/>
    <w:link w:val="EndNoteBibliographyTitle"/>
    <w:rsid w:val="00BF05E5"/>
    <w:rPr>
      <w:rFonts w:ascii="Times New Roman" w:hAnsi="Times New Roman" w:cs="Times New Roman"/>
      <w:noProof/>
      <w:sz w:val="20"/>
      <w:lang w:val="en-US"/>
    </w:rPr>
  </w:style>
  <w:style w:type="paragraph" w:customStyle="1" w:styleId="EndNoteBibliography">
    <w:name w:val="EndNote Bibliography"/>
    <w:basedOn w:val="Normln"/>
    <w:link w:val="EndNoteBibliographyChar"/>
    <w:rsid w:val="00BF05E5"/>
    <w:pPr>
      <w:spacing w:line="240" w:lineRule="auto"/>
    </w:pPr>
    <w:rPr>
      <w:rFonts w:cs="Times New Roman"/>
      <w:noProof/>
      <w:lang w:val="en-US"/>
    </w:rPr>
  </w:style>
  <w:style w:type="character" w:customStyle="1" w:styleId="EndNoteBibliographyChar">
    <w:name w:val="EndNote Bibliography Char"/>
    <w:basedOn w:val="Standardnpsmoodstavce"/>
    <w:link w:val="EndNoteBibliography"/>
    <w:rsid w:val="00BF05E5"/>
    <w:rPr>
      <w:rFonts w:ascii="Times New Roman" w:hAnsi="Times New Roman" w:cs="Times New Roman"/>
      <w:noProof/>
      <w:sz w:val="20"/>
      <w:lang w:val="en-US"/>
    </w:rPr>
  </w:style>
  <w:style w:type="character" w:styleId="Hypertextovodkaz">
    <w:name w:val="Hyperlink"/>
    <w:basedOn w:val="Standardnpsmoodstavce"/>
    <w:uiPriority w:val="99"/>
    <w:unhideWhenUsed/>
    <w:rsid w:val="00BF05E5"/>
    <w:rPr>
      <w:color w:val="0000FF" w:themeColor="hyperlink"/>
      <w:u w:val="single"/>
    </w:rPr>
  </w:style>
  <w:style w:type="character" w:customStyle="1" w:styleId="apple-converted-space">
    <w:name w:val="apple-converted-space"/>
    <w:basedOn w:val="Standardnpsmoodstavce"/>
    <w:uiPriority w:val="99"/>
    <w:rsid w:val="00B86251"/>
    <w:rPr>
      <w:rFonts w:cs="Times New Roman"/>
    </w:rPr>
  </w:style>
  <w:style w:type="paragraph" w:styleId="Zhlav">
    <w:name w:val="header"/>
    <w:basedOn w:val="Normln"/>
    <w:link w:val="ZhlavChar"/>
    <w:uiPriority w:val="99"/>
    <w:unhideWhenUsed/>
    <w:rsid w:val="0042683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2683A"/>
    <w:rPr>
      <w:rFonts w:ascii="Times New Roman" w:hAnsi="Times New Roman"/>
      <w:sz w:val="20"/>
    </w:rPr>
  </w:style>
  <w:style w:type="paragraph" w:styleId="Zpat">
    <w:name w:val="footer"/>
    <w:basedOn w:val="Normln"/>
    <w:link w:val="ZpatChar"/>
    <w:uiPriority w:val="99"/>
    <w:unhideWhenUsed/>
    <w:rsid w:val="0042683A"/>
    <w:pPr>
      <w:tabs>
        <w:tab w:val="center" w:pos="4536"/>
        <w:tab w:val="right" w:pos="9072"/>
      </w:tabs>
      <w:spacing w:after="0" w:line="240" w:lineRule="auto"/>
    </w:pPr>
  </w:style>
  <w:style w:type="character" w:customStyle="1" w:styleId="ZpatChar">
    <w:name w:val="Zápatí Char"/>
    <w:basedOn w:val="Standardnpsmoodstavce"/>
    <w:link w:val="Zpat"/>
    <w:uiPriority w:val="99"/>
    <w:rsid w:val="0042683A"/>
    <w:rPr>
      <w:rFonts w:ascii="Times New Roman" w:hAnsi="Times New Roman"/>
      <w:sz w:val="20"/>
    </w:rPr>
  </w:style>
  <w:style w:type="paragraph" w:customStyle="1" w:styleId="frfield">
    <w:name w:val="fr_field"/>
    <w:basedOn w:val="Normln"/>
    <w:rsid w:val="00FC50BC"/>
    <w:pPr>
      <w:spacing w:before="100" w:beforeAutospacing="1" w:after="100" w:afterAutospacing="1" w:line="240" w:lineRule="auto"/>
    </w:pPr>
    <w:rPr>
      <w:rFonts w:eastAsia="Times New Roman" w:cs="Times New Roman"/>
      <w:sz w:val="24"/>
      <w:szCs w:val="24"/>
      <w:lang w:val="en-US"/>
    </w:rPr>
  </w:style>
  <w:style w:type="character" w:customStyle="1" w:styleId="frlabel">
    <w:name w:val="fr_label"/>
    <w:basedOn w:val="Standardnpsmoodstavce"/>
    <w:rsid w:val="00FC50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655559">
      <w:bodyDiv w:val="1"/>
      <w:marLeft w:val="0"/>
      <w:marRight w:val="0"/>
      <w:marTop w:val="0"/>
      <w:marBottom w:val="0"/>
      <w:divBdr>
        <w:top w:val="none" w:sz="0" w:space="0" w:color="auto"/>
        <w:left w:val="none" w:sz="0" w:space="0" w:color="auto"/>
        <w:bottom w:val="none" w:sz="0" w:space="0" w:color="auto"/>
        <w:right w:val="none" w:sz="0" w:space="0" w:color="auto"/>
      </w:divBdr>
    </w:div>
    <w:div w:id="933629081">
      <w:bodyDiv w:val="1"/>
      <w:marLeft w:val="0"/>
      <w:marRight w:val="0"/>
      <w:marTop w:val="0"/>
      <w:marBottom w:val="0"/>
      <w:divBdr>
        <w:top w:val="none" w:sz="0" w:space="0" w:color="auto"/>
        <w:left w:val="none" w:sz="0" w:space="0" w:color="auto"/>
        <w:bottom w:val="none" w:sz="0" w:space="0" w:color="auto"/>
        <w:right w:val="none" w:sz="0" w:space="0" w:color="auto"/>
      </w:divBdr>
    </w:div>
    <w:div w:id="975765924">
      <w:bodyDiv w:val="1"/>
      <w:marLeft w:val="0"/>
      <w:marRight w:val="0"/>
      <w:marTop w:val="0"/>
      <w:marBottom w:val="0"/>
      <w:divBdr>
        <w:top w:val="none" w:sz="0" w:space="0" w:color="auto"/>
        <w:left w:val="none" w:sz="0" w:space="0" w:color="auto"/>
        <w:bottom w:val="none" w:sz="0" w:space="0" w:color="auto"/>
        <w:right w:val="none" w:sz="0" w:space="0" w:color="auto"/>
      </w:divBdr>
    </w:div>
    <w:div w:id="1040280704">
      <w:bodyDiv w:val="1"/>
      <w:marLeft w:val="0"/>
      <w:marRight w:val="0"/>
      <w:marTop w:val="0"/>
      <w:marBottom w:val="0"/>
      <w:divBdr>
        <w:top w:val="none" w:sz="0" w:space="0" w:color="auto"/>
        <w:left w:val="none" w:sz="0" w:space="0" w:color="auto"/>
        <w:bottom w:val="none" w:sz="0" w:space="0" w:color="auto"/>
        <w:right w:val="none" w:sz="0" w:space="0" w:color="auto"/>
      </w:divBdr>
    </w:div>
    <w:div w:id="1611741234">
      <w:bodyDiv w:val="1"/>
      <w:marLeft w:val="0"/>
      <w:marRight w:val="0"/>
      <w:marTop w:val="0"/>
      <w:marBottom w:val="0"/>
      <w:divBdr>
        <w:top w:val="none" w:sz="0" w:space="0" w:color="auto"/>
        <w:left w:val="none" w:sz="0" w:space="0" w:color="auto"/>
        <w:bottom w:val="none" w:sz="0" w:space="0" w:color="auto"/>
        <w:right w:val="none" w:sz="0" w:space="0" w:color="auto"/>
      </w:divBdr>
    </w:div>
    <w:div w:id="1632441775">
      <w:bodyDiv w:val="1"/>
      <w:marLeft w:val="0"/>
      <w:marRight w:val="0"/>
      <w:marTop w:val="0"/>
      <w:marBottom w:val="0"/>
      <w:divBdr>
        <w:top w:val="none" w:sz="0" w:space="0" w:color="auto"/>
        <w:left w:val="none" w:sz="0" w:space="0" w:color="auto"/>
        <w:bottom w:val="none" w:sz="0" w:space="0" w:color="auto"/>
        <w:right w:val="none" w:sz="0" w:space="0" w:color="auto"/>
      </w:divBdr>
    </w:div>
    <w:div w:id="1967463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D7AAB2-14DE-4BC1-B962-FAC877087E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4015</Words>
  <Characters>23695</Characters>
  <Application>Microsoft Office Word</Application>
  <DocSecurity>4</DocSecurity>
  <Lines>197</Lines>
  <Paragraphs>55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27655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Moučka</dc:creator>
  <cp:keywords/>
  <dc:description/>
  <cp:lastModifiedBy>Hana Janečková</cp:lastModifiedBy>
  <cp:revision>2</cp:revision>
  <cp:lastPrinted>2018-01-08T13:08:00Z</cp:lastPrinted>
  <dcterms:created xsi:type="dcterms:W3CDTF">2020-05-25T11:47:00Z</dcterms:created>
  <dcterms:modified xsi:type="dcterms:W3CDTF">2020-05-25T11:47:00Z</dcterms:modified>
</cp:coreProperties>
</file>