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143A" w:rsidRPr="005D1EBB" w:rsidRDefault="0038124E" w:rsidP="0038124E">
      <w:pPr>
        <w:pStyle w:val="Title1"/>
        <w:rPr>
          <w:lang w:val="en-US"/>
        </w:rPr>
      </w:pPr>
      <w:bookmarkStart w:id="0" w:name="_GoBack"/>
      <w:bookmarkEnd w:id="0"/>
      <w:r w:rsidRPr="0038124E">
        <w:rPr>
          <w:lang w:val="en-US"/>
        </w:rPr>
        <w:t>Reaction of tertiary 2-chloroketones with cyanide ions: Application to 3-chloroquinolinediones</w:t>
      </w:r>
    </w:p>
    <w:p w:rsidR="00CF143A" w:rsidRPr="00205632" w:rsidRDefault="009A279B" w:rsidP="00CF143A">
      <w:pPr>
        <w:pStyle w:val="Authors"/>
      </w:pPr>
      <w:r w:rsidRPr="009A279B">
        <w:t>Antonín Klásek</w:t>
      </w:r>
      <w:r w:rsidR="00CF143A" w:rsidRPr="00F007F5">
        <w:t>,</w:t>
      </w:r>
      <w:r w:rsidRPr="00F007F5">
        <w:t>*</w:t>
      </w:r>
      <w:r w:rsidR="00CF143A" w:rsidRPr="00F007F5">
        <w:rPr>
          <w:vertAlign w:val="superscript"/>
        </w:rPr>
        <w:t>[</w:t>
      </w:r>
      <w:r>
        <w:rPr>
          <w:vertAlign w:val="superscript"/>
        </w:rPr>
        <w:t>a</w:t>
      </w:r>
      <w:r w:rsidR="00CF143A" w:rsidRPr="00F007F5">
        <w:rPr>
          <w:vertAlign w:val="superscript"/>
        </w:rPr>
        <w:t>]</w:t>
      </w:r>
      <w:r w:rsidR="00CF143A" w:rsidRPr="00F007F5">
        <w:t xml:space="preserve"> </w:t>
      </w:r>
      <w:r w:rsidRPr="009A279B">
        <w:t>Stanislav Kafka,</w:t>
      </w:r>
      <w:r w:rsidRPr="00F007F5">
        <w:rPr>
          <w:vertAlign w:val="superscript"/>
        </w:rPr>
        <w:t>[</w:t>
      </w:r>
      <w:r>
        <w:rPr>
          <w:vertAlign w:val="superscript"/>
        </w:rPr>
        <w:t>a</w:t>
      </w:r>
      <w:r w:rsidRPr="00F007F5">
        <w:rPr>
          <w:vertAlign w:val="superscript"/>
        </w:rPr>
        <w:t>]</w:t>
      </w:r>
      <w:r w:rsidRPr="009A279B">
        <w:t xml:space="preserve"> Ondřej Rudolf,</w:t>
      </w:r>
      <w:r w:rsidRPr="00F007F5">
        <w:rPr>
          <w:vertAlign w:val="superscript"/>
        </w:rPr>
        <w:t>[</w:t>
      </w:r>
      <w:r>
        <w:rPr>
          <w:vertAlign w:val="superscript"/>
        </w:rPr>
        <w:t>a</w:t>
      </w:r>
      <w:r w:rsidRPr="00F007F5">
        <w:rPr>
          <w:vertAlign w:val="superscript"/>
        </w:rPr>
        <w:t>]</w:t>
      </w:r>
      <w:r w:rsidRPr="009A279B">
        <w:t xml:space="preserve"> Antonín Lyčka,</w:t>
      </w:r>
      <w:r w:rsidRPr="00F007F5">
        <w:rPr>
          <w:vertAlign w:val="superscript"/>
        </w:rPr>
        <w:t>[</w:t>
      </w:r>
      <w:r>
        <w:rPr>
          <w:vertAlign w:val="superscript"/>
        </w:rPr>
        <w:t>b</w:t>
      </w:r>
      <w:r w:rsidRPr="00F007F5">
        <w:rPr>
          <w:vertAlign w:val="superscript"/>
        </w:rPr>
        <w:t>]</w:t>
      </w:r>
      <w:r w:rsidRPr="009A279B">
        <w:t xml:space="preserve"> Michal Rouchal,</w:t>
      </w:r>
      <w:r w:rsidRPr="00F007F5">
        <w:rPr>
          <w:vertAlign w:val="superscript"/>
        </w:rPr>
        <w:t>[</w:t>
      </w:r>
      <w:r>
        <w:rPr>
          <w:vertAlign w:val="superscript"/>
        </w:rPr>
        <w:t>a</w:t>
      </w:r>
      <w:r w:rsidRPr="00F007F5">
        <w:rPr>
          <w:vertAlign w:val="superscript"/>
        </w:rPr>
        <w:t>]</w:t>
      </w:r>
      <w:r w:rsidRPr="009A279B">
        <w:t xml:space="preserve"> a</w:t>
      </w:r>
      <w:r>
        <w:t>nd</w:t>
      </w:r>
      <w:r w:rsidRPr="009A279B">
        <w:t xml:space="preserve"> Lukáš Bednář</w:t>
      </w:r>
      <w:r w:rsidRPr="00F007F5">
        <w:rPr>
          <w:vertAlign w:val="superscript"/>
        </w:rPr>
        <w:t>[</w:t>
      </w:r>
      <w:r>
        <w:rPr>
          <w:vertAlign w:val="superscript"/>
        </w:rPr>
        <w:t>a</w:t>
      </w:r>
      <w:r w:rsidRPr="00F007F5">
        <w:rPr>
          <w:vertAlign w:val="superscript"/>
        </w:rPr>
        <w:t>]</w:t>
      </w:r>
    </w:p>
    <w:p w:rsidR="00CF143A" w:rsidRPr="007E3A49" w:rsidRDefault="00CF143A" w:rsidP="00CF143A">
      <w:pPr>
        <w:pStyle w:val="Adress"/>
        <w:pBdr>
          <w:top w:val="single" w:sz="4" w:space="1" w:color="000000"/>
        </w:pBdr>
        <w:rPr>
          <w:lang w:val="en-GB"/>
        </w:rPr>
      </w:pPr>
      <w:r w:rsidRPr="000D37AC">
        <w:rPr>
          <w:lang w:val="en-GB"/>
        </w:rPr>
        <w:t>[a]</w:t>
      </w:r>
      <w:r w:rsidRPr="000D37AC">
        <w:rPr>
          <w:lang w:val="en-GB"/>
        </w:rPr>
        <w:tab/>
      </w:r>
      <w:r w:rsidR="000B56E1">
        <w:rPr>
          <w:lang w:val="en-GB"/>
        </w:rPr>
        <w:t>Prof. Dr. A. Klásek, Assoc. Prof. Dr. S. Kafka, Dr. O. Rudolf, Dr. M. Rouchal, L. Bedná</w:t>
      </w:r>
      <w:r w:rsidR="00B654FD">
        <w:rPr>
          <w:lang w:val="en-GB"/>
        </w:rPr>
        <w:t>ř</w:t>
      </w:r>
      <w:r>
        <w:rPr>
          <w:lang w:val="en-GB"/>
        </w:rPr>
        <w:br/>
        <w:t>Department</w:t>
      </w:r>
      <w:r w:rsidR="000B56E1">
        <w:rPr>
          <w:lang w:val="en-GB"/>
        </w:rPr>
        <w:t xml:space="preserve"> of Chemistry</w:t>
      </w:r>
      <w:r>
        <w:rPr>
          <w:lang w:val="en-GB"/>
        </w:rPr>
        <w:br/>
      </w:r>
      <w:r w:rsidR="000B56E1">
        <w:rPr>
          <w:lang w:val="en-GB"/>
        </w:rPr>
        <w:t xml:space="preserve">Faculty of </w:t>
      </w:r>
      <w:r w:rsidR="00703587">
        <w:rPr>
          <w:lang w:val="en-GB"/>
        </w:rPr>
        <w:t>Technology, Tomas</w:t>
      </w:r>
      <w:r w:rsidR="000B56E1">
        <w:rPr>
          <w:lang w:val="en-GB"/>
        </w:rPr>
        <w:t xml:space="preserve"> Bata University</w:t>
      </w:r>
      <w:r>
        <w:rPr>
          <w:lang w:val="en-GB"/>
        </w:rPr>
        <w:br/>
      </w:r>
      <w:r w:rsidR="000B56E1">
        <w:rPr>
          <w:lang w:val="en-GB"/>
        </w:rPr>
        <w:t>Vavrečkova 275, 760 01 Zlín, Czech Republic</w:t>
      </w:r>
      <w:r w:rsidRPr="007E3A49">
        <w:rPr>
          <w:lang w:val="en-GB"/>
        </w:rPr>
        <w:br/>
        <w:t xml:space="preserve">E-mail: </w:t>
      </w:r>
      <w:r w:rsidR="000B56E1">
        <w:rPr>
          <w:lang w:val="en-GB"/>
        </w:rPr>
        <w:t>klasek@utb.cz</w:t>
      </w:r>
    </w:p>
    <w:p w:rsidR="00CF143A" w:rsidRPr="00567B5A" w:rsidRDefault="00CF143A" w:rsidP="00CF143A">
      <w:pPr>
        <w:pStyle w:val="Adress"/>
        <w:rPr>
          <w:lang w:val="en-GB"/>
        </w:rPr>
      </w:pPr>
      <w:r w:rsidRPr="000D37AC">
        <w:rPr>
          <w:lang w:val="en-GB"/>
        </w:rPr>
        <w:t>[b]</w:t>
      </w:r>
      <w:r w:rsidRPr="000D37AC">
        <w:rPr>
          <w:lang w:val="en-GB"/>
        </w:rPr>
        <w:tab/>
      </w:r>
      <w:r w:rsidR="00BB59B2">
        <w:rPr>
          <w:lang w:val="en-GB"/>
        </w:rPr>
        <w:t>Prof. Dr. A. Lyčka</w:t>
      </w:r>
      <w:r>
        <w:rPr>
          <w:lang w:val="en-GB"/>
        </w:rPr>
        <w:br/>
        <w:t>Department</w:t>
      </w:r>
      <w:r w:rsidR="00CE3C5C">
        <w:rPr>
          <w:lang w:val="en-GB"/>
        </w:rPr>
        <w:t xml:space="preserve"> of Chemistry</w:t>
      </w:r>
      <w:r>
        <w:rPr>
          <w:lang w:val="en-GB"/>
        </w:rPr>
        <w:br/>
      </w:r>
      <w:r w:rsidR="00CE3C5C">
        <w:rPr>
          <w:lang w:val="en-GB"/>
        </w:rPr>
        <w:t>Faculty of Science, University of Hradec Králové</w:t>
      </w:r>
      <w:r>
        <w:rPr>
          <w:lang w:val="en-GB"/>
        </w:rPr>
        <w:br/>
      </w:r>
      <w:r w:rsidR="00CE3C5C" w:rsidRPr="00CE3C5C">
        <w:rPr>
          <w:lang w:val="en-GB"/>
        </w:rPr>
        <w:t>Rokitanského 62, 500 03 Hradec Králové 3, Czech Republic</w:t>
      </w:r>
    </w:p>
    <w:p w:rsidR="001100A9" w:rsidRDefault="001100A9" w:rsidP="001100A9">
      <w:pPr>
        <w:pStyle w:val="Footnote"/>
        <w:spacing w:after="360"/>
        <w:rPr>
          <w:color w:val="FF0000"/>
        </w:rPr>
      </w:pPr>
      <w:r w:rsidRPr="007E3A49">
        <w:tab/>
      </w:r>
      <w:r w:rsidRPr="004532F9">
        <w:t xml:space="preserve">Supporting information for this article is </w:t>
      </w:r>
      <w:r>
        <w:t>given via a link at the end of the document.</w:t>
      </w:r>
    </w:p>
    <w:p w:rsidR="00CF143A" w:rsidRPr="00CF143A" w:rsidRDefault="00CF143A" w:rsidP="00CF143A">
      <w:pPr>
        <w:rPr>
          <w:lang w:val="en-US"/>
        </w:rPr>
      </w:pPr>
    </w:p>
    <w:p w:rsidR="006D4F77" w:rsidRPr="005D1EBB" w:rsidRDefault="006D4F77" w:rsidP="006D4F77">
      <w:pPr>
        <w:pStyle w:val="Dedication"/>
        <w:rPr>
          <w:lang w:val="en-US"/>
        </w:rPr>
        <w:sectPr w:rsidR="006D4F77" w:rsidRPr="005D1EBB" w:rsidSect="0095126A">
          <w:headerReference w:type="default" r:id="rId7"/>
          <w:footerReference w:type="default" r:id="rId8"/>
          <w:headerReference w:type="first" r:id="rId9"/>
          <w:pgSz w:w="11906" w:h="16838" w:code="9"/>
          <w:pgMar w:top="1134" w:right="936" w:bottom="1134" w:left="936" w:header="1021" w:footer="0" w:gutter="0"/>
          <w:cols w:space="425"/>
          <w:docGrid w:linePitch="360"/>
        </w:sectPr>
      </w:pPr>
    </w:p>
    <w:p w:rsidR="00CF143A" w:rsidRDefault="00CF143A" w:rsidP="00CF143A">
      <w:pPr>
        <w:pStyle w:val="Abstract"/>
      </w:pPr>
      <w:r w:rsidRPr="002D5B99">
        <w:rPr>
          <w:b/>
          <w:lang w:val="en-US"/>
        </w:rPr>
        <w:t>Abstract:</w:t>
      </w:r>
      <w:r>
        <w:rPr>
          <w:lang w:val="en-US"/>
        </w:rPr>
        <w:t xml:space="preserve"> </w:t>
      </w:r>
      <w:r w:rsidR="0037290F">
        <w:rPr>
          <w:lang w:val="en-US"/>
        </w:rPr>
        <w:t>3-</w:t>
      </w:r>
      <w:r w:rsidR="0037290F" w:rsidRPr="0037290F">
        <w:rPr>
          <w:lang w:val="en-US"/>
        </w:rPr>
        <w:t>Chloroquinoline-2,4-diones react with cyanide ions in dimethyl formamide to give 3-cyanoquinoline-2,4-diones in small yields due to the strong hindrance of the substituent at the C-3 atom. Good yields can be achieved if the substituent at this position is the methyl group. In the methanol solution, the reaction proceeds by an addition mechanism to form 2-oxo-1a,2,3,7b-tetrahydrooxireno[2,3-</w:t>
      </w:r>
      <w:r w:rsidR="0037290F" w:rsidRPr="0037290F">
        <w:rPr>
          <w:i/>
          <w:lang w:val="en-US"/>
        </w:rPr>
        <w:t>c</w:t>
      </w:r>
      <w:r w:rsidR="0037290F" w:rsidRPr="0037290F">
        <w:rPr>
          <w:lang w:val="en-US"/>
        </w:rPr>
        <w:t>]quinoline-7b-carbonitriles, from which 4-hydroxy-3-methoxy-2-oxo-1,2,3,4-tetrahydroquinoline-4-carbonitriles are subsequently formed by opening of the epoxide ring with methanol. Some minor products of these reactions have also been isolated. The</w:t>
      </w:r>
      <w:r w:rsidR="0037290F">
        <w:rPr>
          <w:lang w:val="en-US"/>
        </w:rPr>
        <w:t xml:space="preserve"> </w:t>
      </w:r>
      <w:r w:rsidR="0037290F" w:rsidRPr="0037290F">
        <w:rPr>
          <w:vertAlign w:val="superscript"/>
          <w:lang w:val="en-US"/>
        </w:rPr>
        <w:t>1</w:t>
      </w:r>
      <w:r w:rsidR="0037290F" w:rsidRPr="0037290F">
        <w:rPr>
          <w:lang w:val="en-US"/>
        </w:rPr>
        <w:t>H,</w:t>
      </w:r>
      <w:r w:rsidR="0037290F">
        <w:rPr>
          <w:lang w:val="en-US"/>
        </w:rPr>
        <w:t xml:space="preserve"> </w:t>
      </w:r>
      <w:r w:rsidR="0037290F" w:rsidRPr="0037290F">
        <w:rPr>
          <w:vertAlign w:val="superscript"/>
          <w:lang w:val="en-US"/>
        </w:rPr>
        <w:t>13</w:t>
      </w:r>
      <w:r w:rsidR="0037290F" w:rsidRPr="0037290F">
        <w:rPr>
          <w:lang w:val="en-US"/>
        </w:rPr>
        <w:t xml:space="preserve">C and </w:t>
      </w:r>
      <w:r w:rsidR="0037290F" w:rsidRPr="0037290F">
        <w:rPr>
          <w:vertAlign w:val="superscript"/>
          <w:lang w:val="en-US"/>
        </w:rPr>
        <w:t>15</w:t>
      </w:r>
      <w:r w:rsidR="0037290F" w:rsidRPr="0037290F">
        <w:rPr>
          <w:lang w:val="en-US"/>
        </w:rPr>
        <w:t>N NMR spectra of the prepared compounds were measured, and all resonances were assigned using appropriate two-dimensional spectra.</w:t>
      </w:r>
    </w:p>
    <w:p w:rsidR="00AD78DA" w:rsidRDefault="00AD78DA" w:rsidP="00C00B45">
      <w:pPr>
        <w:pStyle w:val="H1"/>
      </w:pPr>
      <w:r>
        <w:t>Introduction</w:t>
      </w:r>
    </w:p>
    <w:p w:rsidR="00386A37" w:rsidRDefault="009126B5" w:rsidP="00386A37">
      <w:pPr>
        <w:pStyle w:val="P1"/>
      </w:pPr>
      <w:r>
        <w:rPr>
          <w:rFonts w:cs="Arial"/>
        </w:rPr>
        <w:t>α</w:t>
      </w:r>
      <w:r w:rsidR="00386A37">
        <w:t xml:space="preserve">-Haloketones belong to a group of very reactive organic compounds. In the literature, a good review was found that summarized the preparation of </w:t>
      </w:r>
      <w:r>
        <w:rPr>
          <w:rFonts w:cs="Arial"/>
        </w:rPr>
        <w:t>α</w:t>
      </w:r>
      <w:r w:rsidR="00386A37">
        <w:t>-haloketones and their reactions, which are centered to the preparation of different heterocycles.</w:t>
      </w:r>
      <w:r w:rsidR="00CF52F7" w:rsidRPr="00CF52F7">
        <w:rPr>
          <w:vertAlign w:val="superscript"/>
        </w:rPr>
        <w:t>[</w:t>
      </w:r>
      <w:r w:rsidR="00386A37" w:rsidRPr="00CF52F7">
        <w:rPr>
          <w:vertAlign w:val="superscript"/>
        </w:rPr>
        <w:t>1</w:t>
      </w:r>
      <w:r w:rsidR="00CF52F7" w:rsidRPr="00CF52F7">
        <w:rPr>
          <w:vertAlign w:val="superscript"/>
        </w:rPr>
        <w:t>]</w:t>
      </w:r>
      <w:r w:rsidR="00386A37">
        <w:t xml:space="preserve"> Several reaction mechanisms were discussed for the substitution of halogen atom in </w:t>
      </w:r>
      <w:r w:rsidR="00CF52F7">
        <w:rPr>
          <w:rFonts w:cs="Arial"/>
        </w:rPr>
        <w:t>α</w:t>
      </w:r>
      <w:r w:rsidR="00386A37">
        <w:t>-haloketones.</w:t>
      </w:r>
      <w:r w:rsidR="00CF52F7" w:rsidRPr="00CF52F7">
        <w:rPr>
          <w:vertAlign w:val="superscript"/>
        </w:rPr>
        <w:t>[</w:t>
      </w:r>
      <w:r w:rsidR="00386A37" w:rsidRPr="00CF52F7">
        <w:rPr>
          <w:vertAlign w:val="superscript"/>
        </w:rPr>
        <w:t>2</w:t>
      </w:r>
      <w:r w:rsidR="00CF52F7" w:rsidRPr="00CF52F7">
        <w:rPr>
          <w:vertAlign w:val="superscript"/>
        </w:rPr>
        <w:t>]</w:t>
      </w:r>
      <w:r w:rsidR="00386A37">
        <w:t xml:space="preserve"> The review described that simple nucleophilic substitution of the bromine atom in </w:t>
      </w:r>
      <w:r w:rsidR="00C07941">
        <w:rPr>
          <w:rFonts w:cs="Arial"/>
        </w:rPr>
        <w:t>α</w:t>
      </w:r>
      <w:r w:rsidR="00386A37">
        <w:t xml:space="preserve">-bromoketone provides </w:t>
      </w:r>
      <w:r w:rsidR="00C07941">
        <w:rPr>
          <w:rFonts w:cs="Arial"/>
        </w:rPr>
        <w:t>α</w:t>
      </w:r>
      <w:r w:rsidR="00386A37">
        <w:t>-cyanoketone in good yields in a water/ethanol solvent.</w:t>
      </w:r>
      <w:r w:rsidR="00C07941" w:rsidRPr="00C07941">
        <w:rPr>
          <w:vertAlign w:val="superscript"/>
        </w:rPr>
        <w:t>[</w:t>
      </w:r>
      <w:r w:rsidR="00386A37" w:rsidRPr="00C07941">
        <w:rPr>
          <w:vertAlign w:val="superscript"/>
        </w:rPr>
        <w:t>3</w:t>
      </w:r>
      <w:r w:rsidR="00C07941" w:rsidRPr="00C07941">
        <w:rPr>
          <w:vertAlign w:val="superscript"/>
        </w:rPr>
        <w:t>]</w:t>
      </w:r>
      <w:r w:rsidR="00386A37">
        <w:t xml:space="preserve"> Similar results were obtained by executing the reaction in DMSO.</w:t>
      </w:r>
      <w:r w:rsidR="00C07941" w:rsidRPr="00C07941">
        <w:rPr>
          <w:vertAlign w:val="superscript"/>
        </w:rPr>
        <w:t>[</w:t>
      </w:r>
      <w:r w:rsidR="00386A37" w:rsidRPr="00C07941">
        <w:rPr>
          <w:vertAlign w:val="superscript"/>
        </w:rPr>
        <w:t>4</w:t>
      </w:r>
      <w:r w:rsidR="00C07941" w:rsidRPr="00C07941">
        <w:rPr>
          <w:vertAlign w:val="superscript"/>
        </w:rPr>
        <w:t>]</w:t>
      </w:r>
      <w:r w:rsidR="00386A37">
        <w:t xml:space="preserve"> However, scarce information is found in the literature for the reaction of cyanide ions with tertiary</w:t>
      </w:r>
      <w:r w:rsidR="00C07941">
        <w:t xml:space="preserve"> </w:t>
      </w:r>
      <w:r w:rsidR="00C07941">
        <w:rPr>
          <w:rFonts w:cs="Arial"/>
        </w:rPr>
        <w:t>α</w:t>
      </w:r>
      <w:r w:rsidR="00386A37">
        <w:t>-haloketones.</w:t>
      </w:r>
      <w:r w:rsidR="00C07941" w:rsidRPr="00882AC2">
        <w:rPr>
          <w:vertAlign w:val="superscript"/>
        </w:rPr>
        <w:t>[</w:t>
      </w:r>
      <w:r w:rsidR="00882AC2">
        <w:rPr>
          <w:vertAlign w:val="superscript"/>
        </w:rPr>
        <w:t>5</w:t>
      </w:r>
      <w:r w:rsidR="00386A37" w:rsidRPr="00882AC2">
        <w:rPr>
          <w:vertAlign w:val="superscript"/>
        </w:rPr>
        <w:t>,</w:t>
      </w:r>
      <w:r w:rsidR="00882AC2">
        <w:rPr>
          <w:vertAlign w:val="superscript"/>
        </w:rPr>
        <w:t>6</w:t>
      </w:r>
      <w:r w:rsidR="00C07941" w:rsidRPr="00882AC2">
        <w:rPr>
          <w:vertAlign w:val="superscript"/>
        </w:rPr>
        <w:t>]</w:t>
      </w:r>
      <w:r w:rsidR="00386A37">
        <w:t xml:space="preserve"> It is known that such compounds react inconveniently with nucleophiles, but the nucleophility can be increased, e.g.,</w:t>
      </w:r>
      <w:r w:rsidR="007F3094">
        <w:t xml:space="preserve"> </w:t>
      </w:r>
      <w:r w:rsidR="00386A37">
        <w:t>by creation of a “naked” cyanide anion using crown ethers.</w:t>
      </w:r>
      <w:r w:rsidR="007F3094" w:rsidRPr="007F3094">
        <w:rPr>
          <w:vertAlign w:val="superscript"/>
        </w:rPr>
        <w:t>[</w:t>
      </w:r>
      <w:r w:rsidR="00386A37" w:rsidRPr="007F3094">
        <w:rPr>
          <w:vertAlign w:val="superscript"/>
        </w:rPr>
        <w:t>1</w:t>
      </w:r>
      <w:r w:rsidR="007F3094" w:rsidRPr="007F3094">
        <w:rPr>
          <w:vertAlign w:val="superscript"/>
        </w:rPr>
        <w:t>]</w:t>
      </w:r>
      <w:r w:rsidR="00386A37">
        <w:t xml:space="preserve"> Other problems are linked to some side reactions, e.g., the attack of the cyanide ion to the carbonyl group.</w:t>
      </w:r>
      <w:r w:rsidR="00E238B6" w:rsidRPr="00E238B6">
        <w:rPr>
          <w:vertAlign w:val="superscript"/>
        </w:rPr>
        <w:t>[</w:t>
      </w:r>
      <w:r w:rsidR="00386A37" w:rsidRPr="00E238B6">
        <w:rPr>
          <w:vertAlign w:val="superscript"/>
        </w:rPr>
        <w:t>1,</w:t>
      </w:r>
      <w:r w:rsidR="00E238B6" w:rsidRPr="00E238B6">
        <w:rPr>
          <w:vertAlign w:val="superscript"/>
        </w:rPr>
        <w:t>6a-c]</w:t>
      </w:r>
    </w:p>
    <w:p w:rsidR="00740FD5" w:rsidRDefault="00386A37" w:rsidP="00703587">
      <w:pPr>
        <w:pStyle w:val="P1"/>
        <w:ind w:firstLine="142"/>
      </w:pPr>
      <w:r>
        <w:t xml:space="preserve">The cyanohydrin reaction is a well-known reaction of cyanide ions with the carbonyl group. If a halogen is present in the adjacent position, easy intramolecular dehalogenation proceeds and </w:t>
      </w:r>
      <w:r w:rsidR="00491343">
        <w:rPr>
          <w:rFonts w:cs="Arial"/>
        </w:rPr>
        <w:t>α</w:t>
      </w:r>
      <w:r>
        <w:t>-cyanooxiranes are formed,</w:t>
      </w:r>
      <w:r w:rsidR="00491343" w:rsidRPr="00491343">
        <w:rPr>
          <w:vertAlign w:val="superscript"/>
        </w:rPr>
        <w:t>[7]</w:t>
      </w:r>
      <w:r>
        <w:t xml:space="preserve"> which is a reaction that was described more frequently. Thus, </w:t>
      </w:r>
      <w:r w:rsidR="00661C79">
        <w:rPr>
          <w:rFonts w:cs="Arial"/>
        </w:rPr>
        <w:t>α</w:t>
      </w:r>
      <w:r>
        <w:t xml:space="preserve">-bromoketones were converted to </w:t>
      </w:r>
      <w:r w:rsidR="00661C79">
        <w:rPr>
          <w:rFonts w:cs="Arial"/>
        </w:rPr>
        <w:t>α</w:t>
      </w:r>
      <w:r w:rsidR="00661C79">
        <w:t>-</w:t>
      </w:r>
      <w:r>
        <w:t>cyanooxiranes with sodium cyanide in water/dioxane.</w:t>
      </w:r>
      <w:r w:rsidR="00661C79" w:rsidRPr="00661C79">
        <w:rPr>
          <w:vertAlign w:val="superscript"/>
        </w:rPr>
        <w:t>[8]</w:t>
      </w:r>
      <w:r>
        <w:t xml:space="preserve"> Using trimethylsilyl cyanide, </w:t>
      </w:r>
      <w:r w:rsidR="00836E5D">
        <w:rPr>
          <w:rFonts w:cs="Arial"/>
        </w:rPr>
        <w:t>α</w:t>
      </w:r>
      <w:r>
        <w:t>-chloroketones were converted to 3-chloro-2-(trimethylsilyloxy)nitriles</w:t>
      </w:r>
      <w:r w:rsidR="00836E5D" w:rsidRPr="00836E5D">
        <w:rPr>
          <w:vertAlign w:val="superscript"/>
        </w:rPr>
        <w:t>[</w:t>
      </w:r>
      <w:r w:rsidR="00836E5D">
        <w:rPr>
          <w:vertAlign w:val="superscript"/>
        </w:rPr>
        <w:t>9</w:t>
      </w:r>
      <w:r w:rsidR="00836E5D" w:rsidRPr="00836E5D">
        <w:rPr>
          <w:vertAlign w:val="superscript"/>
        </w:rPr>
        <w:t>]</w:t>
      </w:r>
      <w:r w:rsidR="00CF02B1">
        <w:t xml:space="preserve"> in the </w:t>
      </w:r>
      <w:r w:rsidR="00CF02B1">
        <w:t>presence of zinc</w:t>
      </w:r>
      <w:r>
        <w:t xml:space="preserve">(II) iodide. The analogous reaction also proceeds with </w:t>
      </w:r>
      <w:r w:rsidR="00BB1D79">
        <w:rPr>
          <w:rFonts w:cs="Arial"/>
        </w:rPr>
        <w:t>α</w:t>
      </w:r>
      <w:r w:rsidR="00BB1D79">
        <w:t>-</w:t>
      </w:r>
      <w:r>
        <w:t>bromoketones</w:t>
      </w:r>
      <w:r w:rsidR="00B67CF1" w:rsidRPr="00B67CF1">
        <w:rPr>
          <w:vertAlign w:val="superscript"/>
        </w:rPr>
        <w:t>[10]</w:t>
      </w:r>
      <w:r>
        <w:t xml:space="preserve"> and, especially, </w:t>
      </w:r>
      <w:r w:rsidR="00B67CF1">
        <w:rPr>
          <w:rFonts w:cs="Arial"/>
        </w:rPr>
        <w:t>α</w:t>
      </w:r>
      <w:r w:rsidR="00B67CF1">
        <w:t>-</w:t>
      </w:r>
      <w:r>
        <w:t>fluoroketones in the presence of Lewis bases.</w:t>
      </w:r>
      <w:r w:rsidR="00740FD5" w:rsidRPr="00740FD5">
        <w:rPr>
          <w:vertAlign w:val="superscript"/>
        </w:rPr>
        <w:t>[11]</w:t>
      </w:r>
    </w:p>
    <w:p w:rsidR="00386A37" w:rsidRDefault="00386A37" w:rsidP="00221AF9">
      <w:pPr>
        <w:pStyle w:val="P1"/>
        <w:ind w:firstLine="142"/>
      </w:pPr>
      <w:r>
        <w:t xml:space="preserve">3-Chloroquinolinediones </w:t>
      </w:r>
      <w:r w:rsidRPr="00FB10C8">
        <w:rPr>
          <w:b/>
        </w:rPr>
        <w:t>1</w:t>
      </w:r>
      <w:r>
        <w:t xml:space="preserve"> constitute convenient model compounds for the study of the reactions of tertiary haloketones with nucleophiles. Due to the presence of two reactive sites in 3-chloroquinolinediones </w:t>
      </w:r>
      <w:r w:rsidRPr="00FB10C8">
        <w:rPr>
          <w:b/>
        </w:rPr>
        <w:t>1</w:t>
      </w:r>
      <w:r>
        <w:t xml:space="preserve">, there are plenty of possible reactions capable of creating new types of heterocyclic compounds. Compounds </w:t>
      </w:r>
      <w:r w:rsidRPr="00FB10C8">
        <w:rPr>
          <w:b/>
        </w:rPr>
        <w:t>1</w:t>
      </w:r>
      <w:r>
        <w:t xml:space="preserve"> can be smoothly prepared by the reaction of 4-hydroxyquinolin-2-ones with sulfuryl chloride.</w:t>
      </w:r>
      <w:r w:rsidR="006A0D8A" w:rsidRPr="006A0D8A">
        <w:rPr>
          <w:vertAlign w:val="superscript"/>
        </w:rPr>
        <w:t>[</w:t>
      </w:r>
      <w:r w:rsidRPr="006A0D8A">
        <w:rPr>
          <w:vertAlign w:val="superscript"/>
        </w:rPr>
        <w:t>1</w:t>
      </w:r>
      <w:r w:rsidR="006A0D8A" w:rsidRPr="006A0D8A">
        <w:rPr>
          <w:vertAlign w:val="superscript"/>
        </w:rPr>
        <w:t>2]</w:t>
      </w:r>
      <w:r>
        <w:t xml:space="preserve"> It is known that a considerable amount of quinolinediones are substituted in position 3 with a functional group containing heteroatom. 3-Hydroxyquinoline-2,4-diones result from the oxidation of 4-hydroxyquinolin-2-ones with peroxyacetic acid.</w:t>
      </w:r>
      <w:r w:rsidR="000A508A" w:rsidRPr="000A508A">
        <w:rPr>
          <w:vertAlign w:val="superscript"/>
        </w:rPr>
        <w:t>[</w:t>
      </w:r>
      <w:r w:rsidRPr="000A508A">
        <w:rPr>
          <w:vertAlign w:val="superscript"/>
        </w:rPr>
        <w:t>1</w:t>
      </w:r>
      <w:r w:rsidR="00770C75">
        <w:rPr>
          <w:vertAlign w:val="superscript"/>
        </w:rPr>
        <w:t>3</w:t>
      </w:r>
      <w:r w:rsidR="000A508A" w:rsidRPr="000A508A">
        <w:rPr>
          <w:vertAlign w:val="superscript"/>
        </w:rPr>
        <w:t>]</w:t>
      </w:r>
      <w:r>
        <w:t xml:space="preserve"> In nature, these compounds were found as metabolites of some </w:t>
      </w:r>
      <w:r w:rsidRPr="00E77FD6">
        <w:rPr>
          <w:i/>
        </w:rPr>
        <w:t>Pseudomonas</w:t>
      </w:r>
      <w:r>
        <w:t xml:space="preserve"> species.</w:t>
      </w:r>
      <w:r w:rsidR="00CA5387" w:rsidRPr="00CA5387">
        <w:rPr>
          <w:vertAlign w:val="superscript"/>
        </w:rPr>
        <w:t>[</w:t>
      </w:r>
      <w:r w:rsidRPr="00CA5387">
        <w:rPr>
          <w:vertAlign w:val="superscript"/>
        </w:rPr>
        <w:t>1</w:t>
      </w:r>
      <w:r w:rsidR="00CA5387" w:rsidRPr="00CA5387">
        <w:rPr>
          <w:vertAlign w:val="superscript"/>
        </w:rPr>
        <w:t>4]</w:t>
      </w:r>
      <w:r>
        <w:t xml:space="preserve"> The reaction of 4-hydroxyquinolin-2-ones with in situ prepared thiocyanogen leads to 3-thiocyanatoquinolinediones.</w:t>
      </w:r>
      <w:r w:rsidR="00950BCB" w:rsidRPr="00950BCB">
        <w:rPr>
          <w:vertAlign w:val="superscript"/>
        </w:rPr>
        <w:t>[</w:t>
      </w:r>
      <w:r w:rsidRPr="00950BCB">
        <w:rPr>
          <w:vertAlign w:val="superscript"/>
        </w:rPr>
        <w:t>1</w:t>
      </w:r>
      <w:r w:rsidR="00950BCB" w:rsidRPr="00950BCB">
        <w:rPr>
          <w:vertAlign w:val="superscript"/>
        </w:rPr>
        <w:t>5]</w:t>
      </w:r>
      <w:r>
        <w:t xml:space="preserve"> 3-Fluoroderivatives were prepared from 3-chloro-quinolinediones.</w:t>
      </w:r>
      <w:r w:rsidR="00C271FB" w:rsidRPr="00C271FB">
        <w:rPr>
          <w:vertAlign w:val="superscript"/>
        </w:rPr>
        <w:t>[</w:t>
      </w:r>
      <w:r w:rsidRPr="00C271FB">
        <w:rPr>
          <w:vertAlign w:val="superscript"/>
        </w:rPr>
        <w:t>1</w:t>
      </w:r>
      <w:r w:rsidR="00C271FB" w:rsidRPr="00C271FB">
        <w:rPr>
          <w:vertAlign w:val="superscript"/>
        </w:rPr>
        <w:t>6]</w:t>
      </w:r>
      <w:r>
        <w:t xml:space="preserve"> 3-Nitroquinolinediones resulted from the action of nitric acid.</w:t>
      </w:r>
      <w:r w:rsidR="009A7E14" w:rsidRPr="009A7E14">
        <w:rPr>
          <w:vertAlign w:val="superscript"/>
        </w:rPr>
        <w:t>[</w:t>
      </w:r>
      <w:r w:rsidRPr="009A7E14">
        <w:rPr>
          <w:vertAlign w:val="superscript"/>
        </w:rPr>
        <w:t>1</w:t>
      </w:r>
      <w:r w:rsidR="009A7E14" w:rsidRPr="009A7E14">
        <w:rPr>
          <w:vertAlign w:val="superscript"/>
        </w:rPr>
        <w:t>2]</w:t>
      </w:r>
      <w:r>
        <w:t xml:space="preserve"> 3-Azidoderivatives were prepared from 3-chloroquinolinediones and sodium azide.</w:t>
      </w:r>
      <w:r w:rsidR="007E0643" w:rsidRPr="007E0643">
        <w:rPr>
          <w:vertAlign w:val="superscript"/>
        </w:rPr>
        <w:t>[</w:t>
      </w:r>
      <w:r w:rsidRPr="007E0643">
        <w:rPr>
          <w:vertAlign w:val="superscript"/>
        </w:rPr>
        <w:t>1</w:t>
      </w:r>
      <w:r w:rsidR="007E0643">
        <w:rPr>
          <w:vertAlign w:val="superscript"/>
        </w:rPr>
        <w:t>7</w:t>
      </w:r>
      <w:r w:rsidR="007E0643" w:rsidRPr="007E0643">
        <w:rPr>
          <w:vertAlign w:val="superscript"/>
        </w:rPr>
        <w:t>]</w:t>
      </w:r>
      <w:r>
        <w:t xml:space="preserve"> Initial efforts for the conversion of 3-halogenoderivatives to corresponding amines were not very successful. The substitution of the bromine atom in position 3 of quinoline-2,4-dione moiety was accomplished by reaction with a tenfold excess of appropriate secondary amine in diethyl ether,</w:t>
      </w:r>
      <w:r w:rsidR="00D760C9" w:rsidRPr="00D760C9">
        <w:rPr>
          <w:vertAlign w:val="superscript"/>
        </w:rPr>
        <w:t>[</w:t>
      </w:r>
      <w:r w:rsidRPr="00D760C9">
        <w:rPr>
          <w:vertAlign w:val="superscript"/>
        </w:rPr>
        <w:t>1</w:t>
      </w:r>
      <w:r w:rsidR="00D760C9" w:rsidRPr="00D760C9">
        <w:rPr>
          <w:vertAlign w:val="superscript"/>
        </w:rPr>
        <w:t>8]</w:t>
      </w:r>
      <w:r>
        <w:t xml:space="preserve"> which was part of larger polycyclic patterns, such as 4</w:t>
      </w:r>
      <w:r w:rsidRPr="007343B8">
        <w:rPr>
          <w:i/>
        </w:rPr>
        <w:t>H</w:t>
      </w:r>
      <w:r>
        <w:t>-pyrido[3,2,1-</w:t>
      </w:r>
      <w:r w:rsidRPr="007343B8">
        <w:rPr>
          <w:i/>
        </w:rPr>
        <w:t>jk</w:t>
      </w:r>
      <w:r>
        <w:t>]carbazole-4,6(5</w:t>
      </w:r>
      <w:r w:rsidRPr="007343B8">
        <w:rPr>
          <w:i/>
        </w:rPr>
        <w:t>H</w:t>
      </w:r>
      <w:r>
        <w:t>)-dione, 1</w:t>
      </w:r>
      <w:r w:rsidRPr="007343B8">
        <w:rPr>
          <w:i/>
        </w:rPr>
        <w:t>H</w:t>
      </w:r>
      <w:r>
        <w:t>-pyrido[3,2,1-</w:t>
      </w:r>
      <w:r w:rsidRPr="007343B8">
        <w:rPr>
          <w:i/>
        </w:rPr>
        <w:t>kl</w:t>
      </w:r>
      <w:r>
        <w:t>]phenoxazine-1,3(2</w:t>
      </w:r>
      <w:r w:rsidRPr="007343B8">
        <w:rPr>
          <w:i/>
        </w:rPr>
        <w:t>H</w:t>
      </w:r>
      <w:r>
        <w:t>)-dione and 1</w:t>
      </w:r>
      <w:r w:rsidRPr="007343B8">
        <w:rPr>
          <w:i/>
        </w:rPr>
        <w:t>H</w:t>
      </w:r>
      <w:r>
        <w:t>-pyrido[3,2,1-</w:t>
      </w:r>
      <w:r w:rsidRPr="007343B8">
        <w:rPr>
          <w:i/>
        </w:rPr>
        <w:t>kl</w:t>
      </w:r>
      <w:r>
        <w:t>]phenothiazine-1,3(2</w:t>
      </w:r>
      <w:r w:rsidRPr="007343B8">
        <w:rPr>
          <w:i/>
        </w:rPr>
        <w:t>H</w:t>
      </w:r>
      <w:r>
        <w:t>)-dione with the dimethylamino or 4-methylpiperazino group. However, the attempts at ammonolysis of 3-chloroquinolinediones with aqueous ammonia resulted in the preparation of only one desired product, namely that product bearing the 3-benzyl substituent at the C-3 atom.</w:t>
      </w:r>
      <w:r w:rsidR="00056227" w:rsidRPr="00056227">
        <w:rPr>
          <w:vertAlign w:val="superscript"/>
        </w:rPr>
        <w:t>[</w:t>
      </w:r>
      <w:r w:rsidRPr="00056227">
        <w:rPr>
          <w:vertAlign w:val="superscript"/>
        </w:rPr>
        <w:t>1</w:t>
      </w:r>
      <w:r w:rsidR="00056227" w:rsidRPr="00056227">
        <w:rPr>
          <w:vertAlign w:val="superscript"/>
        </w:rPr>
        <w:t>3]</w:t>
      </w:r>
      <w:r>
        <w:t xml:space="preserve"> The first 3-aminoquinolinedione was prepared by acid hydrolysis of the corresponding 3-acetamido derivative, which was obtained by rearrangement of 6-chloro-4-hydroxy-3-imino-1-methyl-4-phenyl-3,4-dihydro-1</w:t>
      </w:r>
      <w:r w:rsidRPr="00056227">
        <w:rPr>
          <w:i/>
        </w:rPr>
        <w:t>H</w:t>
      </w:r>
      <w:r>
        <w:t>-quinolin-2-one.</w:t>
      </w:r>
      <w:r w:rsidR="009E159D" w:rsidRPr="009E159D">
        <w:rPr>
          <w:vertAlign w:val="superscript"/>
        </w:rPr>
        <w:t>[</w:t>
      </w:r>
      <w:r w:rsidRPr="009E159D">
        <w:rPr>
          <w:vertAlign w:val="superscript"/>
        </w:rPr>
        <w:t>17</w:t>
      </w:r>
      <w:r w:rsidR="009E159D" w:rsidRPr="009E159D">
        <w:rPr>
          <w:vertAlign w:val="superscript"/>
        </w:rPr>
        <w:t>]</w:t>
      </w:r>
      <w:r>
        <w:t xml:space="preserve"> Only when dimethyl formamide was used as the reaction medium were the appropriate 3-amino derivatives prepared in good yields from the corresponding 3-chloro derivatives and in situ generated ammonia or primary amines.</w:t>
      </w:r>
      <w:r w:rsidR="00CD3C86" w:rsidRPr="00CD3C86">
        <w:rPr>
          <w:vertAlign w:val="superscript"/>
        </w:rPr>
        <w:t>[20]</w:t>
      </w:r>
      <w:r>
        <w:t xml:space="preserve"> </w:t>
      </w:r>
    </w:p>
    <w:p w:rsidR="006D4F77" w:rsidRPr="00CE6414" w:rsidRDefault="00386A37" w:rsidP="00221AF9">
      <w:pPr>
        <w:pStyle w:val="P1"/>
        <w:ind w:firstLine="142"/>
        <w:rPr>
          <w:rFonts w:cs="Arial"/>
          <w:szCs w:val="17"/>
        </w:rPr>
      </w:pPr>
      <w:r>
        <w:lastRenderedPageBreak/>
        <w:t xml:space="preserve">To the best of our knowledge, 3-cyanoquinoline-2,4-diones were not prepared until now. Therefore, we decided to study their preparation from the reaction of 3-chloroquinolinediones </w:t>
      </w:r>
      <w:r w:rsidRPr="00046D96">
        <w:rPr>
          <w:b/>
        </w:rPr>
        <w:t>1</w:t>
      </w:r>
      <w:r>
        <w:t xml:space="preserve"> with cyanide ions. Compounds </w:t>
      </w:r>
      <w:r w:rsidRPr="00046D96">
        <w:rPr>
          <w:b/>
        </w:rPr>
        <w:t>1</w:t>
      </w:r>
      <w:r>
        <w:t xml:space="preserve"> can react with CN</w:t>
      </w:r>
      <w:r w:rsidR="00046D96" w:rsidRPr="00046D96">
        <w:rPr>
          <w:vertAlign w:val="superscript"/>
        </w:rPr>
        <w:t>–</w:t>
      </w:r>
      <w:r>
        <w:t xml:space="preserve"> ions in two different ways: first, by simple substitution of the chlorine atom to form corresponding nitriles and, second, by a </w:t>
      </w:r>
      <w:r w:rsidRPr="00CE6414">
        <w:rPr>
          <w:rFonts w:cs="Arial"/>
          <w:szCs w:val="17"/>
        </w:rPr>
        <w:t>nucleophilic attack on the carbonyl group. Both possibilities are studied in this paper.</w:t>
      </w:r>
    </w:p>
    <w:p w:rsidR="00C00B45" w:rsidRDefault="00C00B45" w:rsidP="00C00B45">
      <w:pPr>
        <w:pStyle w:val="H1"/>
      </w:pPr>
      <w:r>
        <w:t>Results and Discussion</w:t>
      </w:r>
    </w:p>
    <w:p w:rsidR="00CE6414" w:rsidRPr="00CE6414" w:rsidRDefault="00CE6414" w:rsidP="00CE6414">
      <w:pPr>
        <w:pStyle w:val="P1"/>
      </w:pPr>
      <w:r w:rsidRPr="00CE6414">
        <w:t>In all compounds, H, Me and Ph were chosen as R</w:t>
      </w:r>
      <w:r w:rsidRPr="00CE6414">
        <w:rPr>
          <w:vertAlign w:val="superscript"/>
        </w:rPr>
        <w:t>1</w:t>
      </w:r>
      <w:r w:rsidRPr="00CE6414">
        <w:t>, and Bu, Bn and Ph were chosen as R</w:t>
      </w:r>
      <w:r w:rsidRPr="00CE6414">
        <w:rPr>
          <w:vertAlign w:val="superscript"/>
        </w:rPr>
        <w:t>2</w:t>
      </w:r>
      <w:r w:rsidRPr="00CE6414">
        <w:t xml:space="preserve"> (Scheme 1). The reaction of compounds </w:t>
      </w:r>
      <w:r w:rsidRPr="00CE6414">
        <w:rPr>
          <w:b/>
        </w:rPr>
        <w:t>1a–i</w:t>
      </w:r>
      <w:r w:rsidRPr="00CE6414">
        <w:t xml:space="preserve"> with cyanide ions was carried out in two different solvents</w:t>
      </w:r>
      <w:r w:rsidR="00C72106">
        <w:t xml:space="preserve"> – </w:t>
      </w:r>
      <w:r w:rsidRPr="00CE6414">
        <w:t xml:space="preserve">DMF and methanol. In DMF, as a polar and aprotic solvent, the main reaction products were 3-carbonitriles </w:t>
      </w:r>
      <w:r w:rsidRPr="00CE6414">
        <w:rPr>
          <w:b/>
        </w:rPr>
        <w:t>2</w:t>
      </w:r>
      <w:r w:rsidRPr="00CE6414">
        <w:t xml:space="preserve"> (Table 1, NMR data in Table 2). Compounds </w:t>
      </w:r>
      <w:r w:rsidRPr="00CE6414">
        <w:rPr>
          <w:b/>
        </w:rPr>
        <w:t>2</w:t>
      </w:r>
      <w:r w:rsidRPr="00CE6414">
        <w:t xml:space="preserve"> gave only one aliphatic quaternary carbon in the </w:t>
      </w:r>
      <w:r w:rsidRPr="00CE6414">
        <w:rPr>
          <w:vertAlign w:val="superscript"/>
        </w:rPr>
        <w:t>13</w:t>
      </w:r>
      <w:r w:rsidRPr="00CE6414">
        <w:t xml:space="preserve">C NMR spectra (Table 2). In the IR spectra of compounds </w:t>
      </w:r>
      <w:r w:rsidRPr="00CE6414">
        <w:rPr>
          <w:b/>
        </w:rPr>
        <w:t>2</w:t>
      </w:r>
      <w:r w:rsidRPr="00CE6414">
        <w:t>, a very weak band corresponding to stretching vibration of CN group appears, as could be expected, in the region of 2222–2262 cm</w:t>
      </w:r>
      <w:r w:rsidR="00A955FD">
        <w:rPr>
          <w:vertAlign w:val="superscript"/>
        </w:rPr>
        <w:t>–</w:t>
      </w:r>
      <w:r w:rsidRPr="00CE6414">
        <w:rPr>
          <w:vertAlign w:val="superscript"/>
        </w:rPr>
        <w:t>1</w:t>
      </w:r>
      <w:r w:rsidRPr="00CE6414">
        <w:t xml:space="preserve">, </w:t>
      </w:r>
      <w:bookmarkStart w:id="1" w:name="_Hlk51921228"/>
      <w:r w:rsidRPr="00CE6414">
        <w:t>since a very similar wavenumber range of CN absorption bands (2220–2273 cm</w:t>
      </w:r>
      <w:r w:rsidR="00A955FD" w:rsidRPr="00A955FD">
        <w:rPr>
          <w:vertAlign w:val="superscript"/>
        </w:rPr>
        <w:t>–</w:t>
      </w:r>
      <w:r w:rsidRPr="00CE6414">
        <w:rPr>
          <w:vertAlign w:val="superscript"/>
        </w:rPr>
        <w:t>1</w:t>
      </w:r>
      <w:r w:rsidRPr="00CE6414">
        <w:t xml:space="preserve">) has been reported earlier </w:t>
      </w:r>
      <w:bookmarkEnd w:id="1"/>
      <w:r w:rsidRPr="00CE6414">
        <w:t>for a series of nitriles with two carbonyl groups in close proximity to the CN group, namely 2-cyanocycIopent-4-ene-l,3-diones.</w:t>
      </w:r>
      <w:r w:rsidR="00A955FD" w:rsidRPr="00A955FD">
        <w:rPr>
          <w:vertAlign w:val="superscript"/>
        </w:rPr>
        <w:t>[</w:t>
      </w:r>
      <w:r w:rsidR="00A955FD">
        <w:rPr>
          <w:vertAlign w:val="superscript"/>
        </w:rPr>
        <w:t>21]</w:t>
      </w:r>
      <w:r w:rsidRPr="00CE6414">
        <w:t xml:space="preserve"> The reaction is not absolutely regioselective. In two cases (</w:t>
      </w:r>
      <w:r w:rsidRPr="00CE6414">
        <w:rPr>
          <w:b/>
        </w:rPr>
        <w:t>1c</w:t>
      </w:r>
      <w:r w:rsidRPr="00CE6414">
        <w:t xml:space="preserve"> and </w:t>
      </w:r>
      <w:r w:rsidRPr="00CE6414">
        <w:rPr>
          <w:b/>
        </w:rPr>
        <w:t>1f</w:t>
      </w:r>
      <w:r w:rsidRPr="00CE6414">
        <w:t xml:space="preserve">), products </w:t>
      </w:r>
      <w:r w:rsidRPr="00CE6414">
        <w:rPr>
          <w:b/>
        </w:rPr>
        <w:t xml:space="preserve">5 </w:t>
      </w:r>
      <w:r w:rsidRPr="00CE6414">
        <w:t xml:space="preserve">were also isolated (Table 1). Table 1 shows that the yields of </w:t>
      </w:r>
      <w:r w:rsidRPr="00CE6414">
        <w:rPr>
          <w:b/>
        </w:rPr>
        <w:t>2</w:t>
      </w:r>
      <w:r w:rsidRPr="00CE6414">
        <w:t xml:space="preserve"> were very poor or even none, whereas unreacted starting materials</w:t>
      </w:r>
      <w:r w:rsidR="00011807">
        <w:t>,</w:t>
      </w:r>
      <w:r w:rsidRPr="00CE6414">
        <w:t xml:space="preserve"> 1,3-hydroxyquinolinediones </w:t>
      </w:r>
      <w:r w:rsidRPr="00CE6414">
        <w:rPr>
          <w:b/>
        </w:rPr>
        <w:t>3</w:t>
      </w:r>
      <w:r w:rsidRPr="00CE6414">
        <w:t xml:space="preserve"> and 4-hydroxy-2-quinolones </w:t>
      </w:r>
      <w:r w:rsidRPr="00CE6414">
        <w:rPr>
          <w:b/>
        </w:rPr>
        <w:t>4</w:t>
      </w:r>
      <w:r w:rsidRPr="00CE6414">
        <w:t xml:space="preserve"> were isolated or, at least, indicated by TLC in most </w:t>
      </w:r>
      <w:r w:rsidRPr="00CE6414">
        <w:t xml:space="preserve">cases. We believe that the poor yields of </w:t>
      </w:r>
      <w:r w:rsidRPr="00CE6414">
        <w:rPr>
          <w:b/>
        </w:rPr>
        <w:t>2</w:t>
      </w:r>
      <w:r w:rsidRPr="00CE6414">
        <w:t xml:space="preserve"> are caused by the steric hindrance of the substituent R</w:t>
      </w:r>
      <w:r w:rsidRPr="00CE6414">
        <w:rPr>
          <w:vertAlign w:val="superscript"/>
        </w:rPr>
        <w:t>2</w:t>
      </w:r>
      <w:r w:rsidRPr="00CE6414">
        <w:t>. This effect is very strong particularly where R</w:t>
      </w:r>
      <w:r w:rsidRPr="00CE6414">
        <w:rPr>
          <w:vertAlign w:val="superscript"/>
        </w:rPr>
        <w:t>2</w:t>
      </w:r>
      <w:r w:rsidRPr="00CE6414">
        <w:t xml:space="preserve"> is the benzyl or phenyl group. In these instances, the expected compounds (</w:t>
      </w:r>
      <w:r w:rsidRPr="00CE6414">
        <w:rPr>
          <w:b/>
        </w:rPr>
        <w:t>2b,c,i</w:t>
      </w:r>
      <w:r w:rsidRPr="00CE6414">
        <w:t>) were not isolated. Therefore, we performed experiments with three other compounds (</w:t>
      </w:r>
      <w:r w:rsidRPr="00CE6414">
        <w:rPr>
          <w:b/>
        </w:rPr>
        <w:t>1j–1l</w:t>
      </w:r>
      <w:r w:rsidRPr="00CE6414">
        <w:t xml:space="preserve">) bearing the methyl group in position 3. Our presumption was confirmed and the corresponding compounds </w:t>
      </w:r>
      <w:r w:rsidRPr="00CE6414">
        <w:rPr>
          <w:b/>
        </w:rPr>
        <w:t>2j,k,l</w:t>
      </w:r>
      <w:r w:rsidRPr="00CE6414">
        <w:t xml:space="preserve"> were prepared in good yields of 48–58%.</w:t>
      </w:r>
    </w:p>
    <w:p w:rsidR="0037290F" w:rsidRPr="00CD02E1" w:rsidRDefault="00CE6414" w:rsidP="00221AF9">
      <w:pPr>
        <w:pStyle w:val="P1"/>
        <w:ind w:firstLine="142"/>
      </w:pPr>
      <w:r w:rsidRPr="00CD02E1">
        <w:t xml:space="preserve">In methanol, as a polar and protic solvent, compounds </w:t>
      </w:r>
      <w:r w:rsidRPr="00CD02E1">
        <w:rPr>
          <w:b/>
        </w:rPr>
        <w:t>1</w:t>
      </w:r>
      <w:r w:rsidRPr="00CD02E1">
        <w:t xml:space="preserve"> reacted differently. As expected,</w:t>
      </w:r>
      <w:bookmarkStart w:id="2" w:name="_Hlk51921323"/>
      <w:r w:rsidRPr="00CD02E1">
        <w:t xml:space="preserve"> the cyanide ion was added to the carbonyl group</w:t>
      </w:r>
      <w:bookmarkEnd w:id="2"/>
      <w:r w:rsidRPr="00CD02E1">
        <w:t xml:space="preserve">, whereat oxiranes </w:t>
      </w:r>
      <w:r w:rsidRPr="00CD02E1">
        <w:rPr>
          <w:b/>
        </w:rPr>
        <w:t>5</w:t>
      </w:r>
      <w:r w:rsidRPr="00CD02E1">
        <w:t xml:space="preserve"> arose due to the intramolecular nucleophilic substitution of the chlorine atom (Scheme 1, Table 1). By analogy with compounds </w:t>
      </w:r>
      <w:r w:rsidRPr="00CD02E1">
        <w:rPr>
          <w:b/>
        </w:rPr>
        <w:t>2</w:t>
      </w:r>
      <w:r w:rsidRPr="00CD02E1">
        <w:t xml:space="preserve">, in the IR spectra of compounds </w:t>
      </w:r>
      <w:r w:rsidRPr="00CD02E1">
        <w:rPr>
          <w:b/>
        </w:rPr>
        <w:t>5</w:t>
      </w:r>
      <w:r w:rsidRPr="00CD02E1">
        <w:t>, a very weak bands corresponding to stretching vibration of CN group appear in the region of 2241–2260 cm</w:t>
      </w:r>
      <w:r w:rsidR="00011807" w:rsidRPr="00CD02E1">
        <w:rPr>
          <w:vertAlign w:val="superscript"/>
        </w:rPr>
        <w:t>–</w:t>
      </w:r>
      <w:r w:rsidRPr="00CD02E1">
        <w:rPr>
          <w:vertAlign w:val="superscript"/>
        </w:rPr>
        <w:t>1</w:t>
      </w:r>
      <w:r w:rsidRPr="00CD02E1">
        <w:t xml:space="preserve">. Oxiranes </w:t>
      </w:r>
      <w:r w:rsidRPr="00CD02E1">
        <w:rPr>
          <w:b/>
        </w:rPr>
        <w:t>5</w:t>
      </w:r>
      <w:r w:rsidRPr="00CD02E1">
        <w:t xml:space="preserve"> </w:t>
      </w:r>
      <w:r w:rsidRPr="00CD02E1">
        <w:rPr>
          <w:bCs/>
        </w:rPr>
        <w:t xml:space="preserve">contain the cyano group signal and two signals of quaternary carbons in the </w:t>
      </w:r>
      <w:r w:rsidRPr="00CD02E1">
        <w:rPr>
          <w:bCs/>
          <w:vertAlign w:val="superscript"/>
        </w:rPr>
        <w:t>13</w:t>
      </w:r>
      <w:r w:rsidRPr="00CD02E1">
        <w:rPr>
          <w:bCs/>
        </w:rPr>
        <w:t xml:space="preserve">C NMR spectra (Table 3), resonating at 113.7–114.6 ppm (CN), 63.1–66.1 ppm (C-1a) and 56.7–59.1 ppm (C-7b). </w:t>
      </w:r>
      <w:r w:rsidRPr="00CD02E1">
        <w:t xml:space="preserve">Compounds </w:t>
      </w:r>
      <w:r w:rsidRPr="00CD02E1">
        <w:rPr>
          <w:b/>
        </w:rPr>
        <w:t xml:space="preserve">6 </w:t>
      </w:r>
      <w:r w:rsidRPr="00CD02E1">
        <w:t>gave two aliphatic quaternary carbons in</w:t>
      </w:r>
      <w:r w:rsidRPr="00CD02E1">
        <w:rPr>
          <w:vertAlign w:val="superscript"/>
        </w:rPr>
        <w:t xml:space="preserve"> 13</w:t>
      </w:r>
      <w:r w:rsidRPr="00CD02E1">
        <w:t>C</w:t>
      </w:r>
      <w:r w:rsidRPr="00CD02E1">
        <w:rPr>
          <w:vertAlign w:val="superscript"/>
        </w:rPr>
        <w:t xml:space="preserve"> </w:t>
      </w:r>
      <w:r w:rsidRPr="00CD02E1">
        <w:t xml:space="preserve">NMR spectra (Table 4), and the chemical shifts were considerably shifted to higher frequencies compared with those in compounds </w:t>
      </w:r>
      <w:r w:rsidRPr="00CD02E1">
        <w:rPr>
          <w:b/>
        </w:rPr>
        <w:t>5</w:t>
      </w:r>
      <w:r w:rsidRPr="00CD02E1">
        <w:t xml:space="preserve">. Compounds </w:t>
      </w:r>
      <w:r w:rsidRPr="00CD02E1">
        <w:rPr>
          <w:b/>
        </w:rPr>
        <w:t>6</w:t>
      </w:r>
      <w:r w:rsidRPr="00CD02E1">
        <w:t xml:space="preserve"> resulted from subsequent nucleophilic attack of methanol on oxiranes </w:t>
      </w:r>
      <w:r w:rsidRPr="00CD02E1">
        <w:rPr>
          <w:b/>
        </w:rPr>
        <w:t>5</w:t>
      </w:r>
      <w:r w:rsidRPr="00CD02E1">
        <w:t xml:space="preserve">. The stretching vibrations of CN groups were not observed in the IR spectra of some compounds </w:t>
      </w:r>
      <w:r w:rsidRPr="00CD02E1">
        <w:rPr>
          <w:b/>
        </w:rPr>
        <w:t>6</w:t>
      </w:r>
      <w:r w:rsidRPr="00CD02E1">
        <w:t xml:space="preserve"> (</w:t>
      </w:r>
      <w:r w:rsidRPr="00CD02E1">
        <w:rPr>
          <w:b/>
        </w:rPr>
        <w:t xml:space="preserve">6a </w:t>
      </w:r>
      <w:r w:rsidRPr="00CD02E1">
        <w:rPr>
          <w:bCs/>
        </w:rPr>
        <w:t>and</w:t>
      </w:r>
      <w:r w:rsidRPr="00CD02E1">
        <w:rPr>
          <w:b/>
        </w:rPr>
        <w:t xml:space="preserve"> 6j</w:t>
      </w:r>
      <w:r w:rsidRPr="00CD02E1">
        <w:t>), which is common with some cyanohydrines.</w:t>
      </w:r>
      <w:r w:rsidR="00583F82" w:rsidRPr="00CD02E1">
        <w:rPr>
          <w:vertAlign w:val="superscript"/>
        </w:rPr>
        <w:t>[</w:t>
      </w:r>
      <w:r w:rsidRPr="00CD02E1">
        <w:rPr>
          <w:vertAlign w:val="superscript"/>
        </w:rPr>
        <w:t>20</w:t>
      </w:r>
      <w:r w:rsidR="00583F82" w:rsidRPr="00CD02E1">
        <w:rPr>
          <w:vertAlign w:val="superscript"/>
        </w:rPr>
        <w:t>]</w:t>
      </w:r>
      <w:r w:rsidRPr="00CD02E1">
        <w:t xml:space="preserve"> Table 1 shows that the sum of the yields of </w:t>
      </w:r>
      <w:r w:rsidRPr="00CD02E1">
        <w:rPr>
          <w:b/>
        </w:rPr>
        <w:t>5</w:t>
      </w:r>
      <w:r w:rsidRPr="00CD02E1">
        <w:t xml:space="preserve"> and </w:t>
      </w:r>
      <w:r w:rsidRPr="00CD02E1">
        <w:rPr>
          <w:b/>
        </w:rPr>
        <w:t>6</w:t>
      </w:r>
      <w:r w:rsidRPr="00CD02E1">
        <w:t xml:space="preserve"> depends on the nature of the substituent on C-3. When the starting compounds were </w:t>
      </w:r>
      <w:r w:rsidRPr="00CD02E1">
        <w:rPr>
          <w:b/>
          <w:bCs/>
        </w:rPr>
        <w:t xml:space="preserve">1e </w:t>
      </w:r>
      <w:r w:rsidRPr="00CD02E1">
        <w:t>and</w:t>
      </w:r>
      <w:r w:rsidRPr="00CD02E1">
        <w:rPr>
          <w:b/>
          <w:bCs/>
        </w:rPr>
        <w:t xml:space="preserve"> 1h</w:t>
      </w:r>
      <w:r w:rsidRPr="00CD02E1">
        <w:t>, wherein R</w:t>
      </w:r>
      <w:r w:rsidRPr="00CD02E1">
        <w:rPr>
          <w:vertAlign w:val="superscript"/>
        </w:rPr>
        <w:t>2</w:t>
      </w:r>
      <w:r w:rsidRPr="00CD02E1">
        <w:t xml:space="preserve"> is a benzyl group, the corresponding compounds </w:t>
      </w:r>
      <w:r w:rsidRPr="00CD02E1">
        <w:rPr>
          <w:b/>
        </w:rPr>
        <w:t>5</w:t>
      </w:r>
      <w:r w:rsidRPr="00CD02E1">
        <w:t xml:space="preserve"> and </w:t>
      </w:r>
      <w:r w:rsidRPr="00CD02E1">
        <w:rPr>
          <w:b/>
        </w:rPr>
        <w:t>6</w:t>
      </w:r>
      <w:r w:rsidRPr="00CD02E1">
        <w:t xml:space="preserve"> were not isolated.</w:t>
      </w:r>
    </w:p>
    <w:p w:rsidR="00153593" w:rsidRDefault="00153593" w:rsidP="00CE6414">
      <w:pPr>
        <w:pStyle w:val="P1"/>
        <w:sectPr w:rsidR="00153593" w:rsidSect="0095126A">
          <w:type w:val="continuous"/>
          <w:pgSz w:w="11906" w:h="16838" w:code="9"/>
          <w:pgMar w:top="1673" w:right="936" w:bottom="1134" w:left="936" w:header="709" w:footer="709" w:gutter="0"/>
          <w:cols w:num="2" w:space="284"/>
          <w:docGrid w:linePitch="360"/>
        </w:sectPr>
      </w:pPr>
    </w:p>
    <w:p w:rsidR="00A42756" w:rsidRPr="0080281C" w:rsidRDefault="00CD02E1" w:rsidP="00CD02E1">
      <w:pPr>
        <w:spacing w:before="360"/>
        <w:jc w:val="center"/>
        <w:rPr>
          <w:rFonts w:ascii="Arial" w:hAnsi="Arial" w:cs="Arial"/>
          <w:color w:val="000000"/>
          <w:sz w:val="14"/>
          <w:szCs w:val="16"/>
          <w:lang w:val="en-GB"/>
        </w:rPr>
      </w:pPr>
      <w:r>
        <w:rPr>
          <w:rFonts w:ascii="Arial" w:hAnsi="Arial" w:cs="Arial"/>
          <w:color w:val="FF0000"/>
          <w:sz w:val="14"/>
          <w:szCs w:val="16"/>
          <w:lang w:val="en-GB"/>
        </w:rPr>
        <w:object w:dxaOrig="9904" w:dyaOrig="4034">
          <v:shape id="_x0000_i1026" type="#_x0000_t75" style="width:357.75pt;height:145.5pt" o:ole="">
            <v:imagedata r:id="rId10" o:title=""/>
          </v:shape>
          <o:OLEObject Type="Embed" ProgID="ChemDraw.Document.6.0" ShapeID="_x0000_i1026" DrawAspect="Content" ObjectID="_1701670425" r:id="rId11"/>
        </w:object>
      </w:r>
    </w:p>
    <w:p w:rsidR="00A42756" w:rsidRPr="00CD02E1" w:rsidRDefault="00A42756" w:rsidP="00E41875">
      <w:pPr>
        <w:pStyle w:val="SchemeCaption"/>
        <w:jc w:val="center"/>
        <w:rPr>
          <w:color w:val="000000"/>
          <w:lang w:val="en-US"/>
        </w:rPr>
      </w:pPr>
      <w:r w:rsidRPr="00CD02E1">
        <w:rPr>
          <w:b/>
          <w:color w:val="000000"/>
          <w:lang w:val="en-US"/>
        </w:rPr>
        <w:t>Scheme 1.</w:t>
      </w:r>
      <w:r w:rsidRPr="00CD02E1">
        <w:rPr>
          <w:color w:val="000000"/>
          <w:lang w:val="en-US"/>
        </w:rPr>
        <w:t xml:space="preserve"> </w:t>
      </w:r>
      <w:r w:rsidR="000B3D1D" w:rsidRPr="00CD02E1">
        <w:rPr>
          <w:color w:val="000000"/>
          <w:lang w:val="en-US"/>
        </w:rPr>
        <w:t>Reaction of 3-chloroquinoline-2,4-diones with cyanide ions in DMF and methanol.</w:t>
      </w:r>
    </w:p>
    <w:p w:rsidR="00153593" w:rsidRPr="00CD02E1" w:rsidRDefault="00153593" w:rsidP="00D80821">
      <w:pPr>
        <w:pStyle w:val="P1"/>
        <w:sectPr w:rsidR="00153593" w:rsidRPr="00CD02E1" w:rsidSect="00153593">
          <w:type w:val="continuous"/>
          <w:pgSz w:w="11906" w:h="16838" w:code="9"/>
          <w:pgMar w:top="1673" w:right="936" w:bottom="1134" w:left="936" w:header="709" w:footer="709" w:gutter="0"/>
          <w:cols w:space="284"/>
          <w:docGrid w:linePitch="360"/>
        </w:sectPr>
      </w:pPr>
    </w:p>
    <w:p w:rsidR="00D80821" w:rsidRPr="00CD02E1" w:rsidRDefault="0004456F" w:rsidP="00221AF9">
      <w:pPr>
        <w:pStyle w:val="P1"/>
        <w:ind w:firstLine="142"/>
        <w:rPr>
          <w:vertAlign w:val="superscript"/>
        </w:rPr>
      </w:pPr>
      <w:r w:rsidRPr="00CD02E1">
        <w:t xml:space="preserve">The anomalous course exhibits the reactions of </w:t>
      </w:r>
      <w:r w:rsidRPr="00CD02E1">
        <w:rPr>
          <w:b/>
        </w:rPr>
        <w:t>1d,</w:t>
      </w:r>
      <w:r w:rsidRPr="00CD02E1">
        <w:t xml:space="preserve"> </w:t>
      </w:r>
      <w:r w:rsidRPr="00CD02E1">
        <w:rPr>
          <w:b/>
        </w:rPr>
        <w:t>1f</w:t>
      </w:r>
      <w:r w:rsidRPr="00CD02E1">
        <w:t xml:space="preserve"> and</w:t>
      </w:r>
      <w:r w:rsidRPr="00CD02E1">
        <w:rPr>
          <w:b/>
        </w:rPr>
        <w:t xml:space="preserve"> 1k</w:t>
      </w:r>
      <w:r w:rsidRPr="00CD02E1">
        <w:t>,</w:t>
      </w:r>
      <w:r w:rsidRPr="00CD02E1">
        <w:rPr>
          <w:b/>
        </w:rPr>
        <w:t xml:space="preserve"> </w:t>
      </w:r>
      <w:r w:rsidRPr="00CD02E1">
        <w:t xml:space="preserve">during which unsymmetrical dimers </w:t>
      </w:r>
      <w:r w:rsidRPr="00CD02E1">
        <w:rPr>
          <w:b/>
        </w:rPr>
        <w:t>7d</w:t>
      </w:r>
      <w:r w:rsidRPr="00CD02E1">
        <w:t xml:space="preserve">, </w:t>
      </w:r>
      <w:r w:rsidRPr="00CD02E1">
        <w:rPr>
          <w:b/>
        </w:rPr>
        <w:t>7f</w:t>
      </w:r>
      <w:r w:rsidRPr="00CD02E1">
        <w:t xml:space="preserve"> and </w:t>
      </w:r>
      <w:r w:rsidRPr="00CD02E1">
        <w:rPr>
          <w:b/>
        </w:rPr>
        <w:t>7k</w:t>
      </w:r>
      <w:r w:rsidRPr="00CD02E1">
        <w:t xml:space="preserve"> were formed (NMR </w:t>
      </w:r>
      <w:r w:rsidR="00611F49" w:rsidRPr="00CD02E1">
        <w:t xml:space="preserve">data in </w:t>
      </w:r>
      <w:r w:rsidRPr="00CD02E1">
        <w:t>Table 4). Their origin can be explained by the providing</w:t>
      </w:r>
      <w:r w:rsidRPr="00CD02E1">
        <w:rPr>
          <w:b/>
        </w:rPr>
        <w:t xml:space="preserve"> </w:t>
      </w:r>
      <w:r w:rsidRPr="00CD02E1">
        <w:t xml:space="preserve">corresponding 4-hydroxy-2-quinolone </w:t>
      </w:r>
      <w:r w:rsidRPr="00CD02E1">
        <w:rPr>
          <w:b/>
        </w:rPr>
        <w:t>4</w:t>
      </w:r>
      <w:r w:rsidRPr="00CD02E1">
        <w:t xml:space="preserve">, which is alkylated by the molecule of the starting compound </w:t>
      </w:r>
      <w:r w:rsidRPr="00CD02E1">
        <w:rPr>
          <w:b/>
        </w:rPr>
        <w:t>1</w:t>
      </w:r>
      <w:r w:rsidRPr="00CD02E1">
        <w:t xml:space="preserve">. The presence of compounds </w:t>
      </w:r>
      <w:r w:rsidRPr="00CD02E1">
        <w:rPr>
          <w:b/>
        </w:rPr>
        <w:t>4</w:t>
      </w:r>
      <w:r w:rsidRPr="00CD02E1">
        <w:t xml:space="preserve"> in the reaction mixture was proved by TLC in almost all cases. Their formation is caused by the transfer of the “positive charged” chlorine atom in </w:t>
      </w:r>
      <w:r w:rsidRPr="00CD02E1">
        <w:rPr>
          <w:b/>
        </w:rPr>
        <w:t>1</w:t>
      </w:r>
      <w:r w:rsidRPr="00CD02E1">
        <w:t xml:space="preserve"> to a nucleophile </w:t>
      </w:r>
      <w:r w:rsidRPr="00CD02E1">
        <w:rPr>
          <w:i/>
        </w:rPr>
        <w:t>(e.g</w:t>
      </w:r>
      <w:r w:rsidRPr="00CD02E1">
        <w:t>., water, CN</w:t>
      </w:r>
      <w:r w:rsidR="00611F49" w:rsidRPr="00CD02E1">
        <w:rPr>
          <w:vertAlign w:val="superscript"/>
        </w:rPr>
        <w:t>–</w:t>
      </w:r>
      <w:r w:rsidRPr="00CD02E1">
        <w:t>).</w:t>
      </w:r>
      <w:r w:rsidRPr="00CD02E1">
        <w:rPr>
          <w:vertAlign w:val="superscript"/>
        </w:rPr>
        <w:t>26</w:t>
      </w:r>
    </w:p>
    <w:p w:rsidR="00E41875" w:rsidRDefault="0004456F" w:rsidP="00221AF9">
      <w:pPr>
        <w:pStyle w:val="P1"/>
        <w:ind w:firstLine="142"/>
        <w:rPr>
          <w:rFonts w:cs="Arial"/>
          <w:szCs w:val="17"/>
        </w:rPr>
      </w:pPr>
      <w:r w:rsidRPr="00CD02E1">
        <w:t xml:space="preserve">To support our explanation of the presence of compounds </w:t>
      </w:r>
      <w:r w:rsidRPr="00CD02E1">
        <w:rPr>
          <w:b/>
        </w:rPr>
        <w:t>6</w:t>
      </w:r>
      <w:r w:rsidRPr="00CD02E1">
        <w:t xml:space="preserve"> in the reaction mixtures, we investigated the conversion of compounds </w:t>
      </w:r>
      <w:r w:rsidRPr="00CD02E1">
        <w:rPr>
          <w:b/>
        </w:rPr>
        <w:t>5a</w:t>
      </w:r>
      <w:r w:rsidRPr="00CD02E1">
        <w:t xml:space="preserve"> and </w:t>
      </w:r>
      <w:r w:rsidRPr="00CD02E1">
        <w:rPr>
          <w:b/>
        </w:rPr>
        <w:t>5l</w:t>
      </w:r>
      <w:r w:rsidRPr="00CD02E1">
        <w:t xml:space="preserve"> to the corresponding compounds</w:t>
      </w:r>
      <w:r w:rsidRPr="00CD02E1">
        <w:rPr>
          <w:b/>
        </w:rPr>
        <w:t xml:space="preserve"> 6a </w:t>
      </w:r>
      <w:r w:rsidRPr="00CD02E1">
        <w:t>and</w:t>
      </w:r>
      <w:r w:rsidRPr="00CD02E1">
        <w:rPr>
          <w:b/>
        </w:rPr>
        <w:t xml:space="preserve"> 6l</w:t>
      </w:r>
      <w:r w:rsidRPr="00CD02E1">
        <w:t xml:space="preserve">. It has been shown that this conversion does not take place </w:t>
      </w:r>
      <w:r w:rsidRPr="00CD02E1">
        <w:t>by the action of methanol alone, even with prolonged boiling.</w:t>
      </w:r>
      <w:r w:rsidRPr="0004456F">
        <w:rPr>
          <w:lang w:val="de-DE"/>
        </w:rPr>
        <w:t xml:space="preserve"> </w:t>
      </w:r>
      <w:r w:rsidRPr="00CD02E1">
        <w:t xml:space="preserve">However, the conversions proceeded smoothly in a short time and compounds </w:t>
      </w:r>
      <w:r w:rsidRPr="00CD02E1">
        <w:rPr>
          <w:b/>
        </w:rPr>
        <w:t>6a,l</w:t>
      </w:r>
      <w:r w:rsidRPr="00CD02E1">
        <w:t xml:space="preserve"> were obtained in good yields after addition of NaCN to the reaction mixtures, apparently due to its basicity by the effect of which methoxide anions were generated.</w:t>
      </w:r>
      <w:r w:rsidR="00E41875" w:rsidRPr="00E41875">
        <w:rPr>
          <w:rFonts w:cs="Arial"/>
          <w:szCs w:val="17"/>
        </w:rPr>
        <w:t xml:space="preserve"> </w:t>
      </w:r>
    </w:p>
    <w:p w:rsidR="0004456F" w:rsidRPr="00CD02E1" w:rsidRDefault="00E41875" w:rsidP="00221AF9">
      <w:pPr>
        <w:pStyle w:val="P1"/>
        <w:ind w:firstLine="142"/>
      </w:pPr>
      <w:r w:rsidRPr="00B237E5">
        <w:rPr>
          <w:rFonts w:cs="Arial"/>
          <w:szCs w:val="17"/>
        </w:rPr>
        <w:t>Four compounds that do not have the CN group in the molecule were also isolated. These compounds exhibit signals of two quaternary carbon atoms and a signal of proton on the nitrogen atom in the range of 8.66</w:t>
      </w:r>
      <w:r w:rsidRPr="00B237E5">
        <w:rPr>
          <w:rFonts w:cs="Arial"/>
          <w:bCs/>
          <w:szCs w:val="17"/>
        </w:rPr>
        <w:t>–</w:t>
      </w:r>
      <w:r w:rsidRPr="00B237E5">
        <w:rPr>
          <w:rFonts w:cs="Arial"/>
          <w:szCs w:val="17"/>
        </w:rPr>
        <w:t>8.88 ppm in their NMR spectra (Table 5), which pertains to the imino group. It stands to reason that the base catalyzed (NaCN) addition of the molecule of methanol to the nitrile group</w:t>
      </w:r>
      <w:r w:rsidRPr="00495DF9">
        <w:rPr>
          <w:rFonts w:cs="Arial"/>
          <w:szCs w:val="17"/>
          <w:vertAlign w:val="superscript"/>
        </w:rPr>
        <w:t>[</w:t>
      </w:r>
      <w:r w:rsidRPr="00B237E5">
        <w:rPr>
          <w:rFonts w:cs="Arial"/>
          <w:szCs w:val="17"/>
          <w:vertAlign w:val="superscript"/>
        </w:rPr>
        <w:t>2</w:t>
      </w:r>
      <w:r>
        <w:rPr>
          <w:rFonts w:cs="Arial"/>
          <w:szCs w:val="17"/>
          <w:vertAlign w:val="superscript"/>
        </w:rPr>
        <w:t>4]</w:t>
      </w:r>
    </w:p>
    <w:p w:rsidR="0004456F" w:rsidRPr="00CD02E1" w:rsidRDefault="0004456F" w:rsidP="00D80821">
      <w:pPr>
        <w:pStyle w:val="P1"/>
        <w:sectPr w:rsidR="0004456F" w:rsidRPr="00CD02E1" w:rsidSect="0095126A">
          <w:type w:val="continuous"/>
          <w:pgSz w:w="11906" w:h="16838" w:code="9"/>
          <w:pgMar w:top="1673" w:right="936" w:bottom="1134" w:left="936" w:header="709" w:footer="709" w:gutter="0"/>
          <w:cols w:num="2" w:space="284"/>
          <w:docGrid w:linePitch="360"/>
        </w:sectPr>
      </w:pPr>
    </w:p>
    <w:p w:rsidR="00CF143A" w:rsidRDefault="00CF143A" w:rsidP="00CF143A">
      <w:pPr>
        <w:pStyle w:val="TableCaption"/>
        <w:spacing w:before="360"/>
      </w:pPr>
      <w:r w:rsidRPr="00B11686">
        <w:rPr>
          <w:b/>
        </w:rPr>
        <w:lastRenderedPageBreak/>
        <w:t>Table 1.</w:t>
      </w:r>
      <w:r>
        <w:t xml:space="preserve"> </w:t>
      </w:r>
      <w:r w:rsidR="005F230A" w:rsidRPr="005F230A">
        <w:rPr>
          <w:lang w:val="en-US"/>
        </w:rPr>
        <w:t xml:space="preserve">The key of substituents and results of the reaction of </w:t>
      </w:r>
      <w:r w:rsidR="00C51BDE">
        <w:rPr>
          <w:rFonts w:cs="Arial"/>
          <w:lang w:val="en-US"/>
        </w:rPr>
        <w:t>α</w:t>
      </w:r>
      <w:r w:rsidR="005F230A" w:rsidRPr="005F230A">
        <w:rPr>
          <w:lang w:val="en-US"/>
        </w:rPr>
        <w:t xml:space="preserve">-chloroketones </w:t>
      </w:r>
      <w:r w:rsidR="005F230A" w:rsidRPr="005F230A">
        <w:rPr>
          <w:b/>
          <w:lang w:val="en-US"/>
        </w:rPr>
        <w:t>1</w:t>
      </w:r>
      <w:r w:rsidR="005F230A" w:rsidRPr="005F230A">
        <w:rPr>
          <w:lang w:val="en-US"/>
        </w:rPr>
        <w:t xml:space="preserve"> with cyanide ions in DMF and in methanol (isolated yields)</w:t>
      </w:r>
      <w:r w:rsidRPr="00C2552A">
        <w:t>.</w:t>
      </w:r>
      <w:r>
        <w:t xml:space="preserve"> </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769"/>
        <w:gridCol w:w="769"/>
        <w:gridCol w:w="770"/>
        <w:gridCol w:w="772"/>
        <w:gridCol w:w="772"/>
        <w:gridCol w:w="772"/>
        <w:gridCol w:w="772"/>
        <w:gridCol w:w="772"/>
        <w:gridCol w:w="772"/>
        <w:gridCol w:w="772"/>
        <w:gridCol w:w="772"/>
        <w:gridCol w:w="772"/>
        <w:gridCol w:w="768"/>
      </w:tblGrid>
      <w:tr w:rsidR="002210A9" w:rsidRPr="002210A9" w:rsidTr="002210A9">
        <w:tc>
          <w:tcPr>
            <w:tcW w:w="384" w:type="pct"/>
            <w:tcBorders>
              <w:top w:val="single" w:sz="4" w:space="0" w:color="auto"/>
              <w:bottom w:val="single" w:sz="4" w:space="0" w:color="auto"/>
            </w:tcBorders>
            <w:shd w:val="clear" w:color="auto" w:fill="auto"/>
          </w:tcPr>
          <w:p w:rsidR="005F230A" w:rsidRPr="002210A9" w:rsidRDefault="005F230A" w:rsidP="002210A9">
            <w:pPr>
              <w:jc w:val="both"/>
              <w:rPr>
                <w:rFonts w:ascii="Arial" w:eastAsia="Calibri" w:hAnsi="Arial" w:cs="Arial"/>
                <w:b/>
                <w:sz w:val="14"/>
                <w:szCs w:val="14"/>
                <w:lang w:val="en-US"/>
              </w:rPr>
            </w:pPr>
          </w:p>
        </w:tc>
        <w:tc>
          <w:tcPr>
            <w:tcW w:w="384" w:type="pct"/>
            <w:tcBorders>
              <w:top w:val="single" w:sz="4" w:space="0" w:color="auto"/>
              <w:bottom w:val="single" w:sz="4" w:space="0" w:color="auto"/>
            </w:tcBorders>
            <w:shd w:val="clear" w:color="auto" w:fill="auto"/>
          </w:tcPr>
          <w:p w:rsidR="005F230A" w:rsidRPr="002210A9" w:rsidRDefault="005F230A" w:rsidP="002210A9">
            <w:pPr>
              <w:jc w:val="both"/>
              <w:rPr>
                <w:rFonts w:ascii="Arial" w:eastAsia="Calibri" w:hAnsi="Arial" w:cs="Arial"/>
                <w:b/>
                <w:sz w:val="14"/>
                <w:szCs w:val="14"/>
                <w:lang w:val="en-US"/>
              </w:rPr>
            </w:pPr>
            <w:r w:rsidRPr="002210A9">
              <w:rPr>
                <w:rFonts w:ascii="Arial" w:eastAsia="Calibri" w:hAnsi="Arial" w:cs="Arial"/>
                <w:b/>
                <w:sz w:val="14"/>
                <w:szCs w:val="14"/>
                <w:lang w:val="en-US"/>
              </w:rPr>
              <w:t>a</w:t>
            </w:r>
          </w:p>
        </w:tc>
        <w:tc>
          <w:tcPr>
            <w:tcW w:w="384" w:type="pct"/>
            <w:tcBorders>
              <w:top w:val="single" w:sz="4" w:space="0" w:color="auto"/>
              <w:bottom w:val="single" w:sz="4" w:space="0" w:color="auto"/>
            </w:tcBorders>
            <w:shd w:val="clear" w:color="auto" w:fill="auto"/>
          </w:tcPr>
          <w:p w:rsidR="005F230A" w:rsidRPr="002210A9" w:rsidRDefault="005F230A" w:rsidP="002210A9">
            <w:pPr>
              <w:jc w:val="both"/>
              <w:rPr>
                <w:rFonts w:ascii="Arial" w:eastAsia="Calibri" w:hAnsi="Arial" w:cs="Arial"/>
                <w:b/>
                <w:sz w:val="14"/>
                <w:szCs w:val="14"/>
                <w:lang w:val="en-US"/>
              </w:rPr>
            </w:pPr>
            <w:r w:rsidRPr="002210A9">
              <w:rPr>
                <w:rFonts w:ascii="Arial" w:eastAsia="Calibri" w:hAnsi="Arial" w:cs="Arial"/>
                <w:b/>
                <w:sz w:val="14"/>
                <w:szCs w:val="14"/>
                <w:lang w:val="en-US"/>
              </w:rPr>
              <w:t>b</w:t>
            </w:r>
          </w:p>
        </w:tc>
        <w:tc>
          <w:tcPr>
            <w:tcW w:w="385" w:type="pct"/>
            <w:tcBorders>
              <w:top w:val="single" w:sz="4" w:space="0" w:color="auto"/>
              <w:bottom w:val="single" w:sz="4" w:space="0" w:color="auto"/>
            </w:tcBorders>
            <w:shd w:val="clear" w:color="auto" w:fill="auto"/>
          </w:tcPr>
          <w:p w:rsidR="005F230A" w:rsidRPr="002210A9" w:rsidRDefault="005F230A" w:rsidP="002210A9">
            <w:pPr>
              <w:jc w:val="both"/>
              <w:rPr>
                <w:rFonts w:ascii="Arial" w:eastAsia="Calibri" w:hAnsi="Arial" w:cs="Arial"/>
                <w:b/>
                <w:sz w:val="14"/>
                <w:szCs w:val="14"/>
                <w:lang w:val="en-US"/>
              </w:rPr>
            </w:pPr>
            <w:r w:rsidRPr="002210A9">
              <w:rPr>
                <w:rFonts w:ascii="Arial" w:eastAsia="Calibri" w:hAnsi="Arial" w:cs="Arial"/>
                <w:b/>
                <w:sz w:val="14"/>
                <w:szCs w:val="14"/>
                <w:lang w:val="en-US"/>
              </w:rPr>
              <w:t>c</w:t>
            </w:r>
          </w:p>
        </w:tc>
        <w:tc>
          <w:tcPr>
            <w:tcW w:w="385" w:type="pct"/>
            <w:tcBorders>
              <w:top w:val="single" w:sz="4" w:space="0" w:color="auto"/>
              <w:bottom w:val="single" w:sz="4" w:space="0" w:color="auto"/>
            </w:tcBorders>
            <w:shd w:val="clear" w:color="auto" w:fill="auto"/>
          </w:tcPr>
          <w:p w:rsidR="005F230A" w:rsidRPr="002210A9" w:rsidRDefault="005F230A" w:rsidP="002210A9">
            <w:pPr>
              <w:jc w:val="both"/>
              <w:rPr>
                <w:rFonts w:ascii="Arial" w:eastAsia="Calibri" w:hAnsi="Arial" w:cs="Arial"/>
                <w:b/>
                <w:sz w:val="14"/>
                <w:szCs w:val="14"/>
                <w:lang w:val="en-US"/>
              </w:rPr>
            </w:pPr>
            <w:r w:rsidRPr="002210A9">
              <w:rPr>
                <w:rFonts w:ascii="Arial" w:eastAsia="Calibri" w:hAnsi="Arial" w:cs="Arial"/>
                <w:b/>
                <w:sz w:val="14"/>
                <w:szCs w:val="14"/>
                <w:lang w:val="en-US"/>
              </w:rPr>
              <w:t>d</w:t>
            </w:r>
          </w:p>
        </w:tc>
        <w:tc>
          <w:tcPr>
            <w:tcW w:w="385" w:type="pct"/>
            <w:tcBorders>
              <w:top w:val="single" w:sz="4" w:space="0" w:color="auto"/>
              <w:bottom w:val="single" w:sz="4" w:space="0" w:color="auto"/>
            </w:tcBorders>
            <w:shd w:val="clear" w:color="auto" w:fill="auto"/>
          </w:tcPr>
          <w:p w:rsidR="005F230A" w:rsidRPr="002210A9" w:rsidRDefault="005F230A" w:rsidP="002210A9">
            <w:pPr>
              <w:jc w:val="both"/>
              <w:rPr>
                <w:rFonts w:ascii="Arial" w:eastAsia="Calibri" w:hAnsi="Arial" w:cs="Arial"/>
                <w:b/>
                <w:sz w:val="14"/>
                <w:szCs w:val="14"/>
                <w:lang w:val="en-US"/>
              </w:rPr>
            </w:pPr>
            <w:r w:rsidRPr="002210A9">
              <w:rPr>
                <w:rFonts w:ascii="Arial" w:eastAsia="Calibri" w:hAnsi="Arial" w:cs="Arial"/>
                <w:b/>
                <w:sz w:val="14"/>
                <w:szCs w:val="14"/>
                <w:lang w:val="en-US"/>
              </w:rPr>
              <w:t>e</w:t>
            </w:r>
          </w:p>
        </w:tc>
        <w:tc>
          <w:tcPr>
            <w:tcW w:w="385" w:type="pct"/>
            <w:tcBorders>
              <w:top w:val="single" w:sz="4" w:space="0" w:color="auto"/>
              <w:bottom w:val="single" w:sz="4" w:space="0" w:color="auto"/>
            </w:tcBorders>
            <w:shd w:val="clear" w:color="auto" w:fill="auto"/>
          </w:tcPr>
          <w:p w:rsidR="005F230A" w:rsidRPr="002210A9" w:rsidRDefault="005F230A" w:rsidP="002210A9">
            <w:pPr>
              <w:jc w:val="both"/>
              <w:rPr>
                <w:rFonts w:ascii="Arial" w:eastAsia="Calibri" w:hAnsi="Arial" w:cs="Arial"/>
                <w:b/>
                <w:sz w:val="14"/>
                <w:szCs w:val="14"/>
                <w:lang w:val="en-US"/>
              </w:rPr>
            </w:pPr>
            <w:r w:rsidRPr="002210A9">
              <w:rPr>
                <w:rFonts w:ascii="Arial" w:eastAsia="Calibri" w:hAnsi="Arial" w:cs="Arial"/>
                <w:b/>
                <w:sz w:val="14"/>
                <w:szCs w:val="14"/>
                <w:lang w:val="en-US"/>
              </w:rPr>
              <w:t>f</w:t>
            </w:r>
          </w:p>
        </w:tc>
        <w:tc>
          <w:tcPr>
            <w:tcW w:w="385" w:type="pct"/>
            <w:tcBorders>
              <w:top w:val="single" w:sz="4" w:space="0" w:color="auto"/>
              <w:bottom w:val="single" w:sz="4" w:space="0" w:color="auto"/>
            </w:tcBorders>
            <w:shd w:val="clear" w:color="auto" w:fill="auto"/>
          </w:tcPr>
          <w:p w:rsidR="005F230A" w:rsidRPr="002210A9" w:rsidRDefault="005F230A" w:rsidP="002210A9">
            <w:pPr>
              <w:jc w:val="both"/>
              <w:rPr>
                <w:rFonts w:ascii="Arial" w:eastAsia="Calibri" w:hAnsi="Arial" w:cs="Arial"/>
                <w:b/>
                <w:sz w:val="14"/>
                <w:szCs w:val="14"/>
                <w:lang w:val="en-US"/>
              </w:rPr>
            </w:pPr>
            <w:r w:rsidRPr="002210A9">
              <w:rPr>
                <w:rFonts w:ascii="Arial" w:eastAsia="Calibri" w:hAnsi="Arial" w:cs="Arial"/>
                <w:b/>
                <w:sz w:val="14"/>
                <w:szCs w:val="14"/>
                <w:lang w:val="en-US"/>
              </w:rPr>
              <w:t>g</w:t>
            </w:r>
          </w:p>
        </w:tc>
        <w:tc>
          <w:tcPr>
            <w:tcW w:w="385" w:type="pct"/>
            <w:tcBorders>
              <w:top w:val="single" w:sz="4" w:space="0" w:color="auto"/>
              <w:bottom w:val="single" w:sz="4" w:space="0" w:color="auto"/>
            </w:tcBorders>
            <w:shd w:val="clear" w:color="auto" w:fill="auto"/>
          </w:tcPr>
          <w:p w:rsidR="005F230A" w:rsidRPr="002210A9" w:rsidRDefault="005F230A" w:rsidP="002210A9">
            <w:pPr>
              <w:jc w:val="both"/>
              <w:rPr>
                <w:rFonts w:ascii="Arial" w:eastAsia="Calibri" w:hAnsi="Arial" w:cs="Arial"/>
                <w:b/>
                <w:sz w:val="14"/>
                <w:szCs w:val="14"/>
                <w:lang w:val="en-US"/>
              </w:rPr>
            </w:pPr>
            <w:r w:rsidRPr="002210A9">
              <w:rPr>
                <w:rFonts w:ascii="Arial" w:eastAsia="Calibri" w:hAnsi="Arial" w:cs="Arial"/>
                <w:b/>
                <w:sz w:val="14"/>
                <w:szCs w:val="14"/>
                <w:lang w:val="en-US"/>
              </w:rPr>
              <w:t>h</w:t>
            </w:r>
          </w:p>
        </w:tc>
        <w:tc>
          <w:tcPr>
            <w:tcW w:w="385" w:type="pct"/>
            <w:tcBorders>
              <w:top w:val="single" w:sz="4" w:space="0" w:color="auto"/>
              <w:bottom w:val="single" w:sz="4" w:space="0" w:color="auto"/>
            </w:tcBorders>
            <w:shd w:val="clear" w:color="auto" w:fill="auto"/>
          </w:tcPr>
          <w:p w:rsidR="005F230A" w:rsidRPr="002210A9" w:rsidRDefault="005F230A" w:rsidP="002210A9">
            <w:pPr>
              <w:jc w:val="both"/>
              <w:rPr>
                <w:rFonts w:ascii="Arial" w:eastAsia="Calibri" w:hAnsi="Arial" w:cs="Arial"/>
                <w:b/>
                <w:sz w:val="14"/>
                <w:szCs w:val="14"/>
                <w:lang w:val="en-US"/>
              </w:rPr>
            </w:pPr>
            <w:r w:rsidRPr="002210A9">
              <w:rPr>
                <w:rFonts w:ascii="Arial" w:eastAsia="Calibri" w:hAnsi="Arial" w:cs="Arial"/>
                <w:b/>
                <w:sz w:val="14"/>
                <w:szCs w:val="14"/>
                <w:lang w:val="en-US"/>
              </w:rPr>
              <w:t>i</w:t>
            </w:r>
          </w:p>
        </w:tc>
        <w:tc>
          <w:tcPr>
            <w:tcW w:w="385" w:type="pct"/>
            <w:tcBorders>
              <w:top w:val="single" w:sz="4" w:space="0" w:color="auto"/>
              <w:bottom w:val="single" w:sz="4" w:space="0" w:color="auto"/>
            </w:tcBorders>
            <w:shd w:val="clear" w:color="auto" w:fill="auto"/>
          </w:tcPr>
          <w:p w:rsidR="005F230A" w:rsidRPr="002210A9" w:rsidRDefault="005F230A" w:rsidP="002210A9">
            <w:pPr>
              <w:jc w:val="both"/>
              <w:rPr>
                <w:rFonts w:ascii="Arial" w:eastAsia="Calibri" w:hAnsi="Arial" w:cs="Arial"/>
                <w:b/>
                <w:sz w:val="14"/>
                <w:szCs w:val="14"/>
                <w:lang w:val="en-US"/>
              </w:rPr>
            </w:pPr>
            <w:r w:rsidRPr="002210A9">
              <w:rPr>
                <w:rFonts w:ascii="Arial" w:eastAsia="Calibri" w:hAnsi="Arial" w:cs="Arial"/>
                <w:b/>
                <w:sz w:val="14"/>
                <w:szCs w:val="14"/>
                <w:lang w:val="en-US"/>
              </w:rPr>
              <w:t>j</w:t>
            </w:r>
          </w:p>
        </w:tc>
        <w:tc>
          <w:tcPr>
            <w:tcW w:w="385" w:type="pct"/>
            <w:tcBorders>
              <w:top w:val="single" w:sz="4" w:space="0" w:color="auto"/>
              <w:bottom w:val="single" w:sz="4" w:space="0" w:color="auto"/>
            </w:tcBorders>
            <w:shd w:val="clear" w:color="auto" w:fill="auto"/>
          </w:tcPr>
          <w:p w:rsidR="005F230A" w:rsidRPr="002210A9" w:rsidRDefault="005F230A" w:rsidP="002210A9">
            <w:pPr>
              <w:jc w:val="both"/>
              <w:rPr>
                <w:rFonts w:ascii="Arial" w:eastAsia="Calibri" w:hAnsi="Arial" w:cs="Arial"/>
                <w:b/>
                <w:sz w:val="14"/>
                <w:szCs w:val="14"/>
                <w:lang w:val="en-US"/>
              </w:rPr>
            </w:pPr>
            <w:r w:rsidRPr="002210A9">
              <w:rPr>
                <w:rFonts w:ascii="Arial" w:eastAsia="Calibri" w:hAnsi="Arial" w:cs="Arial"/>
                <w:b/>
                <w:sz w:val="14"/>
                <w:szCs w:val="14"/>
                <w:lang w:val="en-US"/>
              </w:rPr>
              <w:t>k</w:t>
            </w:r>
          </w:p>
        </w:tc>
        <w:tc>
          <w:tcPr>
            <w:tcW w:w="385" w:type="pct"/>
            <w:tcBorders>
              <w:top w:val="single" w:sz="4" w:space="0" w:color="auto"/>
              <w:bottom w:val="single" w:sz="4" w:space="0" w:color="auto"/>
            </w:tcBorders>
            <w:shd w:val="clear" w:color="auto" w:fill="auto"/>
          </w:tcPr>
          <w:p w:rsidR="005F230A" w:rsidRPr="002210A9" w:rsidRDefault="005F230A" w:rsidP="002210A9">
            <w:pPr>
              <w:jc w:val="both"/>
              <w:rPr>
                <w:rFonts w:ascii="Arial" w:eastAsia="Calibri" w:hAnsi="Arial" w:cs="Arial"/>
                <w:b/>
                <w:sz w:val="14"/>
                <w:szCs w:val="14"/>
                <w:lang w:val="en-US"/>
              </w:rPr>
            </w:pPr>
            <w:r w:rsidRPr="002210A9">
              <w:rPr>
                <w:rFonts w:ascii="Arial" w:eastAsia="Calibri" w:hAnsi="Arial" w:cs="Arial"/>
                <w:b/>
                <w:sz w:val="14"/>
                <w:szCs w:val="14"/>
                <w:lang w:val="en-US"/>
              </w:rPr>
              <w:t>l</w:t>
            </w:r>
          </w:p>
        </w:tc>
      </w:tr>
      <w:tr w:rsidR="002210A9" w:rsidRPr="002210A9" w:rsidTr="002210A9">
        <w:tc>
          <w:tcPr>
            <w:tcW w:w="384" w:type="pct"/>
            <w:tcBorders>
              <w:top w:val="single" w:sz="4" w:space="0" w:color="auto"/>
            </w:tcBorders>
            <w:shd w:val="clear" w:color="auto" w:fill="auto"/>
          </w:tcPr>
          <w:p w:rsidR="005F230A" w:rsidRPr="002210A9" w:rsidRDefault="005F230A" w:rsidP="002210A9">
            <w:pPr>
              <w:jc w:val="both"/>
              <w:rPr>
                <w:rFonts w:ascii="Arial" w:eastAsia="Calibri" w:hAnsi="Arial" w:cs="Arial"/>
                <w:sz w:val="14"/>
                <w:szCs w:val="14"/>
                <w:lang w:val="en-US"/>
              </w:rPr>
            </w:pPr>
            <w:r w:rsidRPr="002210A9">
              <w:rPr>
                <w:rFonts w:ascii="Arial" w:eastAsia="Calibri" w:hAnsi="Arial" w:cs="Arial"/>
                <w:sz w:val="14"/>
                <w:szCs w:val="14"/>
                <w:lang w:val="en-US"/>
              </w:rPr>
              <w:t>R</w:t>
            </w:r>
            <w:r w:rsidRPr="002210A9">
              <w:rPr>
                <w:rFonts w:ascii="Arial" w:eastAsia="Calibri" w:hAnsi="Arial" w:cs="Arial"/>
                <w:sz w:val="14"/>
                <w:szCs w:val="14"/>
                <w:vertAlign w:val="superscript"/>
                <w:lang w:val="en-US"/>
              </w:rPr>
              <w:t>1</w:t>
            </w:r>
          </w:p>
        </w:tc>
        <w:tc>
          <w:tcPr>
            <w:tcW w:w="384" w:type="pct"/>
            <w:tcBorders>
              <w:top w:val="single" w:sz="4" w:space="0" w:color="auto"/>
            </w:tcBorders>
            <w:shd w:val="clear" w:color="auto" w:fill="auto"/>
          </w:tcPr>
          <w:p w:rsidR="005F230A" w:rsidRPr="002210A9" w:rsidRDefault="005F230A" w:rsidP="002210A9">
            <w:pPr>
              <w:jc w:val="both"/>
              <w:rPr>
                <w:rFonts w:ascii="Arial" w:eastAsia="Calibri" w:hAnsi="Arial" w:cs="Arial"/>
                <w:sz w:val="14"/>
                <w:szCs w:val="14"/>
                <w:lang w:val="en-US"/>
              </w:rPr>
            </w:pPr>
            <w:r w:rsidRPr="002210A9">
              <w:rPr>
                <w:rFonts w:ascii="Arial" w:eastAsia="Calibri" w:hAnsi="Arial" w:cs="Arial"/>
                <w:sz w:val="14"/>
                <w:szCs w:val="14"/>
                <w:lang w:val="en-US"/>
              </w:rPr>
              <w:t>H</w:t>
            </w:r>
          </w:p>
        </w:tc>
        <w:tc>
          <w:tcPr>
            <w:tcW w:w="384" w:type="pct"/>
            <w:tcBorders>
              <w:top w:val="single" w:sz="4" w:space="0" w:color="auto"/>
            </w:tcBorders>
            <w:shd w:val="clear" w:color="auto" w:fill="auto"/>
          </w:tcPr>
          <w:p w:rsidR="005F230A" w:rsidRPr="002210A9" w:rsidRDefault="005F230A" w:rsidP="002210A9">
            <w:pPr>
              <w:jc w:val="both"/>
              <w:rPr>
                <w:rFonts w:ascii="Arial" w:eastAsia="Calibri" w:hAnsi="Arial" w:cs="Arial"/>
                <w:sz w:val="14"/>
                <w:szCs w:val="14"/>
                <w:lang w:val="en-US"/>
              </w:rPr>
            </w:pPr>
            <w:r w:rsidRPr="002210A9">
              <w:rPr>
                <w:rFonts w:ascii="Arial" w:eastAsia="Calibri" w:hAnsi="Arial" w:cs="Arial"/>
                <w:sz w:val="14"/>
                <w:szCs w:val="14"/>
                <w:lang w:val="en-US"/>
              </w:rPr>
              <w:t>H</w:t>
            </w:r>
          </w:p>
        </w:tc>
        <w:tc>
          <w:tcPr>
            <w:tcW w:w="385" w:type="pct"/>
            <w:tcBorders>
              <w:top w:val="single" w:sz="4" w:space="0" w:color="auto"/>
            </w:tcBorders>
            <w:shd w:val="clear" w:color="auto" w:fill="auto"/>
          </w:tcPr>
          <w:p w:rsidR="005F230A" w:rsidRPr="002210A9" w:rsidRDefault="005F230A" w:rsidP="002210A9">
            <w:pPr>
              <w:jc w:val="both"/>
              <w:rPr>
                <w:rFonts w:ascii="Arial" w:eastAsia="Calibri" w:hAnsi="Arial" w:cs="Arial"/>
                <w:sz w:val="14"/>
                <w:szCs w:val="14"/>
                <w:lang w:val="en-US"/>
              </w:rPr>
            </w:pPr>
            <w:r w:rsidRPr="002210A9">
              <w:rPr>
                <w:rFonts w:ascii="Arial" w:eastAsia="Calibri" w:hAnsi="Arial" w:cs="Arial"/>
                <w:sz w:val="14"/>
                <w:szCs w:val="14"/>
                <w:lang w:val="en-US"/>
              </w:rPr>
              <w:t>H</w:t>
            </w:r>
          </w:p>
        </w:tc>
        <w:tc>
          <w:tcPr>
            <w:tcW w:w="385" w:type="pct"/>
            <w:tcBorders>
              <w:top w:val="single" w:sz="4" w:space="0" w:color="auto"/>
            </w:tcBorders>
            <w:shd w:val="clear" w:color="auto" w:fill="auto"/>
          </w:tcPr>
          <w:p w:rsidR="005F230A" w:rsidRPr="002210A9" w:rsidRDefault="005F230A" w:rsidP="002210A9">
            <w:pPr>
              <w:jc w:val="both"/>
              <w:rPr>
                <w:rFonts w:ascii="Arial" w:eastAsia="Calibri" w:hAnsi="Arial" w:cs="Arial"/>
                <w:sz w:val="14"/>
                <w:szCs w:val="14"/>
                <w:lang w:val="en-US"/>
              </w:rPr>
            </w:pPr>
            <w:r w:rsidRPr="002210A9">
              <w:rPr>
                <w:rFonts w:ascii="Arial" w:eastAsia="Calibri" w:hAnsi="Arial" w:cs="Arial"/>
                <w:sz w:val="14"/>
                <w:szCs w:val="14"/>
                <w:lang w:val="en-US"/>
              </w:rPr>
              <w:t>Me</w:t>
            </w:r>
          </w:p>
        </w:tc>
        <w:tc>
          <w:tcPr>
            <w:tcW w:w="385" w:type="pct"/>
            <w:tcBorders>
              <w:top w:val="single" w:sz="4" w:space="0" w:color="auto"/>
            </w:tcBorders>
            <w:shd w:val="clear" w:color="auto" w:fill="auto"/>
          </w:tcPr>
          <w:p w:rsidR="005F230A" w:rsidRPr="002210A9" w:rsidRDefault="005F230A" w:rsidP="002210A9">
            <w:pPr>
              <w:jc w:val="both"/>
              <w:rPr>
                <w:rFonts w:ascii="Arial" w:eastAsia="Calibri" w:hAnsi="Arial" w:cs="Arial"/>
                <w:sz w:val="14"/>
                <w:szCs w:val="14"/>
                <w:lang w:val="en-US"/>
              </w:rPr>
            </w:pPr>
            <w:r w:rsidRPr="002210A9">
              <w:rPr>
                <w:rFonts w:ascii="Arial" w:eastAsia="Calibri" w:hAnsi="Arial" w:cs="Arial"/>
                <w:sz w:val="14"/>
                <w:szCs w:val="14"/>
                <w:lang w:val="en-US"/>
              </w:rPr>
              <w:t>Me</w:t>
            </w:r>
          </w:p>
        </w:tc>
        <w:tc>
          <w:tcPr>
            <w:tcW w:w="385" w:type="pct"/>
            <w:tcBorders>
              <w:top w:val="single" w:sz="4" w:space="0" w:color="auto"/>
            </w:tcBorders>
            <w:shd w:val="clear" w:color="auto" w:fill="auto"/>
          </w:tcPr>
          <w:p w:rsidR="005F230A" w:rsidRPr="002210A9" w:rsidRDefault="005F230A" w:rsidP="002210A9">
            <w:pPr>
              <w:jc w:val="both"/>
              <w:rPr>
                <w:rFonts w:ascii="Arial" w:eastAsia="Calibri" w:hAnsi="Arial" w:cs="Arial"/>
                <w:sz w:val="14"/>
                <w:szCs w:val="14"/>
                <w:lang w:val="en-US"/>
              </w:rPr>
            </w:pPr>
            <w:r w:rsidRPr="002210A9">
              <w:rPr>
                <w:rFonts w:ascii="Arial" w:eastAsia="Calibri" w:hAnsi="Arial" w:cs="Arial"/>
                <w:sz w:val="14"/>
                <w:szCs w:val="14"/>
                <w:lang w:val="en-US"/>
              </w:rPr>
              <w:t>Me</w:t>
            </w:r>
          </w:p>
        </w:tc>
        <w:tc>
          <w:tcPr>
            <w:tcW w:w="385" w:type="pct"/>
            <w:tcBorders>
              <w:top w:val="single" w:sz="4" w:space="0" w:color="auto"/>
            </w:tcBorders>
            <w:shd w:val="clear" w:color="auto" w:fill="auto"/>
          </w:tcPr>
          <w:p w:rsidR="005F230A" w:rsidRPr="002210A9" w:rsidRDefault="005F230A" w:rsidP="002210A9">
            <w:pPr>
              <w:jc w:val="both"/>
              <w:rPr>
                <w:rFonts w:ascii="Arial" w:eastAsia="Calibri" w:hAnsi="Arial" w:cs="Arial"/>
                <w:sz w:val="14"/>
                <w:szCs w:val="14"/>
                <w:lang w:val="en-US"/>
              </w:rPr>
            </w:pPr>
            <w:r w:rsidRPr="002210A9">
              <w:rPr>
                <w:rFonts w:ascii="Arial" w:eastAsia="Calibri" w:hAnsi="Arial" w:cs="Arial"/>
                <w:sz w:val="14"/>
                <w:szCs w:val="14"/>
                <w:lang w:val="en-US"/>
              </w:rPr>
              <w:t>Ph</w:t>
            </w:r>
          </w:p>
        </w:tc>
        <w:tc>
          <w:tcPr>
            <w:tcW w:w="385" w:type="pct"/>
            <w:tcBorders>
              <w:top w:val="single" w:sz="4" w:space="0" w:color="auto"/>
            </w:tcBorders>
            <w:shd w:val="clear" w:color="auto" w:fill="auto"/>
          </w:tcPr>
          <w:p w:rsidR="005F230A" w:rsidRPr="002210A9" w:rsidRDefault="005F230A" w:rsidP="002210A9">
            <w:pPr>
              <w:jc w:val="both"/>
              <w:rPr>
                <w:rFonts w:ascii="Arial" w:eastAsia="Calibri" w:hAnsi="Arial" w:cs="Arial"/>
                <w:sz w:val="14"/>
                <w:szCs w:val="14"/>
                <w:lang w:val="en-US"/>
              </w:rPr>
            </w:pPr>
            <w:r w:rsidRPr="002210A9">
              <w:rPr>
                <w:rFonts w:ascii="Arial" w:eastAsia="Calibri" w:hAnsi="Arial" w:cs="Arial"/>
                <w:sz w:val="14"/>
                <w:szCs w:val="14"/>
                <w:lang w:val="en-US"/>
              </w:rPr>
              <w:t>Ph</w:t>
            </w:r>
          </w:p>
        </w:tc>
        <w:tc>
          <w:tcPr>
            <w:tcW w:w="385" w:type="pct"/>
            <w:tcBorders>
              <w:top w:val="single" w:sz="4" w:space="0" w:color="auto"/>
            </w:tcBorders>
            <w:shd w:val="clear" w:color="auto" w:fill="auto"/>
          </w:tcPr>
          <w:p w:rsidR="005F230A" w:rsidRPr="002210A9" w:rsidRDefault="005F230A" w:rsidP="002210A9">
            <w:pPr>
              <w:jc w:val="both"/>
              <w:rPr>
                <w:rFonts w:ascii="Arial" w:eastAsia="Calibri" w:hAnsi="Arial" w:cs="Arial"/>
                <w:sz w:val="14"/>
                <w:szCs w:val="14"/>
                <w:lang w:val="en-US"/>
              </w:rPr>
            </w:pPr>
            <w:r w:rsidRPr="002210A9">
              <w:rPr>
                <w:rFonts w:ascii="Arial" w:eastAsia="Calibri" w:hAnsi="Arial" w:cs="Arial"/>
                <w:sz w:val="14"/>
                <w:szCs w:val="14"/>
                <w:lang w:val="en-US"/>
              </w:rPr>
              <w:t>Ph</w:t>
            </w:r>
          </w:p>
        </w:tc>
        <w:tc>
          <w:tcPr>
            <w:tcW w:w="385" w:type="pct"/>
            <w:tcBorders>
              <w:top w:val="single" w:sz="4" w:space="0" w:color="auto"/>
            </w:tcBorders>
            <w:shd w:val="clear" w:color="auto" w:fill="auto"/>
          </w:tcPr>
          <w:p w:rsidR="005F230A" w:rsidRPr="002210A9" w:rsidRDefault="005F230A" w:rsidP="002210A9">
            <w:pPr>
              <w:jc w:val="both"/>
              <w:rPr>
                <w:rFonts w:ascii="Arial" w:eastAsia="Calibri" w:hAnsi="Arial" w:cs="Arial"/>
                <w:sz w:val="14"/>
                <w:szCs w:val="14"/>
                <w:lang w:val="en-US"/>
              </w:rPr>
            </w:pPr>
            <w:r w:rsidRPr="002210A9">
              <w:rPr>
                <w:rFonts w:ascii="Arial" w:eastAsia="Calibri" w:hAnsi="Arial" w:cs="Arial"/>
                <w:sz w:val="14"/>
                <w:szCs w:val="14"/>
                <w:lang w:val="en-US"/>
              </w:rPr>
              <w:t>H</w:t>
            </w:r>
          </w:p>
        </w:tc>
        <w:tc>
          <w:tcPr>
            <w:tcW w:w="385" w:type="pct"/>
            <w:tcBorders>
              <w:top w:val="single" w:sz="4" w:space="0" w:color="auto"/>
            </w:tcBorders>
            <w:shd w:val="clear" w:color="auto" w:fill="auto"/>
          </w:tcPr>
          <w:p w:rsidR="005F230A" w:rsidRPr="002210A9" w:rsidRDefault="005F230A" w:rsidP="002210A9">
            <w:pPr>
              <w:jc w:val="both"/>
              <w:rPr>
                <w:rFonts w:ascii="Arial" w:eastAsia="Calibri" w:hAnsi="Arial" w:cs="Arial"/>
                <w:sz w:val="14"/>
                <w:szCs w:val="14"/>
                <w:lang w:val="en-US"/>
              </w:rPr>
            </w:pPr>
            <w:r w:rsidRPr="002210A9">
              <w:rPr>
                <w:rFonts w:ascii="Arial" w:eastAsia="Calibri" w:hAnsi="Arial" w:cs="Arial"/>
                <w:sz w:val="14"/>
                <w:szCs w:val="14"/>
                <w:lang w:val="en-US"/>
              </w:rPr>
              <w:t>Me</w:t>
            </w:r>
          </w:p>
        </w:tc>
        <w:tc>
          <w:tcPr>
            <w:tcW w:w="385" w:type="pct"/>
            <w:tcBorders>
              <w:top w:val="single" w:sz="4" w:space="0" w:color="auto"/>
            </w:tcBorders>
            <w:shd w:val="clear" w:color="auto" w:fill="auto"/>
          </w:tcPr>
          <w:p w:rsidR="005F230A" w:rsidRPr="002210A9" w:rsidRDefault="005F230A" w:rsidP="002210A9">
            <w:pPr>
              <w:jc w:val="both"/>
              <w:rPr>
                <w:rFonts w:ascii="Arial" w:eastAsia="Calibri" w:hAnsi="Arial" w:cs="Arial"/>
                <w:sz w:val="14"/>
                <w:szCs w:val="14"/>
                <w:lang w:val="en-US"/>
              </w:rPr>
            </w:pPr>
            <w:r w:rsidRPr="002210A9">
              <w:rPr>
                <w:rFonts w:ascii="Arial" w:eastAsia="Calibri" w:hAnsi="Arial" w:cs="Arial"/>
                <w:sz w:val="14"/>
                <w:szCs w:val="14"/>
                <w:lang w:val="en-US"/>
              </w:rPr>
              <w:t>Ph</w:t>
            </w:r>
          </w:p>
        </w:tc>
      </w:tr>
      <w:tr w:rsidR="002210A9" w:rsidRPr="002210A9" w:rsidTr="002210A9">
        <w:tc>
          <w:tcPr>
            <w:tcW w:w="384" w:type="pct"/>
            <w:tcBorders>
              <w:bottom w:val="single" w:sz="4" w:space="0" w:color="auto"/>
            </w:tcBorders>
            <w:shd w:val="clear" w:color="auto" w:fill="auto"/>
          </w:tcPr>
          <w:p w:rsidR="005F230A" w:rsidRPr="002210A9" w:rsidRDefault="005F230A" w:rsidP="002210A9">
            <w:pPr>
              <w:jc w:val="both"/>
              <w:rPr>
                <w:rFonts w:ascii="Arial" w:eastAsia="Calibri" w:hAnsi="Arial" w:cs="Arial"/>
                <w:sz w:val="14"/>
                <w:szCs w:val="14"/>
                <w:lang w:val="en-US"/>
              </w:rPr>
            </w:pPr>
            <w:r w:rsidRPr="002210A9">
              <w:rPr>
                <w:rFonts w:ascii="Arial" w:eastAsia="Calibri" w:hAnsi="Arial" w:cs="Arial"/>
                <w:sz w:val="14"/>
                <w:szCs w:val="14"/>
                <w:lang w:val="en-US"/>
              </w:rPr>
              <w:t>R</w:t>
            </w:r>
            <w:r w:rsidRPr="002210A9">
              <w:rPr>
                <w:rFonts w:ascii="Arial" w:eastAsia="Calibri" w:hAnsi="Arial" w:cs="Arial"/>
                <w:sz w:val="14"/>
                <w:szCs w:val="14"/>
                <w:vertAlign w:val="superscript"/>
                <w:lang w:val="en-US"/>
              </w:rPr>
              <w:t>2</w:t>
            </w:r>
          </w:p>
        </w:tc>
        <w:tc>
          <w:tcPr>
            <w:tcW w:w="384" w:type="pct"/>
            <w:tcBorders>
              <w:bottom w:val="single" w:sz="4" w:space="0" w:color="auto"/>
            </w:tcBorders>
            <w:shd w:val="clear" w:color="auto" w:fill="auto"/>
          </w:tcPr>
          <w:p w:rsidR="005F230A" w:rsidRPr="002210A9" w:rsidRDefault="005F230A" w:rsidP="002210A9">
            <w:pPr>
              <w:jc w:val="both"/>
              <w:rPr>
                <w:rFonts w:ascii="Arial" w:eastAsia="Calibri" w:hAnsi="Arial" w:cs="Arial"/>
                <w:sz w:val="14"/>
                <w:szCs w:val="14"/>
                <w:lang w:val="en-US"/>
              </w:rPr>
            </w:pPr>
            <w:r w:rsidRPr="002210A9">
              <w:rPr>
                <w:rFonts w:ascii="Arial" w:eastAsia="Calibri" w:hAnsi="Arial" w:cs="Arial"/>
                <w:sz w:val="14"/>
                <w:szCs w:val="14"/>
                <w:lang w:val="en-US"/>
              </w:rPr>
              <w:t>Bu</w:t>
            </w:r>
          </w:p>
        </w:tc>
        <w:tc>
          <w:tcPr>
            <w:tcW w:w="384" w:type="pct"/>
            <w:tcBorders>
              <w:bottom w:val="single" w:sz="4" w:space="0" w:color="auto"/>
            </w:tcBorders>
            <w:shd w:val="clear" w:color="auto" w:fill="auto"/>
          </w:tcPr>
          <w:p w:rsidR="005F230A" w:rsidRPr="002210A9" w:rsidRDefault="005F230A" w:rsidP="002210A9">
            <w:pPr>
              <w:jc w:val="both"/>
              <w:rPr>
                <w:rFonts w:ascii="Arial" w:eastAsia="Calibri" w:hAnsi="Arial" w:cs="Arial"/>
                <w:sz w:val="14"/>
                <w:szCs w:val="14"/>
                <w:lang w:val="en-US"/>
              </w:rPr>
            </w:pPr>
            <w:r w:rsidRPr="002210A9">
              <w:rPr>
                <w:rFonts w:ascii="Arial" w:eastAsia="Calibri" w:hAnsi="Arial" w:cs="Arial"/>
                <w:sz w:val="14"/>
                <w:szCs w:val="14"/>
                <w:lang w:val="en-US"/>
              </w:rPr>
              <w:t>Bn</w:t>
            </w:r>
          </w:p>
        </w:tc>
        <w:tc>
          <w:tcPr>
            <w:tcW w:w="385" w:type="pct"/>
            <w:tcBorders>
              <w:bottom w:val="single" w:sz="4" w:space="0" w:color="auto"/>
            </w:tcBorders>
            <w:shd w:val="clear" w:color="auto" w:fill="auto"/>
          </w:tcPr>
          <w:p w:rsidR="005F230A" w:rsidRPr="002210A9" w:rsidRDefault="005F230A" w:rsidP="002210A9">
            <w:pPr>
              <w:jc w:val="both"/>
              <w:rPr>
                <w:rFonts w:ascii="Arial" w:eastAsia="Calibri" w:hAnsi="Arial" w:cs="Arial"/>
                <w:sz w:val="14"/>
                <w:szCs w:val="14"/>
                <w:lang w:val="en-US"/>
              </w:rPr>
            </w:pPr>
            <w:r w:rsidRPr="002210A9">
              <w:rPr>
                <w:rFonts w:ascii="Arial" w:eastAsia="Calibri" w:hAnsi="Arial" w:cs="Arial"/>
                <w:sz w:val="14"/>
                <w:szCs w:val="14"/>
                <w:lang w:val="en-US"/>
              </w:rPr>
              <w:t>Ph</w:t>
            </w:r>
          </w:p>
        </w:tc>
        <w:tc>
          <w:tcPr>
            <w:tcW w:w="385" w:type="pct"/>
            <w:tcBorders>
              <w:bottom w:val="single" w:sz="4" w:space="0" w:color="auto"/>
            </w:tcBorders>
            <w:shd w:val="clear" w:color="auto" w:fill="auto"/>
          </w:tcPr>
          <w:p w:rsidR="005F230A" w:rsidRPr="002210A9" w:rsidRDefault="005F230A" w:rsidP="002210A9">
            <w:pPr>
              <w:jc w:val="both"/>
              <w:rPr>
                <w:rFonts w:ascii="Arial" w:eastAsia="Calibri" w:hAnsi="Arial" w:cs="Arial"/>
                <w:sz w:val="14"/>
                <w:szCs w:val="14"/>
                <w:lang w:val="en-US"/>
              </w:rPr>
            </w:pPr>
            <w:r w:rsidRPr="002210A9">
              <w:rPr>
                <w:rFonts w:ascii="Arial" w:eastAsia="Calibri" w:hAnsi="Arial" w:cs="Arial"/>
                <w:sz w:val="14"/>
                <w:szCs w:val="14"/>
                <w:lang w:val="en-US"/>
              </w:rPr>
              <w:t>Bu</w:t>
            </w:r>
          </w:p>
        </w:tc>
        <w:tc>
          <w:tcPr>
            <w:tcW w:w="385" w:type="pct"/>
            <w:tcBorders>
              <w:bottom w:val="single" w:sz="4" w:space="0" w:color="auto"/>
            </w:tcBorders>
            <w:shd w:val="clear" w:color="auto" w:fill="auto"/>
          </w:tcPr>
          <w:p w:rsidR="005F230A" w:rsidRPr="002210A9" w:rsidRDefault="005F230A" w:rsidP="002210A9">
            <w:pPr>
              <w:jc w:val="both"/>
              <w:rPr>
                <w:rFonts w:ascii="Arial" w:eastAsia="Calibri" w:hAnsi="Arial" w:cs="Arial"/>
                <w:sz w:val="14"/>
                <w:szCs w:val="14"/>
                <w:lang w:val="en-US"/>
              </w:rPr>
            </w:pPr>
            <w:r w:rsidRPr="002210A9">
              <w:rPr>
                <w:rFonts w:ascii="Arial" w:eastAsia="Calibri" w:hAnsi="Arial" w:cs="Arial"/>
                <w:sz w:val="14"/>
                <w:szCs w:val="14"/>
                <w:lang w:val="en-US"/>
              </w:rPr>
              <w:t>Bn</w:t>
            </w:r>
          </w:p>
        </w:tc>
        <w:tc>
          <w:tcPr>
            <w:tcW w:w="385" w:type="pct"/>
            <w:tcBorders>
              <w:bottom w:val="single" w:sz="4" w:space="0" w:color="auto"/>
            </w:tcBorders>
            <w:shd w:val="clear" w:color="auto" w:fill="auto"/>
          </w:tcPr>
          <w:p w:rsidR="005F230A" w:rsidRPr="002210A9" w:rsidRDefault="005F230A" w:rsidP="002210A9">
            <w:pPr>
              <w:jc w:val="both"/>
              <w:rPr>
                <w:rFonts w:ascii="Arial" w:eastAsia="Calibri" w:hAnsi="Arial" w:cs="Arial"/>
                <w:sz w:val="14"/>
                <w:szCs w:val="14"/>
                <w:lang w:val="en-US"/>
              </w:rPr>
            </w:pPr>
            <w:r w:rsidRPr="002210A9">
              <w:rPr>
                <w:rFonts w:ascii="Arial" w:eastAsia="Calibri" w:hAnsi="Arial" w:cs="Arial"/>
                <w:sz w:val="14"/>
                <w:szCs w:val="14"/>
                <w:lang w:val="en-US"/>
              </w:rPr>
              <w:t>Ph</w:t>
            </w:r>
          </w:p>
        </w:tc>
        <w:tc>
          <w:tcPr>
            <w:tcW w:w="385" w:type="pct"/>
            <w:tcBorders>
              <w:bottom w:val="single" w:sz="4" w:space="0" w:color="auto"/>
            </w:tcBorders>
            <w:shd w:val="clear" w:color="auto" w:fill="auto"/>
          </w:tcPr>
          <w:p w:rsidR="005F230A" w:rsidRPr="002210A9" w:rsidRDefault="005F230A" w:rsidP="002210A9">
            <w:pPr>
              <w:jc w:val="both"/>
              <w:rPr>
                <w:rFonts w:ascii="Arial" w:eastAsia="Calibri" w:hAnsi="Arial" w:cs="Arial"/>
                <w:sz w:val="14"/>
                <w:szCs w:val="14"/>
                <w:lang w:val="en-US"/>
              </w:rPr>
            </w:pPr>
            <w:r w:rsidRPr="002210A9">
              <w:rPr>
                <w:rFonts w:ascii="Arial" w:eastAsia="Calibri" w:hAnsi="Arial" w:cs="Arial"/>
                <w:sz w:val="14"/>
                <w:szCs w:val="14"/>
                <w:lang w:val="en-US"/>
              </w:rPr>
              <w:t>Bu</w:t>
            </w:r>
          </w:p>
        </w:tc>
        <w:tc>
          <w:tcPr>
            <w:tcW w:w="385" w:type="pct"/>
            <w:tcBorders>
              <w:bottom w:val="single" w:sz="4" w:space="0" w:color="auto"/>
            </w:tcBorders>
            <w:shd w:val="clear" w:color="auto" w:fill="auto"/>
          </w:tcPr>
          <w:p w:rsidR="005F230A" w:rsidRPr="002210A9" w:rsidRDefault="005F230A" w:rsidP="002210A9">
            <w:pPr>
              <w:jc w:val="both"/>
              <w:rPr>
                <w:rFonts w:ascii="Arial" w:eastAsia="Calibri" w:hAnsi="Arial" w:cs="Arial"/>
                <w:sz w:val="14"/>
                <w:szCs w:val="14"/>
                <w:lang w:val="en-US"/>
              </w:rPr>
            </w:pPr>
            <w:r w:rsidRPr="002210A9">
              <w:rPr>
                <w:rFonts w:ascii="Arial" w:eastAsia="Calibri" w:hAnsi="Arial" w:cs="Arial"/>
                <w:sz w:val="14"/>
                <w:szCs w:val="14"/>
                <w:lang w:val="en-US"/>
              </w:rPr>
              <w:t>Bn</w:t>
            </w:r>
          </w:p>
        </w:tc>
        <w:tc>
          <w:tcPr>
            <w:tcW w:w="385" w:type="pct"/>
            <w:tcBorders>
              <w:bottom w:val="single" w:sz="4" w:space="0" w:color="auto"/>
            </w:tcBorders>
            <w:shd w:val="clear" w:color="auto" w:fill="auto"/>
          </w:tcPr>
          <w:p w:rsidR="005F230A" w:rsidRPr="002210A9" w:rsidRDefault="005F230A" w:rsidP="002210A9">
            <w:pPr>
              <w:jc w:val="both"/>
              <w:rPr>
                <w:rFonts w:ascii="Arial" w:eastAsia="Calibri" w:hAnsi="Arial" w:cs="Arial"/>
                <w:sz w:val="14"/>
                <w:szCs w:val="14"/>
                <w:lang w:val="en-US"/>
              </w:rPr>
            </w:pPr>
            <w:r w:rsidRPr="002210A9">
              <w:rPr>
                <w:rFonts w:ascii="Arial" w:eastAsia="Calibri" w:hAnsi="Arial" w:cs="Arial"/>
                <w:sz w:val="14"/>
                <w:szCs w:val="14"/>
                <w:lang w:val="en-US"/>
              </w:rPr>
              <w:t>Ph</w:t>
            </w:r>
          </w:p>
        </w:tc>
        <w:tc>
          <w:tcPr>
            <w:tcW w:w="385" w:type="pct"/>
            <w:tcBorders>
              <w:bottom w:val="single" w:sz="4" w:space="0" w:color="auto"/>
            </w:tcBorders>
            <w:shd w:val="clear" w:color="auto" w:fill="auto"/>
          </w:tcPr>
          <w:p w:rsidR="005F230A" w:rsidRPr="002210A9" w:rsidRDefault="005F230A" w:rsidP="002210A9">
            <w:pPr>
              <w:jc w:val="both"/>
              <w:rPr>
                <w:rFonts w:ascii="Arial" w:eastAsia="Calibri" w:hAnsi="Arial" w:cs="Arial"/>
                <w:sz w:val="14"/>
                <w:szCs w:val="14"/>
                <w:lang w:val="en-US"/>
              </w:rPr>
            </w:pPr>
            <w:r w:rsidRPr="002210A9">
              <w:rPr>
                <w:rFonts w:ascii="Arial" w:eastAsia="Calibri" w:hAnsi="Arial" w:cs="Arial"/>
                <w:sz w:val="14"/>
                <w:szCs w:val="14"/>
                <w:lang w:val="en-US"/>
              </w:rPr>
              <w:t>Me</w:t>
            </w:r>
          </w:p>
        </w:tc>
        <w:tc>
          <w:tcPr>
            <w:tcW w:w="385" w:type="pct"/>
            <w:tcBorders>
              <w:bottom w:val="single" w:sz="4" w:space="0" w:color="auto"/>
            </w:tcBorders>
            <w:shd w:val="clear" w:color="auto" w:fill="auto"/>
          </w:tcPr>
          <w:p w:rsidR="005F230A" w:rsidRPr="002210A9" w:rsidRDefault="005F230A" w:rsidP="002210A9">
            <w:pPr>
              <w:jc w:val="both"/>
              <w:rPr>
                <w:rFonts w:ascii="Arial" w:eastAsia="Calibri" w:hAnsi="Arial" w:cs="Arial"/>
                <w:sz w:val="14"/>
                <w:szCs w:val="14"/>
                <w:lang w:val="en-US"/>
              </w:rPr>
            </w:pPr>
            <w:r w:rsidRPr="002210A9">
              <w:rPr>
                <w:rFonts w:ascii="Arial" w:eastAsia="Calibri" w:hAnsi="Arial" w:cs="Arial"/>
                <w:sz w:val="14"/>
                <w:szCs w:val="14"/>
                <w:lang w:val="en-US"/>
              </w:rPr>
              <w:t>Me</w:t>
            </w:r>
          </w:p>
        </w:tc>
        <w:tc>
          <w:tcPr>
            <w:tcW w:w="385" w:type="pct"/>
            <w:tcBorders>
              <w:bottom w:val="single" w:sz="4" w:space="0" w:color="auto"/>
            </w:tcBorders>
            <w:shd w:val="clear" w:color="auto" w:fill="auto"/>
          </w:tcPr>
          <w:p w:rsidR="005F230A" w:rsidRPr="002210A9" w:rsidRDefault="005F230A" w:rsidP="002210A9">
            <w:pPr>
              <w:jc w:val="both"/>
              <w:rPr>
                <w:rFonts w:ascii="Arial" w:eastAsia="Calibri" w:hAnsi="Arial" w:cs="Arial"/>
                <w:sz w:val="14"/>
                <w:szCs w:val="14"/>
                <w:lang w:val="en-US"/>
              </w:rPr>
            </w:pPr>
            <w:r w:rsidRPr="002210A9">
              <w:rPr>
                <w:rFonts w:ascii="Arial" w:eastAsia="Calibri" w:hAnsi="Arial" w:cs="Arial"/>
                <w:sz w:val="14"/>
                <w:szCs w:val="14"/>
                <w:lang w:val="en-US"/>
              </w:rPr>
              <w:t>Me</w:t>
            </w:r>
          </w:p>
        </w:tc>
      </w:tr>
      <w:tr w:rsidR="002210A9" w:rsidRPr="002210A9" w:rsidTr="002210A9">
        <w:tc>
          <w:tcPr>
            <w:tcW w:w="5000" w:type="pct"/>
            <w:gridSpan w:val="13"/>
            <w:tcBorders>
              <w:top w:val="single" w:sz="4" w:space="0" w:color="auto"/>
              <w:bottom w:val="single" w:sz="4" w:space="0" w:color="auto"/>
            </w:tcBorders>
            <w:shd w:val="clear" w:color="auto" w:fill="auto"/>
          </w:tcPr>
          <w:p w:rsidR="005F230A" w:rsidRPr="002210A9" w:rsidRDefault="005F230A" w:rsidP="002210A9">
            <w:pPr>
              <w:jc w:val="both"/>
              <w:rPr>
                <w:rFonts w:ascii="Arial" w:eastAsia="Calibri" w:hAnsi="Arial" w:cs="Arial"/>
                <w:sz w:val="14"/>
                <w:szCs w:val="14"/>
                <w:lang w:val="en-US"/>
              </w:rPr>
            </w:pPr>
            <w:r w:rsidRPr="002210A9">
              <w:rPr>
                <w:rFonts w:ascii="Arial" w:eastAsia="Calibri" w:hAnsi="Arial" w:cs="Arial"/>
                <w:sz w:val="14"/>
                <w:szCs w:val="14"/>
                <w:lang w:val="en-US"/>
              </w:rPr>
              <w:t>In DMF (</w:t>
            </w:r>
            <w:r w:rsidRPr="002210A9">
              <w:rPr>
                <w:rFonts w:ascii="Arial" w:eastAsia="Calibri" w:hAnsi="Arial" w:cs="Arial"/>
                <w:b/>
                <w:sz w:val="14"/>
                <w:szCs w:val="14"/>
                <w:lang w:val="en-US"/>
              </w:rPr>
              <w:t>Method A</w:t>
            </w:r>
            <w:r w:rsidRPr="002210A9">
              <w:rPr>
                <w:rFonts w:ascii="Arial" w:eastAsia="Calibri" w:hAnsi="Arial" w:cs="Arial"/>
                <w:sz w:val="14"/>
                <w:szCs w:val="14"/>
                <w:lang w:val="en-US"/>
              </w:rPr>
              <w:t>)</w:t>
            </w:r>
          </w:p>
        </w:tc>
      </w:tr>
      <w:tr w:rsidR="002210A9" w:rsidRPr="002210A9" w:rsidTr="002210A9">
        <w:tc>
          <w:tcPr>
            <w:tcW w:w="384" w:type="pct"/>
            <w:tcBorders>
              <w:top w:val="single" w:sz="4" w:space="0" w:color="auto"/>
            </w:tcBorders>
            <w:shd w:val="clear" w:color="auto" w:fill="auto"/>
          </w:tcPr>
          <w:p w:rsidR="005F230A" w:rsidRPr="002210A9" w:rsidRDefault="005F230A" w:rsidP="002210A9">
            <w:pPr>
              <w:jc w:val="both"/>
              <w:rPr>
                <w:rFonts w:ascii="Arial" w:eastAsia="Calibri" w:hAnsi="Arial" w:cs="Arial"/>
                <w:b/>
                <w:sz w:val="14"/>
                <w:szCs w:val="14"/>
                <w:lang w:val="en-US"/>
              </w:rPr>
            </w:pPr>
            <w:r w:rsidRPr="002210A9">
              <w:rPr>
                <w:rFonts w:ascii="Arial" w:eastAsia="Calibri" w:hAnsi="Arial" w:cs="Arial"/>
                <w:b/>
                <w:sz w:val="14"/>
                <w:szCs w:val="14"/>
                <w:lang w:val="en-US"/>
              </w:rPr>
              <w:t xml:space="preserve">1 </w:t>
            </w:r>
            <w:r w:rsidRPr="002210A9">
              <w:rPr>
                <w:rFonts w:ascii="Arial" w:eastAsia="Calibri" w:hAnsi="Arial" w:cs="Arial"/>
                <w:sz w:val="14"/>
                <w:szCs w:val="14"/>
                <w:lang w:val="en-US"/>
              </w:rPr>
              <w:t>(%)</w:t>
            </w:r>
            <w:r w:rsidRPr="002210A9">
              <w:rPr>
                <w:rFonts w:ascii="Arial" w:eastAsia="Calibri" w:hAnsi="Arial" w:cs="Arial"/>
                <w:sz w:val="14"/>
                <w:szCs w:val="14"/>
                <w:vertAlign w:val="superscript"/>
                <w:lang w:val="en-US"/>
              </w:rPr>
              <w:t>a</w:t>
            </w:r>
          </w:p>
        </w:tc>
        <w:tc>
          <w:tcPr>
            <w:tcW w:w="384" w:type="pct"/>
            <w:tcBorders>
              <w:top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27</w:t>
            </w:r>
          </w:p>
        </w:tc>
        <w:tc>
          <w:tcPr>
            <w:tcW w:w="384" w:type="pct"/>
            <w:tcBorders>
              <w:top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40</w:t>
            </w:r>
          </w:p>
        </w:tc>
        <w:tc>
          <w:tcPr>
            <w:tcW w:w="385" w:type="pct"/>
            <w:tcBorders>
              <w:top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tcBorders>
              <w:top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50</w:t>
            </w:r>
          </w:p>
        </w:tc>
        <w:tc>
          <w:tcPr>
            <w:tcW w:w="385" w:type="pct"/>
            <w:tcBorders>
              <w:top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10</w:t>
            </w:r>
          </w:p>
        </w:tc>
        <w:tc>
          <w:tcPr>
            <w:tcW w:w="385" w:type="pct"/>
            <w:tcBorders>
              <w:top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7</w:t>
            </w:r>
          </w:p>
        </w:tc>
        <w:tc>
          <w:tcPr>
            <w:tcW w:w="385" w:type="pct"/>
            <w:tcBorders>
              <w:top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8</w:t>
            </w:r>
          </w:p>
        </w:tc>
        <w:tc>
          <w:tcPr>
            <w:tcW w:w="385" w:type="pct"/>
            <w:tcBorders>
              <w:top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tcBorders>
              <w:top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10</w:t>
            </w:r>
          </w:p>
        </w:tc>
        <w:tc>
          <w:tcPr>
            <w:tcW w:w="385" w:type="pct"/>
            <w:tcBorders>
              <w:top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tcBorders>
              <w:top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20</w:t>
            </w:r>
          </w:p>
        </w:tc>
        <w:tc>
          <w:tcPr>
            <w:tcW w:w="385" w:type="pct"/>
            <w:tcBorders>
              <w:top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p>
        </w:tc>
      </w:tr>
      <w:tr w:rsidR="002210A9" w:rsidRPr="002210A9" w:rsidTr="002210A9">
        <w:tc>
          <w:tcPr>
            <w:tcW w:w="384" w:type="pct"/>
            <w:shd w:val="clear" w:color="auto" w:fill="auto"/>
          </w:tcPr>
          <w:p w:rsidR="005F230A" w:rsidRPr="002210A9" w:rsidRDefault="005F230A" w:rsidP="002210A9">
            <w:pPr>
              <w:jc w:val="both"/>
              <w:rPr>
                <w:rFonts w:ascii="Arial" w:eastAsia="Calibri" w:hAnsi="Arial" w:cs="Arial"/>
                <w:b/>
                <w:sz w:val="14"/>
                <w:szCs w:val="14"/>
                <w:lang w:val="en-US"/>
              </w:rPr>
            </w:pPr>
            <w:r w:rsidRPr="002210A9">
              <w:rPr>
                <w:rFonts w:ascii="Arial" w:eastAsia="Calibri" w:hAnsi="Arial" w:cs="Arial"/>
                <w:b/>
                <w:sz w:val="14"/>
                <w:szCs w:val="14"/>
                <w:lang w:val="en-US"/>
              </w:rPr>
              <w:t xml:space="preserve">2 </w:t>
            </w:r>
            <w:r w:rsidRPr="002210A9">
              <w:rPr>
                <w:rFonts w:ascii="Arial" w:eastAsia="Calibri" w:hAnsi="Arial" w:cs="Arial"/>
                <w:sz w:val="14"/>
                <w:szCs w:val="14"/>
                <w:lang w:val="en-US"/>
              </w:rPr>
              <w:t>(%)</w:t>
            </w:r>
          </w:p>
        </w:tc>
        <w:tc>
          <w:tcPr>
            <w:tcW w:w="384"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9</w:t>
            </w:r>
          </w:p>
        </w:tc>
        <w:tc>
          <w:tcPr>
            <w:tcW w:w="384"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0</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0</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8</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5</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0</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14</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24</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0</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58</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48</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55</w:t>
            </w:r>
          </w:p>
        </w:tc>
      </w:tr>
      <w:tr w:rsidR="002210A9" w:rsidRPr="002210A9" w:rsidTr="002210A9">
        <w:tc>
          <w:tcPr>
            <w:tcW w:w="384" w:type="pct"/>
            <w:shd w:val="clear" w:color="auto" w:fill="auto"/>
          </w:tcPr>
          <w:p w:rsidR="005F230A" w:rsidRPr="002210A9" w:rsidRDefault="005F230A" w:rsidP="002210A9">
            <w:pPr>
              <w:jc w:val="both"/>
              <w:rPr>
                <w:rFonts w:ascii="Arial" w:eastAsia="Calibri" w:hAnsi="Arial" w:cs="Arial"/>
                <w:b/>
                <w:sz w:val="14"/>
                <w:szCs w:val="14"/>
                <w:lang w:val="en-US"/>
              </w:rPr>
            </w:pPr>
            <w:r w:rsidRPr="002210A9">
              <w:rPr>
                <w:rFonts w:ascii="Arial" w:eastAsia="Calibri" w:hAnsi="Arial" w:cs="Arial"/>
                <w:b/>
                <w:sz w:val="14"/>
                <w:szCs w:val="14"/>
                <w:lang w:val="en-US"/>
              </w:rPr>
              <w:t xml:space="preserve">3 </w:t>
            </w:r>
            <w:r w:rsidRPr="002210A9">
              <w:rPr>
                <w:rFonts w:ascii="Arial" w:eastAsia="Calibri" w:hAnsi="Arial" w:cs="Arial"/>
                <w:sz w:val="14"/>
                <w:szCs w:val="14"/>
                <w:lang w:val="en-US"/>
              </w:rPr>
              <w:t>(%)</w:t>
            </w:r>
            <w:r w:rsidRPr="002210A9">
              <w:rPr>
                <w:rFonts w:ascii="Arial" w:eastAsia="Calibri" w:hAnsi="Arial" w:cs="Arial"/>
                <w:sz w:val="14"/>
                <w:szCs w:val="14"/>
                <w:vertAlign w:val="superscript"/>
                <w:lang w:val="en-US"/>
              </w:rPr>
              <w:t>b</w:t>
            </w:r>
          </w:p>
        </w:tc>
        <w:tc>
          <w:tcPr>
            <w:tcW w:w="384"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b</w:t>
            </w:r>
          </w:p>
        </w:tc>
        <w:tc>
          <w:tcPr>
            <w:tcW w:w="384"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12</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a</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7</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9</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a</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r>
      <w:tr w:rsidR="002210A9" w:rsidRPr="002210A9" w:rsidTr="002210A9">
        <w:tc>
          <w:tcPr>
            <w:tcW w:w="384" w:type="pct"/>
            <w:shd w:val="clear" w:color="auto" w:fill="auto"/>
          </w:tcPr>
          <w:p w:rsidR="005F230A" w:rsidRPr="002210A9" w:rsidRDefault="005F230A" w:rsidP="002210A9">
            <w:pPr>
              <w:jc w:val="both"/>
              <w:rPr>
                <w:rFonts w:ascii="Arial" w:eastAsia="Calibri" w:hAnsi="Arial" w:cs="Arial"/>
                <w:b/>
                <w:sz w:val="14"/>
                <w:szCs w:val="14"/>
                <w:lang w:val="en-US"/>
              </w:rPr>
            </w:pPr>
            <w:r w:rsidRPr="002210A9">
              <w:rPr>
                <w:rFonts w:ascii="Arial" w:eastAsia="Calibri" w:hAnsi="Arial" w:cs="Arial"/>
                <w:b/>
                <w:sz w:val="14"/>
                <w:szCs w:val="14"/>
                <w:lang w:val="en-US"/>
              </w:rPr>
              <w:t xml:space="preserve">4 </w:t>
            </w:r>
            <w:r w:rsidRPr="002210A9">
              <w:rPr>
                <w:rFonts w:ascii="Arial" w:eastAsia="Calibri" w:hAnsi="Arial" w:cs="Arial"/>
                <w:sz w:val="14"/>
                <w:szCs w:val="14"/>
                <w:lang w:val="en-US"/>
              </w:rPr>
              <w:t>(%</w:t>
            </w:r>
            <w:r w:rsidRPr="002210A9">
              <w:rPr>
                <w:rFonts w:ascii="Arial" w:eastAsia="Calibri" w:hAnsi="Arial" w:cs="Arial"/>
                <w:sz w:val="14"/>
                <w:szCs w:val="14"/>
                <w:vertAlign w:val="superscript"/>
                <w:lang w:val="en-US"/>
              </w:rPr>
              <w:t>)b</w:t>
            </w:r>
          </w:p>
        </w:tc>
        <w:tc>
          <w:tcPr>
            <w:tcW w:w="384"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b</w:t>
            </w:r>
          </w:p>
        </w:tc>
        <w:tc>
          <w:tcPr>
            <w:tcW w:w="384"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5</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a</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4</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a</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r>
      <w:tr w:rsidR="002210A9" w:rsidRPr="002210A9" w:rsidTr="002210A9">
        <w:tc>
          <w:tcPr>
            <w:tcW w:w="384" w:type="pct"/>
            <w:shd w:val="clear" w:color="auto" w:fill="auto"/>
          </w:tcPr>
          <w:p w:rsidR="005F230A" w:rsidRPr="002210A9" w:rsidRDefault="005F230A" w:rsidP="002210A9">
            <w:pPr>
              <w:jc w:val="both"/>
              <w:rPr>
                <w:rFonts w:ascii="Arial" w:eastAsia="Calibri" w:hAnsi="Arial" w:cs="Arial"/>
                <w:b/>
                <w:sz w:val="14"/>
                <w:szCs w:val="14"/>
                <w:lang w:val="en-US"/>
              </w:rPr>
            </w:pPr>
            <w:r w:rsidRPr="002210A9">
              <w:rPr>
                <w:rFonts w:ascii="Arial" w:eastAsia="Calibri" w:hAnsi="Arial" w:cs="Arial"/>
                <w:b/>
                <w:sz w:val="14"/>
                <w:szCs w:val="14"/>
                <w:lang w:val="en-US"/>
              </w:rPr>
              <w:t xml:space="preserve">5 </w:t>
            </w:r>
            <w:r w:rsidRPr="002210A9">
              <w:rPr>
                <w:rFonts w:ascii="Arial" w:eastAsia="Calibri" w:hAnsi="Arial" w:cs="Arial"/>
                <w:sz w:val="14"/>
                <w:szCs w:val="14"/>
                <w:lang w:val="en-US"/>
              </w:rPr>
              <w:t>(%)</w:t>
            </w:r>
          </w:p>
        </w:tc>
        <w:tc>
          <w:tcPr>
            <w:tcW w:w="384"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4"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12</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7</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r>
      <w:tr w:rsidR="002210A9" w:rsidRPr="002210A9" w:rsidTr="002210A9">
        <w:tc>
          <w:tcPr>
            <w:tcW w:w="384" w:type="pct"/>
            <w:tcBorders>
              <w:bottom w:val="single" w:sz="4" w:space="0" w:color="auto"/>
            </w:tcBorders>
            <w:shd w:val="clear" w:color="auto" w:fill="auto"/>
          </w:tcPr>
          <w:p w:rsidR="005F230A" w:rsidRPr="002210A9" w:rsidRDefault="005F230A" w:rsidP="002210A9">
            <w:pPr>
              <w:jc w:val="both"/>
              <w:rPr>
                <w:rFonts w:ascii="Arial" w:eastAsia="Calibri" w:hAnsi="Arial" w:cs="Arial"/>
                <w:sz w:val="14"/>
                <w:szCs w:val="14"/>
                <w:lang w:val="en-US"/>
              </w:rPr>
            </w:pPr>
            <w:r w:rsidRPr="002210A9">
              <w:rPr>
                <w:rFonts w:ascii="Arial" w:eastAsia="Calibri" w:hAnsi="Arial" w:cs="Arial"/>
                <w:b/>
                <w:sz w:val="14"/>
                <w:szCs w:val="14"/>
                <w:lang w:val="en-US"/>
              </w:rPr>
              <w:t>7</w:t>
            </w:r>
            <w:r w:rsidRPr="002210A9">
              <w:rPr>
                <w:rFonts w:ascii="Arial" w:eastAsia="Calibri" w:hAnsi="Arial" w:cs="Arial"/>
                <w:sz w:val="14"/>
                <w:szCs w:val="14"/>
                <w:lang w:val="en-US"/>
              </w:rPr>
              <w:t xml:space="preserve"> (%)</w:t>
            </w:r>
          </w:p>
        </w:tc>
        <w:tc>
          <w:tcPr>
            <w:tcW w:w="384" w:type="pct"/>
            <w:tcBorders>
              <w:bottom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p>
        </w:tc>
        <w:tc>
          <w:tcPr>
            <w:tcW w:w="384" w:type="pct"/>
            <w:tcBorders>
              <w:bottom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tcBorders>
              <w:bottom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tcBorders>
              <w:bottom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6</w:t>
            </w:r>
          </w:p>
        </w:tc>
        <w:tc>
          <w:tcPr>
            <w:tcW w:w="385" w:type="pct"/>
            <w:tcBorders>
              <w:bottom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tcBorders>
              <w:bottom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4</w:t>
            </w:r>
          </w:p>
        </w:tc>
        <w:tc>
          <w:tcPr>
            <w:tcW w:w="385" w:type="pct"/>
            <w:tcBorders>
              <w:bottom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tcBorders>
              <w:bottom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tcBorders>
              <w:bottom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tcBorders>
              <w:bottom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tcBorders>
              <w:bottom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tcBorders>
              <w:bottom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p>
        </w:tc>
      </w:tr>
      <w:tr w:rsidR="002210A9" w:rsidRPr="002210A9" w:rsidTr="002210A9">
        <w:tc>
          <w:tcPr>
            <w:tcW w:w="5000" w:type="pct"/>
            <w:gridSpan w:val="13"/>
            <w:tcBorders>
              <w:top w:val="single" w:sz="4" w:space="0" w:color="auto"/>
              <w:bottom w:val="single" w:sz="4" w:space="0" w:color="auto"/>
            </w:tcBorders>
            <w:shd w:val="clear" w:color="auto" w:fill="auto"/>
          </w:tcPr>
          <w:p w:rsidR="005F230A" w:rsidRPr="002210A9" w:rsidRDefault="005F230A" w:rsidP="002210A9">
            <w:pPr>
              <w:jc w:val="both"/>
              <w:rPr>
                <w:rFonts w:ascii="Arial" w:eastAsia="Calibri" w:hAnsi="Arial" w:cs="Arial"/>
                <w:sz w:val="14"/>
                <w:szCs w:val="14"/>
                <w:lang w:val="en-US"/>
              </w:rPr>
            </w:pPr>
            <w:r w:rsidRPr="002210A9">
              <w:rPr>
                <w:rFonts w:ascii="Arial" w:eastAsia="Calibri" w:hAnsi="Arial" w:cs="Arial"/>
                <w:sz w:val="14"/>
                <w:szCs w:val="14"/>
                <w:lang w:val="en-US"/>
              </w:rPr>
              <w:t>In methanol (</w:t>
            </w:r>
            <w:r w:rsidRPr="002210A9">
              <w:rPr>
                <w:rFonts w:ascii="Arial" w:eastAsia="Calibri" w:hAnsi="Arial" w:cs="Arial"/>
                <w:b/>
                <w:sz w:val="14"/>
                <w:szCs w:val="14"/>
                <w:lang w:val="en-US"/>
              </w:rPr>
              <w:t>Method B</w:t>
            </w:r>
            <w:r w:rsidRPr="002210A9">
              <w:rPr>
                <w:rFonts w:ascii="Arial" w:eastAsia="Calibri" w:hAnsi="Arial" w:cs="Arial"/>
                <w:sz w:val="14"/>
                <w:szCs w:val="14"/>
                <w:lang w:val="en-US"/>
              </w:rPr>
              <w:t>)</w:t>
            </w:r>
          </w:p>
        </w:tc>
      </w:tr>
      <w:tr w:rsidR="002210A9" w:rsidRPr="002210A9" w:rsidTr="002210A9">
        <w:tc>
          <w:tcPr>
            <w:tcW w:w="384" w:type="pct"/>
            <w:tcBorders>
              <w:top w:val="single" w:sz="4" w:space="0" w:color="auto"/>
            </w:tcBorders>
            <w:shd w:val="clear" w:color="auto" w:fill="auto"/>
          </w:tcPr>
          <w:p w:rsidR="005F230A" w:rsidRPr="002210A9" w:rsidRDefault="005F230A" w:rsidP="002210A9">
            <w:pPr>
              <w:jc w:val="both"/>
              <w:rPr>
                <w:rFonts w:ascii="Arial" w:eastAsia="Calibri" w:hAnsi="Arial" w:cs="Arial"/>
                <w:b/>
                <w:sz w:val="14"/>
                <w:szCs w:val="14"/>
                <w:lang w:val="en-US"/>
              </w:rPr>
            </w:pPr>
            <w:r w:rsidRPr="002210A9">
              <w:rPr>
                <w:rFonts w:ascii="Arial" w:eastAsia="Calibri" w:hAnsi="Arial" w:cs="Arial"/>
                <w:b/>
                <w:sz w:val="14"/>
                <w:szCs w:val="14"/>
                <w:lang w:val="en-US"/>
              </w:rPr>
              <w:t xml:space="preserve">1 </w:t>
            </w:r>
            <w:r w:rsidRPr="002210A9">
              <w:rPr>
                <w:rFonts w:ascii="Arial" w:eastAsia="Calibri" w:hAnsi="Arial" w:cs="Arial"/>
                <w:sz w:val="14"/>
                <w:szCs w:val="14"/>
                <w:lang w:val="en-US"/>
              </w:rPr>
              <w:t>(%)</w:t>
            </w:r>
            <w:r w:rsidRPr="002210A9">
              <w:rPr>
                <w:rFonts w:ascii="Arial" w:eastAsia="Calibri" w:hAnsi="Arial" w:cs="Arial"/>
                <w:sz w:val="14"/>
                <w:szCs w:val="14"/>
                <w:vertAlign w:val="superscript"/>
                <w:lang w:val="en-US"/>
              </w:rPr>
              <w:t>a</w:t>
            </w:r>
          </w:p>
        </w:tc>
        <w:tc>
          <w:tcPr>
            <w:tcW w:w="384" w:type="pct"/>
            <w:tcBorders>
              <w:top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p>
        </w:tc>
        <w:tc>
          <w:tcPr>
            <w:tcW w:w="384" w:type="pct"/>
            <w:tcBorders>
              <w:top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3</w:t>
            </w:r>
          </w:p>
        </w:tc>
        <w:tc>
          <w:tcPr>
            <w:tcW w:w="385" w:type="pct"/>
            <w:tcBorders>
              <w:top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tcBorders>
              <w:top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tcBorders>
              <w:top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20</w:t>
            </w:r>
          </w:p>
        </w:tc>
        <w:tc>
          <w:tcPr>
            <w:tcW w:w="385" w:type="pct"/>
            <w:tcBorders>
              <w:top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tcBorders>
              <w:top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24</w:t>
            </w:r>
          </w:p>
        </w:tc>
        <w:tc>
          <w:tcPr>
            <w:tcW w:w="385" w:type="pct"/>
            <w:tcBorders>
              <w:top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25</w:t>
            </w:r>
          </w:p>
        </w:tc>
        <w:tc>
          <w:tcPr>
            <w:tcW w:w="385" w:type="pct"/>
            <w:tcBorders>
              <w:top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tcBorders>
              <w:top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tcBorders>
              <w:top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tcBorders>
              <w:top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p>
        </w:tc>
      </w:tr>
      <w:tr w:rsidR="002210A9" w:rsidRPr="002210A9" w:rsidTr="002210A9">
        <w:tc>
          <w:tcPr>
            <w:tcW w:w="384" w:type="pct"/>
            <w:shd w:val="clear" w:color="auto" w:fill="auto"/>
          </w:tcPr>
          <w:p w:rsidR="005F230A" w:rsidRPr="002210A9" w:rsidRDefault="005F230A" w:rsidP="002210A9">
            <w:pPr>
              <w:jc w:val="both"/>
              <w:rPr>
                <w:rFonts w:ascii="Arial" w:eastAsia="Calibri" w:hAnsi="Arial" w:cs="Arial"/>
                <w:b/>
                <w:sz w:val="14"/>
                <w:szCs w:val="14"/>
                <w:lang w:val="en-US"/>
              </w:rPr>
            </w:pPr>
            <w:r w:rsidRPr="002210A9">
              <w:rPr>
                <w:rFonts w:ascii="Arial" w:eastAsia="Calibri" w:hAnsi="Arial" w:cs="Arial"/>
                <w:b/>
                <w:sz w:val="14"/>
                <w:szCs w:val="14"/>
                <w:lang w:val="en-US"/>
              </w:rPr>
              <w:t xml:space="preserve">3 </w:t>
            </w:r>
            <w:r w:rsidRPr="002210A9">
              <w:rPr>
                <w:rFonts w:ascii="Arial" w:eastAsia="Calibri" w:hAnsi="Arial" w:cs="Arial"/>
                <w:sz w:val="14"/>
                <w:szCs w:val="14"/>
                <w:lang w:val="en-US"/>
              </w:rPr>
              <w:t>(%)</w:t>
            </w:r>
            <w:r w:rsidRPr="002210A9">
              <w:rPr>
                <w:rFonts w:ascii="Arial" w:eastAsia="Calibri" w:hAnsi="Arial" w:cs="Arial"/>
                <w:sz w:val="14"/>
                <w:szCs w:val="14"/>
                <w:vertAlign w:val="superscript"/>
                <w:lang w:val="en-US"/>
              </w:rPr>
              <w:t>b</w:t>
            </w:r>
          </w:p>
        </w:tc>
        <w:tc>
          <w:tcPr>
            <w:tcW w:w="384"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4"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15</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47</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30</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19</w:t>
            </w:r>
          </w:p>
        </w:tc>
      </w:tr>
      <w:tr w:rsidR="002210A9" w:rsidRPr="002210A9" w:rsidTr="002210A9">
        <w:tc>
          <w:tcPr>
            <w:tcW w:w="384" w:type="pct"/>
            <w:shd w:val="clear" w:color="auto" w:fill="auto"/>
          </w:tcPr>
          <w:p w:rsidR="005F230A" w:rsidRPr="002210A9" w:rsidRDefault="005F230A" w:rsidP="002210A9">
            <w:pPr>
              <w:jc w:val="both"/>
              <w:rPr>
                <w:rFonts w:ascii="Arial" w:eastAsia="Calibri" w:hAnsi="Arial" w:cs="Arial"/>
                <w:b/>
                <w:sz w:val="14"/>
                <w:szCs w:val="14"/>
                <w:lang w:val="en-US"/>
              </w:rPr>
            </w:pPr>
            <w:r w:rsidRPr="002210A9">
              <w:rPr>
                <w:rFonts w:ascii="Arial" w:eastAsia="Calibri" w:hAnsi="Arial" w:cs="Arial"/>
                <w:b/>
                <w:sz w:val="14"/>
                <w:szCs w:val="14"/>
                <w:lang w:val="en-US"/>
              </w:rPr>
              <w:t xml:space="preserve">4 </w:t>
            </w:r>
            <w:r w:rsidRPr="002210A9">
              <w:rPr>
                <w:rFonts w:ascii="Arial" w:eastAsia="Calibri" w:hAnsi="Arial" w:cs="Arial"/>
                <w:sz w:val="14"/>
                <w:szCs w:val="14"/>
                <w:lang w:val="en-US"/>
              </w:rPr>
              <w:t>(%)</w:t>
            </w:r>
            <w:r w:rsidRPr="002210A9">
              <w:rPr>
                <w:rFonts w:ascii="Arial" w:eastAsia="Calibri" w:hAnsi="Arial" w:cs="Arial"/>
                <w:sz w:val="14"/>
                <w:szCs w:val="14"/>
                <w:vertAlign w:val="superscript"/>
                <w:lang w:val="en-US"/>
              </w:rPr>
              <w:t>b</w:t>
            </w:r>
          </w:p>
        </w:tc>
        <w:tc>
          <w:tcPr>
            <w:tcW w:w="384" w:type="pct"/>
            <w:shd w:val="clear" w:color="auto" w:fill="auto"/>
          </w:tcPr>
          <w:p w:rsidR="005F230A" w:rsidRPr="008C2F15" w:rsidRDefault="005F230A" w:rsidP="002210A9">
            <w:pPr>
              <w:jc w:val="center"/>
              <w:rPr>
                <w:rFonts w:ascii="Arial" w:eastAsia="Calibri" w:hAnsi="Arial" w:cs="Arial"/>
                <w:sz w:val="14"/>
                <w:szCs w:val="14"/>
                <w:lang w:val="en-US"/>
              </w:rPr>
            </w:pPr>
          </w:p>
        </w:tc>
        <w:tc>
          <w:tcPr>
            <w:tcW w:w="384"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b</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5</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2</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a</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a</w:t>
            </w:r>
          </w:p>
        </w:tc>
      </w:tr>
      <w:tr w:rsidR="002210A9" w:rsidRPr="002210A9" w:rsidTr="002210A9">
        <w:trPr>
          <w:trHeight w:val="93"/>
        </w:trPr>
        <w:tc>
          <w:tcPr>
            <w:tcW w:w="384" w:type="pct"/>
            <w:shd w:val="clear" w:color="auto" w:fill="auto"/>
          </w:tcPr>
          <w:p w:rsidR="005F230A" w:rsidRPr="002210A9" w:rsidRDefault="005F230A" w:rsidP="002210A9">
            <w:pPr>
              <w:jc w:val="both"/>
              <w:rPr>
                <w:rFonts w:ascii="Arial" w:eastAsia="Calibri" w:hAnsi="Arial" w:cs="Arial"/>
                <w:b/>
                <w:sz w:val="14"/>
                <w:szCs w:val="14"/>
                <w:lang w:val="en-US"/>
              </w:rPr>
            </w:pPr>
            <w:r w:rsidRPr="002210A9">
              <w:rPr>
                <w:rFonts w:ascii="Arial" w:eastAsia="Calibri" w:hAnsi="Arial" w:cs="Arial"/>
                <w:b/>
                <w:sz w:val="14"/>
                <w:szCs w:val="14"/>
                <w:lang w:val="en-US"/>
              </w:rPr>
              <w:t xml:space="preserve">5 </w:t>
            </w:r>
            <w:r w:rsidRPr="002210A9">
              <w:rPr>
                <w:rFonts w:ascii="Arial" w:eastAsia="Calibri" w:hAnsi="Arial" w:cs="Arial"/>
                <w:sz w:val="14"/>
                <w:szCs w:val="14"/>
                <w:lang w:val="en-US"/>
              </w:rPr>
              <w:t>(%)</w:t>
            </w:r>
          </w:p>
        </w:tc>
        <w:tc>
          <w:tcPr>
            <w:tcW w:w="384"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4</w:t>
            </w:r>
          </w:p>
        </w:tc>
        <w:tc>
          <w:tcPr>
            <w:tcW w:w="384"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0</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24</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0</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0</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53</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0</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0</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47</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0</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30</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19</w:t>
            </w:r>
          </w:p>
        </w:tc>
      </w:tr>
      <w:tr w:rsidR="002210A9" w:rsidRPr="002210A9" w:rsidTr="002210A9">
        <w:tc>
          <w:tcPr>
            <w:tcW w:w="384" w:type="pct"/>
            <w:shd w:val="clear" w:color="auto" w:fill="auto"/>
          </w:tcPr>
          <w:p w:rsidR="005F230A" w:rsidRPr="002210A9" w:rsidRDefault="005F230A" w:rsidP="002210A9">
            <w:pPr>
              <w:jc w:val="both"/>
              <w:rPr>
                <w:rFonts w:ascii="Arial" w:eastAsia="Calibri" w:hAnsi="Arial" w:cs="Arial"/>
                <w:b/>
                <w:sz w:val="14"/>
                <w:szCs w:val="14"/>
                <w:lang w:val="en-US"/>
              </w:rPr>
            </w:pPr>
            <w:r w:rsidRPr="002210A9">
              <w:rPr>
                <w:rFonts w:ascii="Arial" w:eastAsia="Calibri" w:hAnsi="Arial" w:cs="Arial"/>
                <w:b/>
                <w:sz w:val="14"/>
                <w:szCs w:val="14"/>
                <w:lang w:val="en-US"/>
              </w:rPr>
              <w:t>6</w:t>
            </w:r>
            <w:r w:rsidRPr="002210A9">
              <w:rPr>
                <w:rFonts w:ascii="Arial" w:eastAsia="Calibri" w:hAnsi="Arial" w:cs="Arial"/>
                <w:sz w:val="14"/>
                <w:szCs w:val="14"/>
                <w:lang w:val="en-US"/>
              </w:rPr>
              <w:t xml:space="preserve"> (%)</w:t>
            </w:r>
          </w:p>
        </w:tc>
        <w:tc>
          <w:tcPr>
            <w:tcW w:w="384"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5</w:t>
            </w:r>
          </w:p>
        </w:tc>
        <w:tc>
          <w:tcPr>
            <w:tcW w:w="384"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16</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r>
      <w:tr w:rsidR="002210A9" w:rsidRPr="002210A9" w:rsidTr="002210A9">
        <w:tc>
          <w:tcPr>
            <w:tcW w:w="384" w:type="pct"/>
            <w:shd w:val="clear" w:color="auto" w:fill="auto"/>
          </w:tcPr>
          <w:p w:rsidR="005F230A" w:rsidRPr="002210A9" w:rsidRDefault="005F230A" w:rsidP="002210A9">
            <w:pPr>
              <w:jc w:val="both"/>
              <w:rPr>
                <w:rFonts w:ascii="Arial" w:eastAsia="Calibri" w:hAnsi="Arial" w:cs="Arial"/>
                <w:sz w:val="14"/>
                <w:szCs w:val="14"/>
                <w:lang w:val="en-US"/>
              </w:rPr>
            </w:pPr>
            <w:r w:rsidRPr="002210A9">
              <w:rPr>
                <w:rFonts w:ascii="Arial" w:eastAsia="Calibri" w:hAnsi="Arial" w:cs="Arial"/>
                <w:b/>
                <w:sz w:val="14"/>
                <w:szCs w:val="14"/>
                <w:lang w:val="en-US"/>
              </w:rPr>
              <w:t>7</w:t>
            </w:r>
            <w:r w:rsidRPr="002210A9">
              <w:rPr>
                <w:rFonts w:ascii="Arial" w:eastAsia="Calibri" w:hAnsi="Arial" w:cs="Arial"/>
                <w:sz w:val="14"/>
                <w:szCs w:val="14"/>
                <w:lang w:val="en-US"/>
              </w:rPr>
              <w:t xml:space="preserve"> (%)</w:t>
            </w:r>
          </w:p>
        </w:tc>
        <w:tc>
          <w:tcPr>
            <w:tcW w:w="384"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4"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0</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3</w:t>
            </w:r>
          </w:p>
        </w:tc>
        <w:tc>
          <w:tcPr>
            <w:tcW w:w="385" w:type="pct"/>
            <w:shd w:val="clear" w:color="auto" w:fill="auto"/>
          </w:tcPr>
          <w:p w:rsidR="005F230A" w:rsidRPr="008C2F15" w:rsidRDefault="005F230A" w:rsidP="002210A9">
            <w:pPr>
              <w:jc w:val="both"/>
              <w:rPr>
                <w:rFonts w:ascii="Arial" w:eastAsia="Calibri" w:hAnsi="Arial" w:cs="Arial"/>
                <w:sz w:val="14"/>
                <w:szCs w:val="14"/>
                <w:lang w:val="en-US"/>
              </w:rPr>
            </w:pPr>
          </w:p>
        </w:tc>
      </w:tr>
      <w:tr w:rsidR="002210A9" w:rsidRPr="002210A9" w:rsidTr="002210A9">
        <w:tc>
          <w:tcPr>
            <w:tcW w:w="384" w:type="pct"/>
            <w:tcBorders>
              <w:bottom w:val="single" w:sz="4" w:space="0" w:color="auto"/>
            </w:tcBorders>
            <w:shd w:val="clear" w:color="auto" w:fill="auto"/>
          </w:tcPr>
          <w:p w:rsidR="005F230A" w:rsidRPr="002210A9" w:rsidRDefault="005F230A" w:rsidP="002210A9">
            <w:pPr>
              <w:jc w:val="both"/>
              <w:rPr>
                <w:rFonts w:ascii="Arial" w:eastAsia="Calibri" w:hAnsi="Arial" w:cs="Arial"/>
                <w:b/>
                <w:sz w:val="14"/>
                <w:szCs w:val="14"/>
                <w:lang w:val="en-US"/>
              </w:rPr>
            </w:pPr>
            <w:r w:rsidRPr="002210A9">
              <w:rPr>
                <w:rFonts w:ascii="Arial" w:eastAsia="Calibri" w:hAnsi="Arial" w:cs="Arial"/>
                <w:b/>
                <w:sz w:val="14"/>
                <w:szCs w:val="14"/>
                <w:lang w:val="en-US"/>
              </w:rPr>
              <w:t xml:space="preserve">8 </w:t>
            </w:r>
            <w:r w:rsidRPr="002210A9">
              <w:rPr>
                <w:rFonts w:ascii="Arial" w:eastAsia="Calibri" w:hAnsi="Arial" w:cs="Arial"/>
                <w:sz w:val="14"/>
                <w:szCs w:val="14"/>
                <w:lang w:val="en-US"/>
              </w:rPr>
              <w:t>(%)</w:t>
            </w:r>
          </w:p>
        </w:tc>
        <w:tc>
          <w:tcPr>
            <w:tcW w:w="384" w:type="pct"/>
            <w:tcBorders>
              <w:bottom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p>
        </w:tc>
        <w:tc>
          <w:tcPr>
            <w:tcW w:w="384" w:type="pct"/>
            <w:tcBorders>
              <w:bottom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tcBorders>
              <w:bottom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tcBorders>
              <w:bottom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44</w:t>
            </w:r>
          </w:p>
        </w:tc>
        <w:tc>
          <w:tcPr>
            <w:tcW w:w="385" w:type="pct"/>
            <w:tcBorders>
              <w:bottom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tcBorders>
              <w:bottom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tcBorders>
              <w:bottom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32</w:t>
            </w:r>
          </w:p>
        </w:tc>
        <w:tc>
          <w:tcPr>
            <w:tcW w:w="385" w:type="pct"/>
            <w:tcBorders>
              <w:bottom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tcBorders>
              <w:bottom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tcBorders>
              <w:bottom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p>
        </w:tc>
        <w:tc>
          <w:tcPr>
            <w:tcW w:w="385" w:type="pct"/>
            <w:tcBorders>
              <w:bottom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40</w:t>
            </w:r>
          </w:p>
        </w:tc>
        <w:tc>
          <w:tcPr>
            <w:tcW w:w="385" w:type="pct"/>
            <w:tcBorders>
              <w:bottom w:val="single" w:sz="4" w:space="0" w:color="auto"/>
            </w:tcBorders>
            <w:shd w:val="clear" w:color="auto" w:fill="auto"/>
          </w:tcPr>
          <w:p w:rsidR="005F230A" w:rsidRPr="008C2F15" w:rsidRDefault="005F230A" w:rsidP="002210A9">
            <w:pPr>
              <w:jc w:val="both"/>
              <w:rPr>
                <w:rFonts w:ascii="Arial" w:eastAsia="Calibri" w:hAnsi="Arial" w:cs="Arial"/>
                <w:sz w:val="14"/>
                <w:szCs w:val="14"/>
                <w:lang w:val="en-US"/>
              </w:rPr>
            </w:pPr>
            <w:r w:rsidRPr="008C2F15">
              <w:rPr>
                <w:rFonts w:ascii="Arial" w:eastAsia="Calibri" w:hAnsi="Arial" w:cs="Arial"/>
                <w:sz w:val="14"/>
                <w:szCs w:val="14"/>
                <w:lang w:val="en-US"/>
              </w:rPr>
              <w:t>7</w:t>
            </w:r>
          </w:p>
        </w:tc>
      </w:tr>
    </w:tbl>
    <w:p w:rsidR="00CF143A" w:rsidRDefault="005F230A" w:rsidP="00CF143A">
      <w:pPr>
        <w:pStyle w:val="TableFoot"/>
      </w:pPr>
      <w:r>
        <w:t xml:space="preserve"> </w:t>
      </w:r>
      <w:r w:rsidR="00CF143A">
        <w:t xml:space="preserve">[a] </w:t>
      </w:r>
      <w:r w:rsidRPr="005F230A">
        <w:rPr>
          <w:lang w:val="en-US"/>
        </w:rPr>
        <w:t>Regenerated starting compounds</w:t>
      </w:r>
      <w:r w:rsidR="00CF143A">
        <w:t>.</w:t>
      </w:r>
      <w:r w:rsidR="00CF143A" w:rsidRPr="00C2552A">
        <w:t xml:space="preserve"> [b] </w:t>
      </w:r>
      <w:r w:rsidRPr="005F230A">
        <w:rPr>
          <w:lang w:val="en-US"/>
        </w:rPr>
        <w:t xml:space="preserve">Compounds </w:t>
      </w:r>
      <w:r w:rsidRPr="005F230A">
        <w:rPr>
          <w:b/>
          <w:lang w:val="en-US"/>
        </w:rPr>
        <w:t>3</w:t>
      </w:r>
      <w:r w:rsidRPr="005F230A">
        <w:rPr>
          <w:lang w:val="en-US"/>
        </w:rPr>
        <w:t xml:space="preserve"> and </w:t>
      </w:r>
      <w:r w:rsidRPr="005F230A">
        <w:rPr>
          <w:b/>
          <w:lang w:val="en-US"/>
        </w:rPr>
        <w:t>4</w:t>
      </w:r>
      <w:r w:rsidRPr="005F230A">
        <w:rPr>
          <w:lang w:val="en-US"/>
        </w:rPr>
        <w:t xml:space="preserve"> with declared yields were isolated and their structure was confirmed by comparison of their IR spectra with those of authentic compounds. Non-isolated compounds were indicated b</w:t>
      </w:r>
      <w:r w:rsidRPr="005F230A">
        <w:rPr>
          <w:lang w:val="cs-CZ"/>
        </w:rPr>
        <w:t>y</w:t>
      </w:r>
      <w:r w:rsidRPr="005F230A">
        <w:rPr>
          <w:lang w:val="en-US"/>
        </w:rPr>
        <w:t xml:space="preserve"> TLC</w:t>
      </w:r>
      <w:r>
        <w:rPr>
          <w:lang w:val="en-US"/>
        </w:rPr>
        <w:t>.</w:t>
      </w:r>
      <w:r w:rsidRPr="005F230A">
        <w:rPr>
          <w:lang w:val="de-DE"/>
        </w:rPr>
        <w:t xml:space="preserve"> </w:t>
      </w:r>
    </w:p>
    <w:p w:rsidR="0004456F" w:rsidRDefault="0004456F" w:rsidP="0004456F">
      <w:pPr>
        <w:pStyle w:val="TableCaption"/>
        <w:spacing w:before="360"/>
      </w:pPr>
      <w:r w:rsidRPr="00B11686">
        <w:rPr>
          <w:b/>
        </w:rPr>
        <w:t xml:space="preserve">Table </w:t>
      </w:r>
      <w:r w:rsidR="00B027D1">
        <w:rPr>
          <w:b/>
        </w:rPr>
        <w:t>2</w:t>
      </w:r>
      <w:r w:rsidRPr="00B11686">
        <w:rPr>
          <w:b/>
        </w:rPr>
        <w:t>.</w:t>
      </w:r>
      <w:r>
        <w:t xml:space="preserve"> </w:t>
      </w:r>
      <w:r w:rsidR="001E77DF" w:rsidRPr="001E77DF">
        <w:rPr>
          <w:vertAlign w:val="superscript"/>
          <w:lang w:val="en-US"/>
        </w:rPr>
        <w:t>1</w:t>
      </w:r>
      <w:r w:rsidR="001E77DF" w:rsidRPr="001E77DF">
        <w:rPr>
          <w:lang w:val="en-US"/>
        </w:rPr>
        <w:t xml:space="preserve">H, </w:t>
      </w:r>
      <w:r w:rsidR="001E77DF" w:rsidRPr="001E77DF">
        <w:rPr>
          <w:vertAlign w:val="superscript"/>
          <w:lang w:val="en-US"/>
        </w:rPr>
        <w:t>13</w:t>
      </w:r>
      <w:r w:rsidR="001E77DF" w:rsidRPr="001E77DF">
        <w:rPr>
          <w:lang w:val="en-US"/>
        </w:rPr>
        <w:t xml:space="preserve">C and </w:t>
      </w:r>
      <w:r w:rsidR="001E77DF" w:rsidRPr="001E77DF">
        <w:rPr>
          <w:vertAlign w:val="superscript"/>
          <w:lang w:val="en-US"/>
        </w:rPr>
        <w:t>15</w:t>
      </w:r>
      <w:r w:rsidR="001E77DF" w:rsidRPr="001E77DF">
        <w:rPr>
          <w:lang w:val="en-US"/>
        </w:rPr>
        <w:t xml:space="preserve">N chemical shifts of compounds </w:t>
      </w:r>
      <w:r w:rsidR="001E77DF" w:rsidRPr="001E77DF">
        <w:rPr>
          <w:b/>
          <w:lang w:val="en-US"/>
        </w:rPr>
        <w:t>2</w:t>
      </w:r>
      <w:r w:rsidR="001E77DF" w:rsidRPr="001E77DF">
        <w:rPr>
          <w:lang w:val="en-US"/>
        </w:rPr>
        <w:t xml:space="preserve"> in DMSO-</w:t>
      </w:r>
      <w:r w:rsidR="001E77DF" w:rsidRPr="001E77DF">
        <w:rPr>
          <w:i/>
          <w:lang w:val="en-US"/>
        </w:rPr>
        <w:t>d</w:t>
      </w:r>
      <w:r w:rsidR="001E77DF" w:rsidRPr="001E77DF">
        <w:rPr>
          <w:i/>
          <w:vertAlign w:val="subscript"/>
          <w:lang w:val="en-US"/>
        </w:rPr>
        <w:t>6</w:t>
      </w:r>
      <w:r w:rsidRPr="00C2552A">
        <w:t>.</w:t>
      </w:r>
      <w:r>
        <w:t xml:space="preserve"> </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1E0" w:firstRow="1" w:lastRow="1" w:firstColumn="1" w:lastColumn="1" w:noHBand="0" w:noVBand="0"/>
      </w:tblPr>
      <w:tblGrid>
        <w:gridCol w:w="761"/>
        <w:gridCol w:w="617"/>
        <w:gridCol w:w="710"/>
        <w:gridCol w:w="525"/>
        <w:gridCol w:w="567"/>
        <w:gridCol w:w="527"/>
        <w:gridCol w:w="567"/>
        <w:gridCol w:w="527"/>
        <w:gridCol w:w="687"/>
        <w:gridCol w:w="527"/>
        <w:gridCol w:w="687"/>
        <w:gridCol w:w="567"/>
        <w:gridCol w:w="567"/>
        <w:gridCol w:w="527"/>
        <w:gridCol w:w="567"/>
        <w:gridCol w:w="527"/>
        <w:gridCol w:w="567"/>
      </w:tblGrid>
      <w:tr w:rsidR="002210A9" w:rsidRPr="002210A9" w:rsidTr="002210A9">
        <w:tc>
          <w:tcPr>
            <w:tcW w:w="390" w:type="pct"/>
            <w:tcBorders>
              <w:top w:val="single" w:sz="4" w:space="0" w:color="auto"/>
              <w:bottom w:val="nil"/>
            </w:tcBorders>
            <w:shd w:val="clear" w:color="auto" w:fill="auto"/>
            <w:hideMark/>
          </w:tcPr>
          <w:p w:rsidR="00CB1E6E" w:rsidRPr="002210A9" w:rsidRDefault="00CB1E6E" w:rsidP="00890BC5">
            <w:pPr>
              <w:rPr>
                <w:rFonts w:ascii="Arial" w:eastAsia="Calibri" w:hAnsi="Arial" w:cs="Arial"/>
                <w:sz w:val="14"/>
                <w:szCs w:val="14"/>
                <w:lang w:val="en-US"/>
              </w:rPr>
            </w:pPr>
            <w:r w:rsidRPr="002210A9">
              <w:rPr>
                <w:rFonts w:ascii="Arial" w:eastAsia="Calibri" w:hAnsi="Arial" w:cs="Arial"/>
                <w:sz w:val="14"/>
                <w:szCs w:val="14"/>
                <w:lang w:val="en-US"/>
              </w:rPr>
              <w:t>Position</w:t>
            </w:r>
          </w:p>
        </w:tc>
        <w:tc>
          <w:tcPr>
            <w:tcW w:w="666" w:type="pct"/>
            <w:gridSpan w:val="2"/>
            <w:tcBorders>
              <w:top w:val="single" w:sz="4" w:space="0" w:color="auto"/>
              <w:bottom w:val="single" w:sz="4" w:space="0" w:color="auto"/>
            </w:tcBorders>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b/>
                <w:sz w:val="14"/>
                <w:szCs w:val="14"/>
                <w:lang w:val="en-US"/>
              </w:rPr>
              <w:t>2a</w:t>
            </w:r>
          </w:p>
        </w:tc>
        <w:tc>
          <w:tcPr>
            <w:tcW w:w="552" w:type="pct"/>
            <w:gridSpan w:val="2"/>
            <w:tcBorders>
              <w:top w:val="single" w:sz="4" w:space="0" w:color="auto"/>
              <w:bottom w:val="single" w:sz="4" w:space="0" w:color="auto"/>
            </w:tcBorders>
            <w:shd w:val="clear" w:color="auto" w:fill="auto"/>
          </w:tcPr>
          <w:p w:rsidR="00CB1E6E" w:rsidRPr="002210A9" w:rsidRDefault="00CB1E6E" w:rsidP="002210A9">
            <w:pPr>
              <w:jc w:val="center"/>
              <w:rPr>
                <w:rFonts w:ascii="Arial" w:eastAsia="Calibri" w:hAnsi="Arial" w:cs="Arial"/>
                <w:b/>
                <w:sz w:val="14"/>
                <w:szCs w:val="14"/>
                <w:highlight w:val="yellow"/>
                <w:lang w:val="en-US"/>
              </w:rPr>
            </w:pPr>
            <w:r w:rsidRPr="002210A9">
              <w:rPr>
                <w:rFonts w:ascii="Arial" w:eastAsia="Calibri" w:hAnsi="Arial" w:cs="Arial"/>
                <w:b/>
                <w:sz w:val="14"/>
                <w:szCs w:val="14"/>
                <w:lang w:val="en-US"/>
              </w:rPr>
              <w:t>2d</w:t>
            </w:r>
          </w:p>
        </w:tc>
        <w:tc>
          <w:tcPr>
            <w:tcW w:w="553" w:type="pct"/>
            <w:gridSpan w:val="2"/>
            <w:tcBorders>
              <w:top w:val="single" w:sz="4" w:space="0" w:color="auto"/>
              <w:bottom w:val="single" w:sz="4" w:space="0" w:color="auto"/>
            </w:tcBorders>
            <w:shd w:val="clear" w:color="auto" w:fill="auto"/>
          </w:tcPr>
          <w:p w:rsidR="00CB1E6E" w:rsidRPr="002210A9" w:rsidRDefault="00CB1E6E" w:rsidP="002210A9">
            <w:pPr>
              <w:jc w:val="center"/>
              <w:rPr>
                <w:rFonts w:ascii="Arial" w:eastAsia="Calibri" w:hAnsi="Arial" w:cs="Arial"/>
                <w:b/>
                <w:sz w:val="14"/>
                <w:szCs w:val="14"/>
                <w:lang w:val="en-US"/>
              </w:rPr>
            </w:pPr>
            <w:r w:rsidRPr="002210A9">
              <w:rPr>
                <w:rFonts w:ascii="Arial" w:eastAsia="Calibri" w:hAnsi="Arial" w:cs="Arial"/>
                <w:b/>
                <w:sz w:val="14"/>
                <w:szCs w:val="14"/>
                <w:lang w:val="en-US"/>
              </w:rPr>
              <w:t>2e</w:t>
            </w:r>
          </w:p>
        </w:tc>
        <w:tc>
          <w:tcPr>
            <w:tcW w:w="590" w:type="pct"/>
            <w:gridSpan w:val="2"/>
            <w:tcBorders>
              <w:top w:val="single" w:sz="4" w:space="0" w:color="auto"/>
              <w:bottom w:val="single" w:sz="4" w:space="0" w:color="auto"/>
            </w:tcBorders>
            <w:shd w:val="clear" w:color="auto" w:fill="auto"/>
          </w:tcPr>
          <w:p w:rsidR="00CB1E6E" w:rsidRPr="002210A9" w:rsidRDefault="00CB1E6E" w:rsidP="002210A9">
            <w:pPr>
              <w:jc w:val="center"/>
              <w:rPr>
                <w:rFonts w:ascii="Arial" w:eastAsia="Calibri" w:hAnsi="Arial" w:cs="Arial"/>
                <w:b/>
                <w:sz w:val="14"/>
                <w:szCs w:val="14"/>
                <w:lang w:val="en-US"/>
              </w:rPr>
            </w:pPr>
            <w:r w:rsidRPr="002210A9">
              <w:rPr>
                <w:rFonts w:ascii="Arial" w:eastAsia="Calibri" w:hAnsi="Arial" w:cs="Arial"/>
                <w:b/>
                <w:sz w:val="14"/>
                <w:szCs w:val="14"/>
                <w:lang w:val="en-US"/>
              </w:rPr>
              <w:t>2g</w:t>
            </w:r>
          </w:p>
        </w:tc>
        <w:tc>
          <w:tcPr>
            <w:tcW w:w="591" w:type="pct"/>
            <w:gridSpan w:val="2"/>
            <w:tcBorders>
              <w:top w:val="single" w:sz="4" w:space="0" w:color="auto"/>
              <w:bottom w:val="single" w:sz="4" w:space="0" w:color="auto"/>
            </w:tcBorders>
            <w:shd w:val="clear" w:color="auto" w:fill="auto"/>
          </w:tcPr>
          <w:p w:rsidR="00CB1E6E" w:rsidRPr="002210A9" w:rsidRDefault="00CB1E6E" w:rsidP="002210A9">
            <w:pPr>
              <w:jc w:val="center"/>
              <w:rPr>
                <w:rFonts w:ascii="Arial" w:eastAsia="Calibri" w:hAnsi="Arial" w:cs="Arial"/>
                <w:b/>
                <w:sz w:val="14"/>
                <w:szCs w:val="14"/>
                <w:lang w:val="en-US"/>
              </w:rPr>
            </w:pPr>
            <w:r w:rsidRPr="002210A9">
              <w:rPr>
                <w:rFonts w:ascii="Arial" w:eastAsia="Calibri" w:hAnsi="Arial" w:cs="Arial"/>
                <w:b/>
                <w:sz w:val="14"/>
                <w:szCs w:val="14"/>
                <w:lang w:val="en-US"/>
              </w:rPr>
              <w:t>2h</w:t>
            </w:r>
          </w:p>
        </w:tc>
        <w:tc>
          <w:tcPr>
            <w:tcW w:w="560" w:type="pct"/>
            <w:gridSpan w:val="2"/>
            <w:tcBorders>
              <w:top w:val="single" w:sz="4" w:space="0" w:color="auto"/>
              <w:bottom w:val="single" w:sz="4" w:space="0" w:color="auto"/>
            </w:tcBorders>
            <w:shd w:val="clear" w:color="auto" w:fill="auto"/>
          </w:tcPr>
          <w:p w:rsidR="00CB1E6E" w:rsidRPr="002210A9" w:rsidRDefault="00CB1E6E" w:rsidP="002210A9">
            <w:pPr>
              <w:jc w:val="center"/>
              <w:rPr>
                <w:rFonts w:ascii="Arial" w:eastAsia="Calibri" w:hAnsi="Arial" w:cs="Arial"/>
                <w:b/>
                <w:sz w:val="14"/>
                <w:szCs w:val="14"/>
                <w:lang w:val="en-US"/>
              </w:rPr>
            </w:pPr>
            <w:r w:rsidRPr="002210A9">
              <w:rPr>
                <w:rFonts w:ascii="Arial" w:eastAsia="Calibri" w:hAnsi="Arial" w:cs="Arial"/>
                <w:b/>
                <w:sz w:val="14"/>
                <w:szCs w:val="14"/>
                <w:lang w:val="en-US"/>
              </w:rPr>
              <w:t>2j</w:t>
            </w:r>
          </w:p>
        </w:tc>
        <w:tc>
          <w:tcPr>
            <w:tcW w:w="553" w:type="pct"/>
            <w:gridSpan w:val="2"/>
            <w:tcBorders>
              <w:top w:val="single" w:sz="4" w:space="0" w:color="auto"/>
              <w:bottom w:val="single" w:sz="4" w:space="0" w:color="auto"/>
            </w:tcBorders>
            <w:shd w:val="clear" w:color="auto" w:fill="auto"/>
          </w:tcPr>
          <w:p w:rsidR="00CB1E6E" w:rsidRPr="002210A9" w:rsidRDefault="00CB1E6E" w:rsidP="002210A9">
            <w:pPr>
              <w:jc w:val="center"/>
              <w:rPr>
                <w:rFonts w:ascii="Arial" w:eastAsia="Calibri" w:hAnsi="Arial" w:cs="Arial"/>
                <w:b/>
                <w:sz w:val="14"/>
                <w:szCs w:val="14"/>
                <w:lang w:val="en-US"/>
              </w:rPr>
            </w:pPr>
            <w:r w:rsidRPr="002210A9">
              <w:rPr>
                <w:rFonts w:ascii="Arial" w:eastAsia="Calibri" w:hAnsi="Arial" w:cs="Arial"/>
                <w:b/>
                <w:sz w:val="14"/>
                <w:szCs w:val="14"/>
                <w:lang w:val="en-US"/>
              </w:rPr>
              <w:t>2k</w:t>
            </w:r>
          </w:p>
        </w:tc>
        <w:tc>
          <w:tcPr>
            <w:tcW w:w="544" w:type="pct"/>
            <w:gridSpan w:val="2"/>
            <w:tcBorders>
              <w:top w:val="single" w:sz="4" w:space="0" w:color="auto"/>
              <w:bottom w:val="single" w:sz="4" w:space="0" w:color="auto"/>
            </w:tcBorders>
            <w:shd w:val="clear" w:color="auto" w:fill="auto"/>
          </w:tcPr>
          <w:p w:rsidR="00CB1E6E" w:rsidRPr="002210A9" w:rsidRDefault="00CB1E6E" w:rsidP="002210A9">
            <w:pPr>
              <w:jc w:val="center"/>
              <w:rPr>
                <w:rFonts w:ascii="Arial" w:eastAsia="Calibri" w:hAnsi="Arial" w:cs="Arial"/>
                <w:b/>
                <w:sz w:val="14"/>
                <w:szCs w:val="14"/>
                <w:lang w:val="en-US"/>
              </w:rPr>
            </w:pPr>
            <w:r w:rsidRPr="002210A9">
              <w:rPr>
                <w:rFonts w:ascii="Arial" w:eastAsia="Calibri" w:hAnsi="Arial" w:cs="Arial"/>
                <w:b/>
                <w:sz w:val="14"/>
                <w:szCs w:val="14"/>
                <w:lang w:val="en-US"/>
              </w:rPr>
              <w:t>2l</w:t>
            </w:r>
          </w:p>
        </w:tc>
      </w:tr>
      <w:tr w:rsidR="002210A9" w:rsidRPr="002210A9" w:rsidTr="002210A9">
        <w:tc>
          <w:tcPr>
            <w:tcW w:w="390" w:type="pct"/>
            <w:tcBorders>
              <w:top w:val="nil"/>
              <w:bottom w:val="single" w:sz="4" w:space="0" w:color="auto"/>
            </w:tcBorders>
            <w:shd w:val="clear" w:color="auto" w:fill="auto"/>
            <w:hideMark/>
          </w:tcPr>
          <w:p w:rsidR="00CB1E6E" w:rsidRPr="002210A9" w:rsidRDefault="00CB1E6E" w:rsidP="00890BC5">
            <w:pPr>
              <w:rPr>
                <w:rFonts w:ascii="Arial" w:eastAsia="Calibri" w:hAnsi="Arial" w:cs="Arial"/>
                <w:sz w:val="14"/>
                <w:szCs w:val="14"/>
                <w:lang w:val="en-US"/>
              </w:rPr>
            </w:pPr>
          </w:p>
        </w:tc>
        <w:tc>
          <w:tcPr>
            <w:tcW w:w="302" w:type="pct"/>
            <w:tcBorders>
              <w:top w:val="single" w:sz="4" w:space="0" w:color="auto"/>
              <w:bottom w:val="single" w:sz="4" w:space="0" w:color="auto"/>
            </w:tcBorders>
            <w:shd w:val="clear" w:color="auto" w:fill="auto"/>
          </w:tcPr>
          <w:p w:rsidR="00CB1E6E" w:rsidRPr="002210A9" w:rsidRDefault="00890BC5" w:rsidP="002210A9">
            <w:pPr>
              <w:jc w:val="center"/>
              <w:rPr>
                <w:rFonts w:ascii="Arial" w:eastAsia="Calibri" w:hAnsi="Arial" w:cs="Arial"/>
                <w:sz w:val="14"/>
                <w:szCs w:val="14"/>
                <w:lang w:val="en-US"/>
              </w:rPr>
            </w:pPr>
            <w:r>
              <w:rPr>
                <w:rFonts w:ascii="Arial" w:eastAsia="Calibri" w:hAnsi="Arial" w:cs="Arial"/>
                <w:sz w:val="14"/>
                <w:szCs w:val="14"/>
                <w:lang w:val="en-US"/>
              </w:rPr>
              <w:t>δ</w:t>
            </w:r>
            <w:r w:rsidR="00CB1E6E" w:rsidRPr="002210A9">
              <w:rPr>
                <w:rFonts w:ascii="Arial" w:eastAsia="Calibri" w:hAnsi="Arial" w:cs="Arial"/>
                <w:sz w:val="14"/>
                <w:szCs w:val="14"/>
                <w:lang w:val="en-US"/>
              </w:rPr>
              <w:t>(H)</w:t>
            </w:r>
          </w:p>
        </w:tc>
        <w:tc>
          <w:tcPr>
            <w:tcW w:w="364" w:type="pct"/>
            <w:tcBorders>
              <w:top w:val="single" w:sz="4" w:space="0" w:color="auto"/>
              <w:bottom w:val="single" w:sz="4" w:space="0" w:color="auto"/>
            </w:tcBorders>
            <w:shd w:val="clear" w:color="auto" w:fill="auto"/>
          </w:tcPr>
          <w:p w:rsidR="00CB1E6E" w:rsidRPr="002210A9" w:rsidRDefault="00890BC5" w:rsidP="002210A9">
            <w:pPr>
              <w:jc w:val="center"/>
              <w:rPr>
                <w:rFonts w:ascii="Arial" w:eastAsia="Calibri" w:hAnsi="Arial" w:cs="Arial"/>
                <w:sz w:val="14"/>
                <w:szCs w:val="14"/>
                <w:lang w:val="en-US"/>
              </w:rPr>
            </w:pPr>
            <w:r>
              <w:rPr>
                <w:rFonts w:ascii="Arial" w:eastAsia="Calibri" w:hAnsi="Arial" w:cs="Arial"/>
                <w:sz w:val="14"/>
                <w:szCs w:val="14"/>
                <w:lang w:val="en-US"/>
              </w:rPr>
              <w:t>δ</w:t>
            </w:r>
            <w:r w:rsidR="00CB1E6E" w:rsidRPr="002210A9">
              <w:rPr>
                <w:rFonts w:ascii="Arial" w:eastAsia="Calibri" w:hAnsi="Arial" w:cs="Arial"/>
                <w:sz w:val="14"/>
                <w:szCs w:val="14"/>
                <w:lang w:val="en-US"/>
              </w:rPr>
              <w:t>(C)</w:t>
            </w:r>
          </w:p>
        </w:tc>
        <w:tc>
          <w:tcPr>
            <w:tcW w:w="272" w:type="pct"/>
            <w:tcBorders>
              <w:top w:val="single" w:sz="4" w:space="0" w:color="auto"/>
              <w:bottom w:val="single" w:sz="4" w:space="0" w:color="auto"/>
            </w:tcBorders>
            <w:shd w:val="clear" w:color="auto" w:fill="auto"/>
          </w:tcPr>
          <w:p w:rsidR="00CB1E6E" w:rsidRPr="002210A9" w:rsidRDefault="00890BC5" w:rsidP="002210A9">
            <w:pPr>
              <w:jc w:val="center"/>
              <w:rPr>
                <w:rFonts w:ascii="Arial" w:eastAsia="Calibri" w:hAnsi="Arial" w:cs="Arial"/>
                <w:sz w:val="14"/>
                <w:szCs w:val="14"/>
                <w:lang w:val="en-US"/>
              </w:rPr>
            </w:pPr>
            <w:r>
              <w:rPr>
                <w:rFonts w:ascii="Arial" w:eastAsia="Calibri" w:hAnsi="Arial" w:cs="Arial"/>
                <w:sz w:val="14"/>
                <w:szCs w:val="14"/>
                <w:lang w:val="en-US"/>
              </w:rPr>
              <w:t>δ</w:t>
            </w:r>
            <w:r w:rsidR="00CB1E6E" w:rsidRPr="002210A9">
              <w:rPr>
                <w:rFonts w:ascii="Arial" w:eastAsia="Calibri" w:hAnsi="Arial" w:cs="Arial"/>
                <w:sz w:val="14"/>
                <w:szCs w:val="14"/>
                <w:lang w:val="en-US"/>
              </w:rPr>
              <w:t>(H)</w:t>
            </w:r>
          </w:p>
        </w:tc>
        <w:tc>
          <w:tcPr>
            <w:tcW w:w="280" w:type="pct"/>
            <w:tcBorders>
              <w:top w:val="single" w:sz="4" w:space="0" w:color="auto"/>
              <w:bottom w:val="single" w:sz="4" w:space="0" w:color="auto"/>
            </w:tcBorders>
            <w:shd w:val="clear" w:color="auto" w:fill="auto"/>
          </w:tcPr>
          <w:p w:rsidR="00CB1E6E" w:rsidRPr="002210A9" w:rsidRDefault="00890BC5" w:rsidP="002210A9">
            <w:pPr>
              <w:jc w:val="center"/>
              <w:rPr>
                <w:rFonts w:ascii="Arial" w:eastAsia="Calibri" w:hAnsi="Arial" w:cs="Arial"/>
                <w:sz w:val="14"/>
                <w:szCs w:val="14"/>
                <w:lang w:val="en-US"/>
              </w:rPr>
            </w:pPr>
            <w:r>
              <w:rPr>
                <w:rFonts w:ascii="Arial" w:eastAsia="Calibri" w:hAnsi="Arial" w:cs="Arial"/>
                <w:sz w:val="14"/>
                <w:szCs w:val="14"/>
                <w:lang w:val="en-US"/>
              </w:rPr>
              <w:t>δ</w:t>
            </w:r>
            <w:r w:rsidR="00CB1E6E" w:rsidRPr="002210A9">
              <w:rPr>
                <w:rFonts w:ascii="Arial" w:eastAsia="Calibri" w:hAnsi="Arial" w:cs="Arial"/>
                <w:sz w:val="14"/>
                <w:szCs w:val="14"/>
                <w:lang w:val="en-US"/>
              </w:rPr>
              <w:t>(C)</w:t>
            </w:r>
          </w:p>
        </w:tc>
        <w:tc>
          <w:tcPr>
            <w:tcW w:w="273" w:type="pct"/>
            <w:tcBorders>
              <w:top w:val="single" w:sz="4" w:space="0" w:color="auto"/>
              <w:bottom w:val="single" w:sz="4" w:space="0" w:color="auto"/>
            </w:tcBorders>
            <w:shd w:val="clear" w:color="auto" w:fill="auto"/>
          </w:tcPr>
          <w:p w:rsidR="00CB1E6E" w:rsidRPr="002210A9" w:rsidRDefault="00890BC5" w:rsidP="002210A9">
            <w:pPr>
              <w:jc w:val="center"/>
              <w:rPr>
                <w:rFonts w:ascii="Arial" w:eastAsia="Calibri" w:hAnsi="Arial" w:cs="Arial"/>
                <w:sz w:val="14"/>
                <w:szCs w:val="14"/>
                <w:lang w:val="en-US"/>
              </w:rPr>
            </w:pPr>
            <w:r>
              <w:rPr>
                <w:rFonts w:ascii="Arial" w:eastAsia="Calibri" w:hAnsi="Arial" w:cs="Arial"/>
                <w:sz w:val="14"/>
                <w:szCs w:val="14"/>
                <w:lang w:val="en-US"/>
              </w:rPr>
              <w:t>δ</w:t>
            </w:r>
            <w:r w:rsidR="00CB1E6E" w:rsidRPr="002210A9">
              <w:rPr>
                <w:rFonts w:ascii="Arial" w:eastAsia="Calibri" w:hAnsi="Arial" w:cs="Arial"/>
                <w:sz w:val="14"/>
                <w:szCs w:val="14"/>
                <w:lang w:val="en-US"/>
              </w:rPr>
              <w:t>(H)</w:t>
            </w:r>
          </w:p>
        </w:tc>
        <w:tc>
          <w:tcPr>
            <w:tcW w:w="280" w:type="pct"/>
            <w:tcBorders>
              <w:top w:val="single" w:sz="4" w:space="0" w:color="auto"/>
              <w:bottom w:val="single" w:sz="4" w:space="0" w:color="auto"/>
            </w:tcBorders>
            <w:shd w:val="clear" w:color="auto" w:fill="auto"/>
          </w:tcPr>
          <w:p w:rsidR="00CB1E6E" w:rsidRPr="002210A9" w:rsidRDefault="00890BC5" w:rsidP="002210A9">
            <w:pPr>
              <w:jc w:val="center"/>
              <w:rPr>
                <w:rFonts w:ascii="Arial" w:eastAsia="Calibri" w:hAnsi="Arial" w:cs="Arial"/>
                <w:sz w:val="14"/>
                <w:szCs w:val="14"/>
                <w:lang w:val="en-US"/>
              </w:rPr>
            </w:pPr>
            <w:r>
              <w:rPr>
                <w:rFonts w:ascii="Arial" w:eastAsia="Calibri" w:hAnsi="Arial" w:cs="Arial"/>
                <w:sz w:val="14"/>
                <w:szCs w:val="14"/>
                <w:lang w:val="en-US"/>
              </w:rPr>
              <w:t>δ</w:t>
            </w:r>
            <w:r w:rsidR="00CB1E6E" w:rsidRPr="002210A9">
              <w:rPr>
                <w:rFonts w:ascii="Arial" w:eastAsia="Calibri" w:hAnsi="Arial" w:cs="Arial"/>
                <w:sz w:val="14"/>
                <w:szCs w:val="14"/>
                <w:lang w:val="en-US"/>
              </w:rPr>
              <w:t>(C)</w:t>
            </w:r>
          </w:p>
        </w:tc>
        <w:tc>
          <w:tcPr>
            <w:tcW w:w="273" w:type="pct"/>
            <w:tcBorders>
              <w:top w:val="single" w:sz="4" w:space="0" w:color="auto"/>
              <w:bottom w:val="single" w:sz="4" w:space="0" w:color="auto"/>
            </w:tcBorders>
            <w:shd w:val="clear" w:color="auto" w:fill="auto"/>
          </w:tcPr>
          <w:p w:rsidR="00CB1E6E" w:rsidRPr="002210A9" w:rsidRDefault="00890BC5" w:rsidP="002210A9">
            <w:pPr>
              <w:jc w:val="center"/>
              <w:rPr>
                <w:rFonts w:ascii="Arial" w:eastAsia="Calibri" w:hAnsi="Arial" w:cs="Arial"/>
                <w:sz w:val="14"/>
                <w:szCs w:val="14"/>
                <w:lang w:val="en-US"/>
              </w:rPr>
            </w:pPr>
            <w:r>
              <w:rPr>
                <w:rFonts w:ascii="Arial" w:eastAsia="Calibri" w:hAnsi="Arial" w:cs="Arial"/>
                <w:sz w:val="14"/>
                <w:szCs w:val="14"/>
                <w:lang w:val="en-US"/>
              </w:rPr>
              <w:t>δ</w:t>
            </w:r>
            <w:r w:rsidR="00CB1E6E" w:rsidRPr="002210A9">
              <w:rPr>
                <w:rFonts w:ascii="Arial" w:eastAsia="Calibri" w:hAnsi="Arial" w:cs="Arial"/>
                <w:sz w:val="14"/>
                <w:szCs w:val="14"/>
                <w:lang w:val="en-US"/>
              </w:rPr>
              <w:t>(H)</w:t>
            </w:r>
          </w:p>
        </w:tc>
        <w:tc>
          <w:tcPr>
            <w:tcW w:w="317" w:type="pct"/>
            <w:tcBorders>
              <w:top w:val="single" w:sz="4" w:space="0" w:color="auto"/>
              <w:bottom w:val="single" w:sz="4" w:space="0" w:color="auto"/>
            </w:tcBorders>
            <w:shd w:val="clear" w:color="auto" w:fill="auto"/>
          </w:tcPr>
          <w:p w:rsidR="00CB1E6E" w:rsidRPr="002210A9" w:rsidRDefault="00890BC5" w:rsidP="002210A9">
            <w:pPr>
              <w:jc w:val="center"/>
              <w:rPr>
                <w:rFonts w:ascii="Arial" w:eastAsia="Calibri" w:hAnsi="Arial" w:cs="Arial"/>
                <w:sz w:val="14"/>
                <w:szCs w:val="14"/>
                <w:lang w:val="en-US"/>
              </w:rPr>
            </w:pPr>
            <w:r>
              <w:rPr>
                <w:rFonts w:ascii="Arial" w:eastAsia="Calibri" w:hAnsi="Arial" w:cs="Arial"/>
                <w:sz w:val="14"/>
                <w:szCs w:val="14"/>
                <w:lang w:val="en-US"/>
              </w:rPr>
              <w:t>δ</w:t>
            </w:r>
            <w:r w:rsidR="00CB1E6E" w:rsidRPr="002210A9">
              <w:rPr>
                <w:rFonts w:ascii="Arial" w:eastAsia="Calibri" w:hAnsi="Arial" w:cs="Arial"/>
                <w:sz w:val="14"/>
                <w:szCs w:val="14"/>
                <w:lang w:val="en-US"/>
              </w:rPr>
              <w:t>(C)</w:t>
            </w:r>
          </w:p>
        </w:tc>
        <w:tc>
          <w:tcPr>
            <w:tcW w:w="273" w:type="pct"/>
            <w:tcBorders>
              <w:top w:val="single" w:sz="4" w:space="0" w:color="auto"/>
              <w:bottom w:val="single" w:sz="4" w:space="0" w:color="auto"/>
            </w:tcBorders>
            <w:shd w:val="clear" w:color="auto" w:fill="auto"/>
          </w:tcPr>
          <w:p w:rsidR="00CB1E6E" w:rsidRPr="002210A9" w:rsidRDefault="00890BC5" w:rsidP="002210A9">
            <w:pPr>
              <w:jc w:val="center"/>
              <w:rPr>
                <w:rFonts w:ascii="Arial" w:eastAsia="Calibri" w:hAnsi="Arial" w:cs="Arial"/>
                <w:sz w:val="14"/>
                <w:szCs w:val="14"/>
                <w:lang w:val="en-US"/>
              </w:rPr>
            </w:pPr>
            <w:r>
              <w:rPr>
                <w:rFonts w:ascii="Arial" w:eastAsia="Calibri" w:hAnsi="Arial" w:cs="Arial"/>
                <w:sz w:val="14"/>
                <w:szCs w:val="14"/>
                <w:lang w:val="en-US"/>
              </w:rPr>
              <w:t>δ</w:t>
            </w:r>
            <w:r w:rsidR="00CB1E6E" w:rsidRPr="002210A9">
              <w:rPr>
                <w:rFonts w:ascii="Arial" w:eastAsia="Calibri" w:hAnsi="Arial" w:cs="Arial"/>
                <w:sz w:val="14"/>
                <w:szCs w:val="14"/>
                <w:lang w:val="en-US"/>
              </w:rPr>
              <w:t>(H)</w:t>
            </w:r>
          </w:p>
        </w:tc>
        <w:tc>
          <w:tcPr>
            <w:tcW w:w="318" w:type="pct"/>
            <w:tcBorders>
              <w:top w:val="single" w:sz="4" w:space="0" w:color="auto"/>
              <w:bottom w:val="single" w:sz="4" w:space="0" w:color="auto"/>
            </w:tcBorders>
            <w:shd w:val="clear" w:color="auto" w:fill="auto"/>
          </w:tcPr>
          <w:p w:rsidR="00CB1E6E" w:rsidRPr="002210A9" w:rsidRDefault="00890BC5" w:rsidP="002210A9">
            <w:pPr>
              <w:jc w:val="center"/>
              <w:rPr>
                <w:rFonts w:ascii="Arial" w:eastAsia="Calibri" w:hAnsi="Arial" w:cs="Arial"/>
                <w:sz w:val="14"/>
                <w:szCs w:val="14"/>
                <w:lang w:val="en-US"/>
              </w:rPr>
            </w:pPr>
            <w:r>
              <w:rPr>
                <w:rFonts w:ascii="Arial" w:eastAsia="Calibri" w:hAnsi="Arial" w:cs="Arial"/>
                <w:sz w:val="14"/>
                <w:szCs w:val="14"/>
                <w:lang w:val="en-US"/>
              </w:rPr>
              <w:t>δ</w:t>
            </w:r>
            <w:r w:rsidR="00CB1E6E" w:rsidRPr="002210A9">
              <w:rPr>
                <w:rFonts w:ascii="Arial" w:eastAsia="Calibri" w:hAnsi="Arial" w:cs="Arial"/>
                <w:sz w:val="14"/>
                <w:szCs w:val="14"/>
                <w:lang w:val="en-US"/>
              </w:rPr>
              <w:t>(C)</w:t>
            </w:r>
          </w:p>
        </w:tc>
        <w:tc>
          <w:tcPr>
            <w:tcW w:w="280" w:type="pct"/>
            <w:tcBorders>
              <w:top w:val="single" w:sz="4" w:space="0" w:color="auto"/>
              <w:bottom w:val="single" w:sz="4" w:space="0" w:color="auto"/>
            </w:tcBorders>
            <w:shd w:val="clear" w:color="auto" w:fill="auto"/>
          </w:tcPr>
          <w:p w:rsidR="00CB1E6E" w:rsidRPr="002210A9" w:rsidRDefault="00890BC5" w:rsidP="002210A9">
            <w:pPr>
              <w:jc w:val="center"/>
              <w:rPr>
                <w:rFonts w:ascii="Arial" w:eastAsia="Calibri" w:hAnsi="Arial" w:cs="Arial"/>
                <w:sz w:val="14"/>
                <w:szCs w:val="14"/>
                <w:lang w:val="en-US"/>
              </w:rPr>
            </w:pPr>
            <w:r>
              <w:rPr>
                <w:rFonts w:ascii="Arial" w:eastAsia="Calibri" w:hAnsi="Arial" w:cs="Arial"/>
                <w:sz w:val="14"/>
                <w:szCs w:val="14"/>
                <w:lang w:val="en-US"/>
              </w:rPr>
              <w:t>δ</w:t>
            </w:r>
            <w:r w:rsidR="00CB1E6E" w:rsidRPr="002210A9">
              <w:rPr>
                <w:rFonts w:ascii="Arial" w:eastAsia="Calibri" w:hAnsi="Arial" w:cs="Arial"/>
                <w:sz w:val="14"/>
                <w:szCs w:val="14"/>
                <w:lang w:val="en-US"/>
              </w:rPr>
              <w:t>(H)</w:t>
            </w:r>
          </w:p>
        </w:tc>
        <w:tc>
          <w:tcPr>
            <w:tcW w:w="280" w:type="pct"/>
            <w:tcBorders>
              <w:top w:val="single" w:sz="4" w:space="0" w:color="auto"/>
              <w:bottom w:val="single" w:sz="4" w:space="0" w:color="auto"/>
            </w:tcBorders>
            <w:shd w:val="clear" w:color="auto" w:fill="auto"/>
          </w:tcPr>
          <w:p w:rsidR="00CB1E6E" w:rsidRPr="002210A9" w:rsidRDefault="00890BC5" w:rsidP="002210A9">
            <w:pPr>
              <w:jc w:val="center"/>
              <w:rPr>
                <w:rFonts w:ascii="Arial" w:eastAsia="Calibri" w:hAnsi="Arial" w:cs="Arial"/>
                <w:sz w:val="14"/>
                <w:szCs w:val="14"/>
                <w:lang w:val="en-US"/>
              </w:rPr>
            </w:pPr>
            <w:r>
              <w:rPr>
                <w:rFonts w:ascii="Arial" w:eastAsia="Calibri" w:hAnsi="Arial" w:cs="Arial"/>
                <w:sz w:val="14"/>
                <w:szCs w:val="14"/>
                <w:lang w:val="en-US"/>
              </w:rPr>
              <w:t>δ</w:t>
            </w:r>
            <w:r w:rsidR="00CB1E6E" w:rsidRPr="002210A9">
              <w:rPr>
                <w:rFonts w:ascii="Arial" w:eastAsia="Calibri" w:hAnsi="Arial" w:cs="Arial"/>
                <w:sz w:val="14"/>
                <w:szCs w:val="14"/>
                <w:lang w:val="en-US"/>
              </w:rPr>
              <w:t>(C)</w:t>
            </w:r>
          </w:p>
        </w:tc>
        <w:tc>
          <w:tcPr>
            <w:tcW w:w="273" w:type="pct"/>
            <w:tcBorders>
              <w:top w:val="single" w:sz="4" w:space="0" w:color="auto"/>
              <w:bottom w:val="single" w:sz="4" w:space="0" w:color="auto"/>
            </w:tcBorders>
            <w:shd w:val="clear" w:color="auto" w:fill="auto"/>
          </w:tcPr>
          <w:p w:rsidR="00CB1E6E" w:rsidRPr="002210A9" w:rsidRDefault="00890BC5" w:rsidP="002210A9">
            <w:pPr>
              <w:jc w:val="center"/>
              <w:rPr>
                <w:rFonts w:ascii="Arial" w:eastAsia="Calibri" w:hAnsi="Arial" w:cs="Arial"/>
                <w:sz w:val="14"/>
                <w:szCs w:val="14"/>
                <w:lang w:val="en-US"/>
              </w:rPr>
            </w:pPr>
            <w:r>
              <w:rPr>
                <w:rFonts w:ascii="Arial" w:eastAsia="Calibri" w:hAnsi="Arial" w:cs="Arial"/>
                <w:sz w:val="14"/>
                <w:szCs w:val="14"/>
                <w:lang w:val="en-US"/>
              </w:rPr>
              <w:t>δ</w:t>
            </w:r>
            <w:r w:rsidR="00CB1E6E" w:rsidRPr="002210A9">
              <w:rPr>
                <w:rFonts w:ascii="Arial" w:eastAsia="Calibri" w:hAnsi="Arial" w:cs="Arial"/>
                <w:sz w:val="14"/>
                <w:szCs w:val="14"/>
                <w:lang w:val="en-US"/>
              </w:rPr>
              <w:t>(H)</w:t>
            </w:r>
          </w:p>
        </w:tc>
        <w:tc>
          <w:tcPr>
            <w:tcW w:w="280" w:type="pct"/>
            <w:tcBorders>
              <w:top w:val="single" w:sz="4" w:space="0" w:color="auto"/>
              <w:bottom w:val="single" w:sz="4" w:space="0" w:color="auto"/>
            </w:tcBorders>
            <w:shd w:val="clear" w:color="auto" w:fill="auto"/>
          </w:tcPr>
          <w:p w:rsidR="00CB1E6E" w:rsidRPr="002210A9" w:rsidRDefault="00890BC5" w:rsidP="002210A9">
            <w:pPr>
              <w:jc w:val="center"/>
              <w:rPr>
                <w:rFonts w:ascii="Arial" w:eastAsia="Calibri" w:hAnsi="Arial" w:cs="Arial"/>
                <w:sz w:val="14"/>
                <w:szCs w:val="14"/>
                <w:lang w:val="en-US"/>
              </w:rPr>
            </w:pPr>
            <w:r>
              <w:rPr>
                <w:rFonts w:ascii="Arial" w:eastAsia="Calibri" w:hAnsi="Arial" w:cs="Arial"/>
                <w:sz w:val="14"/>
                <w:szCs w:val="14"/>
                <w:lang w:val="en-US"/>
              </w:rPr>
              <w:t>δ</w:t>
            </w:r>
            <w:r w:rsidR="00CB1E6E" w:rsidRPr="002210A9">
              <w:rPr>
                <w:rFonts w:ascii="Arial" w:eastAsia="Calibri" w:hAnsi="Arial" w:cs="Arial"/>
                <w:sz w:val="14"/>
                <w:szCs w:val="14"/>
                <w:lang w:val="en-US"/>
              </w:rPr>
              <w:t>(C)</w:t>
            </w:r>
          </w:p>
        </w:tc>
        <w:tc>
          <w:tcPr>
            <w:tcW w:w="273" w:type="pct"/>
            <w:tcBorders>
              <w:top w:val="single" w:sz="4" w:space="0" w:color="auto"/>
              <w:bottom w:val="single" w:sz="4" w:space="0" w:color="auto"/>
            </w:tcBorders>
            <w:shd w:val="clear" w:color="auto" w:fill="auto"/>
          </w:tcPr>
          <w:p w:rsidR="00CB1E6E" w:rsidRPr="002210A9" w:rsidRDefault="00890BC5" w:rsidP="002210A9">
            <w:pPr>
              <w:jc w:val="center"/>
              <w:rPr>
                <w:rFonts w:ascii="Arial" w:eastAsia="Calibri" w:hAnsi="Arial" w:cs="Arial"/>
                <w:sz w:val="14"/>
                <w:szCs w:val="14"/>
                <w:lang w:val="en-US"/>
              </w:rPr>
            </w:pPr>
            <w:r>
              <w:rPr>
                <w:rFonts w:ascii="Arial" w:eastAsia="Calibri" w:hAnsi="Arial" w:cs="Arial"/>
                <w:sz w:val="14"/>
                <w:szCs w:val="14"/>
                <w:lang w:val="en-US"/>
              </w:rPr>
              <w:t>δ</w:t>
            </w:r>
            <w:r w:rsidR="00CB1E6E" w:rsidRPr="002210A9">
              <w:rPr>
                <w:rFonts w:ascii="Arial" w:eastAsia="Calibri" w:hAnsi="Arial" w:cs="Arial"/>
                <w:sz w:val="14"/>
                <w:szCs w:val="14"/>
                <w:lang w:val="en-US"/>
              </w:rPr>
              <w:t>(H)</w:t>
            </w:r>
          </w:p>
        </w:tc>
        <w:tc>
          <w:tcPr>
            <w:tcW w:w="271" w:type="pct"/>
            <w:tcBorders>
              <w:top w:val="single" w:sz="4" w:space="0" w:color="auto"/>
              <w:bottom w:val="single" w:sz="4" w:space="0" w:color="auto"/>
            </w:tcBorders>
            <w:shd w:val="clear" w:color="auto" w:fill="auto"/>
          </w:tcPr>
          <w:p w:rsidR="00CB1E6E" w:rsidRPr="002210A9" w:rsidRDefault="00890BC5" w:rsidP="002210A9">
            <w:pPr>
              <w:jc w:val="center"/>
              <w:rPr>
                <w:rFonts w:ascii="Arial" w:eastAsia="Calibri" w:hAnsi="Arial" w:cs="Arial"/>
                <w:sz w:val="14"/>
                <w:szCs w:val="14"/>
                <w:lang w:val="en-US"/>
              </w:rPr>
            </w:pPr>
            <w:r>
              <w:rPr>
                <w:rFonts w:ascii="Arial" w:eastAsia="Calibri" w:hAnsi="Arial" w:cs="Arial"/>
                <w:sz w:val="14"/>
                <w:szCs w:val="14"/>
                <w:lang w:val="en-US"/>
              </w:rPr>
              <w:t>δ</w:t>
            </w:r>
            <w:r w:rsidR="00CB1E6E" w:rsidRPr="002210A9">
              <w:rPr>
                <w:rFonts w:ascii="Arial" w:eastAsia="Calibri" w:hAnsi="Arial" w:cs="Arial"/>
                <w:sz w:val="14"/>
                <w:szCs w:val="14"/>
                <w:lang w:val="en-US"/>
              </w:rPr>
              <w:t>(C)</w:t>
            </w:r>
          </w:p>
        </w:tc>
      </w:tr>
      <w:tr w:rsidR="002210A9" w:rsidRPr="002210A9" w:rsidTr="002210A9">
        <w:tc>
          <w:tcPr>
            <w:tcW w:w="390" w:type="pct"/>
            <w:tcBorders>
              <w:top w:val="single" w:sz="4" w:space="0" w:color="auto"/>
            </w:tcBorders>
            <w:shd w:val="clear" w:color="auto" w:fill="auto"/>
            <w:hideMark/>
          </w:tcPr>
          <w:p w:rsidR="00CB1E6E" w:rsidRPr="002210A9" w:rsidRDefault="00CB1E6E" w:rsidP="002210A9">
            <w:pPr>
              <w:jc w:val="both"/>
              <w:rPr>
                <w:rFonts w:ascii="Arial" w:eastAsia="Calibri" w:hAnsi="Arial" w:cs="Arial"/>
                <w:sz w:val="14"/>
                <w:szCs w:val="14"/>
                <w:lang w:val="en-US"/>
              </w:rPr>
            </w:pPr>
            <w:r w:rsidRPr="002210A9">
              <w:rPr>
                <w:rFonts w:ascii="Arial" w:eastAsia="Calibri" w:hAnsi="Arial" w:cs="Arial"/>
                <w:sz w:val="14"/>
                <w:szCs w:val="14"/>
                <w:lang w:val="en-US"/>
              </w:rPr>
              <w:t>1</w:t>
            </w:r>
          </w:p>
        </w:tc>
        <w:tc>
          <w:tcPr>
            <w:tcW w:w="302" w:type="pct"/>
            <w:tcBorders>
              <w:top w:val="single" w:sz="4" w:space="0" w:color="auto"/>
            </w:tcBorders>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364" w:type="pct"/>
            <w:tcBorders>
              <w:top w:val="single" w:sz="4" w:space="0" w:color="auto"/>
            </w:tcBorders>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248.9</w:t>
            </w:r>
            <w:r w:rsidRPr="002210A9">
              <w:rPr>
                <w:rFonts w:ascii="Arial" w:eastAsia="Calibri" w:hAnsi="Arial" w:cs="Arial"/>
                <w:sz w:val="14"/>
                <w:szCs w:val="14"/>
                <w:vertAlign w:val="superscript"/>
                <w:lang w:val="en-US"/>
              </w:rPr>
              <w:t>a,b</w:t>
            </w:r>
          </w:p>
        </w:tc>
        <w:tc>
          <w:tcPr>
            <w:tcW w:w="272" w:type="pct"/>
            <w:tcBorders>
              <w:top w:val="single" w:sz="4" w:space="0" w:color="auto"/>
            </w:tcBorders>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tcBorders>
              <w:top w:val="single" w:sz="4" w:space="0" w:color="auto"/>
            </w:tcBorders>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w:t>
            </w:r>
          </w:p>
        </w:tc>
        <w:tc>
          <w:tcPr>
            <w:tcW w:w="273" w:type="pct"/>
            <w:tcBorders>
              <w:top w:val="single" w:sz="4" w:space="0" w:color="auto"/>
            </w:tcBorders>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tcBorders>
              <w:top w:val="single" w:sz="4" w:space="0" w:color="auto"/>
            </w:tcBorders>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w:t>
            </w:r>
          </w:p>
        </w:tc>
        <w:tc>
          <w:tcPr>
            <w:tcW w:w="273" w:type="pct"/>
            <w:tcBorders>
              <w:top w:val="single" w:sz="4" w:space="0" w:color="auto"/>
            </w:tcBorders>
            <w:shd w:val="clear" w:color="auto" w:fill="auto"/>
          </w:tcPr>
          <w:p w:rsidR="00CB1E6E" w:rsidRPr="002210A9" w:rsidRDefault="00CB1E6E" w:rsidP="002210A9">
            <w:pPr>
              <w:jc w:val="center"/>
              <w:rPr>
                <w:rFonts w:ascii="Arial" w:eastAsia="Calibri" w:hAnsi="Arial" w:cs="Arial"/>
                <w:sz w:val="14"/>
                <w:szCs w:val="14"/>
                <w:lang w:val="en-US"/>
              </w:rPr>
            </w:pPr>
          </w:p>
        </w:tc>
        <w:tc>
          <w:tcPr>
            <w:tcW w:w="317" w:type="pct"/>
            <w:tcBorders>
              <w:top w:val="single" w:sz="4" w:space="0" w:color="auto"/>
            </w:tcBorders>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235.0</w:t>
            </w:r>
            <w:r w:rsidRPr="002210A9">
              <w:rPr>
                <w:rFonts w:ascii="Arial" w:eastAsia="Calibri" w:hAnsi="Arial" w:cs="Arial"/>
                <w:sz w:val="14"/>
                <w:szCs w:val="14"/>
                <w:vertAlign w:val="superscript"/>
                <w:lang w:val="en-US"/>
              </w:rPr>
              <w:t>a,c</w:t>
            </w:r>
          </w:p>
        </w:tc>
        <w:tc>
          <w:tcPr>
            <w:tcW w:w="273" w:type="pct"/>
            <w:tcBorders>
              <w:top w:val="single" w:sz="4" w:space="0" w:color="auto"/>
            </w:tcBorders>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318" w:type="pct"/>
            <w:tcBorders>
              <w:top w:val="single" w:sz="4" w:space="0" w:color="auto"/>
            </w:tcBorders>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234.2</w:t>
            </w:r>
            <w:r w:rsidRPr="002210A9">
              <w:rPr>
                <w:rFonts w:ascii="Arial" w:eastAsia="Calibri" w:hAnsi="Arial" w:cs="Arial"/>
                <w:sz w:val="14"/>
                <w:szCs w:val="14"/>
                <w:vertAlign w:val="superscript"/>
                <w:lang w:val="en-US"/>
              </w:rPr>
              <w:t>a,c</w:t>
            </w:r>
          </w:p>
        </w:tc>
        <w:tc>
          <w:tcPr>
            <w:tcW w:w="280" w:type="pct"/>
            <w:tcBorders>
              <w:top w:val="single" w:sz="4" w:space="0" w:color="auto"/>
            </w:tcBorders>
            <w:shd w:val="clear" w:color="auto" w:fill="auto"/>
          </w:tcPr>
          <w:p w:rsidR="00CB1E6E" w:rsidRPr="002210A9" w:rsidRDefault="00CB1E6E" w:rsidP="002210A9">
            <w:pPr>
              <w:jc w:val="center"/>
              <w:rPr>
                <w:rFonts w:ascii="Arial" w:eastAsia="Calibri" w:hAnsi="Arial" w:cs="Arial"/>
                <w:sz w:val="14"/>
                <w:szCs w:val="14"/>
                <w:lang w:val="en-US"/>
              </w:rPr>
            </w:pPr>
          </w:p>
        </w:tc>
        <w:tc>
          <w:tcPr>
            <w:tcW w:w="280" w:type="pct"/>
            <w:tcBorders>
              <w:top w:val="single" w:sz="4" w:space="0" w:color="auto"/>
            </w:tcBorders>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3" w:type="pct"/>
            <w:tcBorders>
              <w:top w:val="single" w:sz="4" w:space="0" w:color="auto"/>
            </w:tcBorders>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tcBorders>
              <w:top w:val="single" w:sz="4" w:space="0" w:color="auto"/>
            </w:tcBorders>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3" w:type="pct"/>
            <w:tcBorders>
              <w:top w:val="single" w:sz="4" w:space="0" w:color="auto"/>
            </w:tcBorders>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1" w:type="pct"/>
            <w:tcBorders>
              <w:top w:val="single" w:sz="4" w:space="0" w:color="auto"/>
            </w:tcBorders>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r>
      <w:tr w:rsidR="002210A9" w:rsidRPr="002210A9" w:rsidTr="002210A9">
        <w:tc>
          <w:tcPr>
            <w:tcW w:w="390" w:type="pct"/>
            <w:shd w:val="clear" w:color="auto" w:fill="auto"/>
            <w:hideMark/>
          </w:tcPr>
          <w:p w:rsidR="00CB1E6E" w:rsidRPr="002210A9" w:rsidRDefault="00CB1E6E" w:rsidP="002210A9">
            <w:pPr>
              <w:jc w:val="both"/>
              <w:rPr>
                <w:rFonts w:ascii="Arial" w:eastAsia="Calibri" w:hAnsi="Arial" w:cs="Arial"/>
                <w:sz w:val="14"/>
                <w:szCs w:val="14"/>
                <w:lang w:val="en-US"/>
              </w:rPr>
            </w:pPr>
            <w:r w:rsidRPr="002210A9">
              <w:rPr>
                <w:rFonts w:ascii="Arial" w:eastAsia="Calibri" w:hAnsi="Arial" w:cs="Arial"/>
                <w:sz w:val="14"/>
                <w:szCs w:val="14"/>
                <w:lang w:val="en-US"/>
              </w:rPr>
              <w:t>2</w:t>
            </w:r>
          </w:p>
        </w:tc>
        <w:tc>
          <w:tcPr>
            <w:tcW w:w="302"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364"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165.8</w:t>
            </w:r>
          </w:p>
        </w:tc>
        <w:tc>
          <w:tcPr>
            <w:tcW w:w="272"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165.2</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164.6</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317"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165.2</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318"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164.5</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166.5</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166.0</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1"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166.0</w:t>
            </w:r>
          </w:p>
        </w:tc>
      </w:tr>
      <w:tr w:rsidR="002210A9" w:rsidRPr="002210A9" w:rsidTr="002210A9">
        <w:tc>
          <w:tcPr>
            <w:tcW w:w="390" w:type="pct"/>
            <w:shd w:val="clear" w:color="auto" w:fill="auto"/>
            <w:hideMark/>
          </w:tcPr>
          <w:p w:rsidR="00CB1E6E" w:rsidRPr="002210A9" w:rsidRDefault="00CB1E6E" w:rsidP="002210A9">
            <w:pPr>
              <w:jc w:val="both"/>
              <w:rPr>
                <w:rFonts w:ascii="Arial" w:eastAsia="Calibri" w:hAnsi="Arial" w:cs="Arial"/>
                <w:sz w:val="14"/>
                <w:szCs w:val="14"/>
                <w:lang w:val="en-US"/>
              </w:rPr>
            </w:pPr>
            <w:r w:rsidRPr="002210A9">
              <w:rPr>
                <w:rFonts w:ascii="Arial" w:eastAsia="Calibri" w:hAnsi="Arial" w:cs="Arial"/>
                <w:sz w:val="14"/>
                <w:szCs w:val="14"/>
                <w:lang w:val="en-US"/>
              </w:rPr>
              <w:t>3</w:t>
            </w:r>
          </w:p>
        </w:tc>
        <w:tc>
          <w:tcPr>
            <w:tcW w:w="302"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364"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61.0</w:t>
            </w:r>
          </w:p>
        </w:tc>
        <w:tc>
          <w:tcPr>
            <w:tcW w:w="272"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61.3</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62.3</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317"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61.9</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318"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62.8</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55.0</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55.4</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1"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56.1</w:t>
            </w:r>
          </w:p>
        </w:tc>
      </w:tr>
      <w:tr w:rsidR="002210A9" w:rsidRPr="002210A9" w:rsidTr="002210A9">
        <w:tc>
          <w:tcPr>
            <w:tcW w:w="390" w:type="pct"/>
            <w:shd w:val="clear" w:color="auto" w:fill="auto"/>
            <w:hideMark/>
          </w:tcPr>
          <w:p w:rsidR="00CB1E6E" w:rsidRPr="002210A9" w:rsidRDefault="00CB1E6E" w:rsidP="002210A9">
            <w:pPr>
              <w:jc w:val="both"/>
              <w:rPr>
                <w:rFonts w:ascii="Arial" w:eastAsia="Calibri" w:hAnsi="Arial" w:cs="Arial"/>
                <w:sz w:val="14"/>
                <w:szCs w:val="14"/>
                <w:lang w:val="en-US"/>
              </w:rPr>
            </w:pPr>
            <w:r w:rsidRPr="002210A9">
              <w:rPr>
                <w:rFonts w:ascii="Arial" w:eastAsia="Calibri" w:hAnsi="Arial" w:cs="Arial"/>
                <w:sz w:val="14"/>
                <w:szCs w:val="14"/>
                <w:lang w:val="en-US"/>
              </w:rPr>
              <w:t>4</w:t>
            </w:r>
          </w:p>
        </w:tc>
        <w:tc>
          <w:tcPr>
            <w:tcW w:w="302"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364"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187.6</w:t>
            </w:r>
          </w:p>
        </w:tc>
        <w:tc>
          <w:tcPr>
            <w:tcW w:w="272"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187.1</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186.7</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317"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187.1</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318"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186.8</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188.1</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187.6</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1"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187.7</w:t>
            </w:r>
          </w:p>
        </w:tc>
      </w:tr>
      <w:tr w:rsidR="002210A9" w:rsidRPr="002210A9" w:rsidTr="002210A9">
        <w:tc>
          <w:tcPr>
            <w:tcW w:w="390" w:type="pct"/>
            <w:shd w:val="clear" w:color="auto" w:fill="auto"/>
            <w:hideMark/>
          </w:tcPr>
          <w:p w:rsidR="00CB1E6E" w:rsidRPr="002210A9" w:rsidRDefault="00CB1E6E" w:rsidP="002210A9">
            <w:pPr>
              <w:jc w:val="both"/>
              <w:rPr>
                <w:rFonts w:ascii="Arial" w:eastAsia="Calibri" w:hAnsi="Arial" w:cs="Arial"/>
                <w:sz w:val="14"/>
                <w:szCs w:val="14"/>
                <w:lang w:val="en-US"/>
              </w:rPr>
            </w:pPr>
            <w:r w:rsidRPr="002210A9">
              <w:rPr>
                <w:rFonts w:ascii="Arial" w:eastAsia="Calibri" w:hAnsi="Arial" w:cs="Arial"/>
                <w:sz w:val="14"/>
                <w:szCs w:val="14"/>
                <w:lang w:val="en-US"/>
              </w:rPr>
              <w:t>4a</w:t>
            </w:r>
          </w:p>
        </w:tc>
        <w:tc>
          <w:tcPr>
            <w:tcW w:w="302"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364"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117.3</w:t>
            </w:r>
          </w:p>
        </w:tc>
        <w:tc>
          <w:tcPr>
            <w:tcW w:w="272"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116.0</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119.4</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317"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118.4</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318"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119.1</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116.8</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118.3</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1"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118.0</w:t>
            </w:r>
          </w:p>
        </w:tc>
      </w:tr>
      <w:tr w:rsidR="002210A9" w:rsidRPr="002210A9" w:rsidTr="002210A9">
        <w:tc>
          <w:tcPr>
            <w:tcW w:w="390" w:type="pct"/>
            <w:shd w:val="clear" w:color="auto" w:fill="auto"/>
            <w:hideMark/>
          </w:tcPr>
          <w:p w:rsidR="00CB1E6E" w:rsidRPr="002210A9" w:rsidRDefault="00CB1E6E" w:rsidP="002210A9">
            <w:pPr>
              <w:jc w:val="both"/>
              <w:rPr>
                <w:rFonts w:ascii="Arial" w:eastAsia="Calibri" w:hAnsi="Arial" w:cs="Arial"/>
                <w:sz w:val="14"/>
                <w:szCs w:val="14"/>
                <w:lang w:val="en-US"/>
              </w:rPr>
            </w:pPr>
            <w:r w:rsidRPr="002210A9">
              <w:rPr>
                <w:rFonts w:ascii="Arial" w:eastAsia="Calibri" w:hAnsi="Arial" w:cs="Arial"/>
                <w:sz w:val="14"/>
                <w:szCs w:val="14"/>
                <w:lang w:val="en-US"/>
              </w:rPr>
              <w:t>5</w:t>
            </w:r>
          </w:p>
        </w:tc>
        <w:tc>
          <w:tcPr>
            <w:tcW w:w="302"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7.78</w:t>
            </w:r>
          </w:p>
        </w:tc>
        <w:tc>
          <w:tcPr>
            <w:tcW w:w="364"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127.2</w:t>
            </w:r>
          </w:p>
        </w:tc>
        <w:tc>
          <w:tcPr>
            <w:tcW w:w="272"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7.86</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127.4</w:t>
            </w:r>
          </w:p>
        </w:tc>
        <w:tc>
          <w:tcPr>
            <w:tcW w:w="273"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7.83</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127.2</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7.91</w:t>
            </w:r>
          </w:p>
        </w:tc>
        <w:tc>
          <w:tcPr>
            <w:tcW w:w="317"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127.5</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7.87</w:t>
            </w:r>
          </w:p>
        </w:tc>
        <w:tc>
          <w:tcPr>
            <w:tcW w:w="318"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127.3</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7.81</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127.4</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7.89</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127.6</w:t>
            </w:r>
          </w:p>
        </w:tc>
        <w:tc>
          <w:tcPr>
            <w:tcW w:w="273"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7.94</w:t>
            </w:r>
          </w:p>
        </w:tc>
        <w:tc>
          <w:tcPr>
            <w:tcW w:w="271"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127.7</w:t>
            </w:r>
          </w:p>
        </w:tc>
      </w:tr>
      <w:tr w:rsidR="002210A9" w:rsidRPr="002210A9" w:rsidTr="002210A9">
        <w:tc>
          <w:tcPr>
            <w:tcW w:w="390" w:type="pct"/>
            <w:shd w:val="clear" w:color="auto" w:fill="auto"/>
            <w:hideMark/>
          </w:tcPr>
          <w:p w:rsidR="00CB1E6E" w:rsidRPr="002210A9" w:rsidRDefault="00CB1E6E" w:rsidP="002210A9">
            <w:pPr>
              <w:jc w:val="both"/>
              <w:rPr>
                <w:rFonts w:ascii="Arial" w:eastAsia="Calibri" w:hAnsi="Arial" w:cs="Arial"/>
                <w:sz w:val="14"/>
                <w:szCs w:val="14"/>
                <w:lang w:val="en-US"/>
              </w:rPr>
            </w:pPr>
            <w:r w:rsidRPr="002210A9">
              <w:rPr>
                <w:rFonts w:ascii="Arial" w:eastAsia="Calibri" w:hAnsi="Arial" w:cs="Arial"/>
                <w:sz w:val="14"/>
                <w:szCs w:val="14"/>
                <w:lang w:val="en-US"/>
              </w:rPr>
              <w:t>6</w:t>
            </w:r>
          </w:p>
        </w:tc>
        <w:tc>
          <w:tcPr>
            <w:tcW w:w="302"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7.16</w:t>
            </w:r>
          </w:p>
        </w:tc>
        <w:tc>
          <w:tcPr>
            <w:tcW w:w="364"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123.1</w:t>
            </w:r>
          </w:p>
        </w:tc>
        <w:tc>
          <w:tcPr>
            <w:tcW w:w="272"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7.27</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123.4</w:t>
            </w:r>
          </w:p>
        </w:tc>
        <w:tc>
          <w:tcPr>
            <w:tcW w:w="273"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7.26</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123.4</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7.23</w:t>
            </w:r>
          </w:p>
        </w:tc>
        <w:tc>
          <w:tcPr>
            <w:tcW w:w="317"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123.5</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7.21</w:t>
            </w:r>
          </w:p>
        </w:tc>
        <w:tc>
          <w:tcPr>
            <w:tcW w:w="318"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123.5</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7.17</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123.1</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7.29</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123.4</w:t>
            </w:r>
          </w:p>
        </w:tc>
        <w:tc>
          <w:tcPr>
            <w:tcW w:w="273"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7.25</w:t>
            </w:r>
          </w:p>
        </w:tc>
        <w:tc>
          <w:tcPr>
            <w:tcW w:w="271"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123.5</w:t>
            </w:r>
          </w:p>
        </w:tc>
      </w:tr>
      <w:tr w:rsidR="002210A9" w:rsidRPr="002210A9" w:rsidTr="002210A9">
        <w:tc>
          <w:tcPr>
            <w:tcW w:w="390" w:type="pct"/>
            <w:shd w:val="clear" w:color="auto" w:fill="auto"/>
            <w:hideMark/>
          </w:tcPr>
          <w:p w:rsidR="00CB1E6E" w:rsidRPr="002210A9" w:rsidRDefault="00CB1E6E" w:rsidP="002210A9">
            <w:pPr>
              <w:jc w:val="both"/>
              <w:rPr>
                <w:rFonts w:ascii="Arial" w:eastAsia="Calibri" w:hAnsi="Arial" w:cs="Arial"/>
                <w:sz w:val="14"/>
                <w:szCs w:val="14"/>
                <w:lang w:val="en-US"/>
              </w:rPr>
            </w:pPr>
            <w:r w:rsidRPr="002210A9">
              <w:rPr>
                <w:rFonts w:ascii="Arial" w:eastAsia="Calibri" w:hAnsi="Arial" w:cs="Arial"/>
                <w:sz w:val="14"/>
                <w:szCs w:val="14"/>
                <w:lang w:val="en-US"/>
              </w:rPr>
              <w:t>7</w:t>
            </w:r>
          </w:p>
        </w:tc>
        <w:tc>
          <w:tcPr>
            <w:tcW w:w="302"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7.64</w:t>
            </w:r>
          </w:p>
        </w:tc>
        <w:tc>
          <w:tcPr>
            <w:tcW w:w="364"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136.6</w:t>
            </w:r>
          </w:p>
        </w:tc>
        <w:tc>
          <w:tcPr>
            <w:tcW w:w="272"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7.77</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136.7</w:t>
            </w:r>
          </w:p>
        </w:tc>
        <w:tc>
          <w:tcPr>
            <w:tcW w:w="273"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7.72</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136.6</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7.55</w:t>
            </w:r>
          </w:p>
        </w:tc>
        <w:tc>
          <w:tcPr>
            <w:tcW w:w="317"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136.2</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7.52</w:t>
            </w:r>
          </w:p>
        </w:tc>
        <w:tc>
          <w:tcPr>
            <w:tcW w:w="318"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136.2</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7.65</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136.7</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7.78</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136.8</w:t>
            </w:r>
          </w:p>
        </w:tc>
        <w:tc>
          <w:tcPr>
            <w:tcW w:w="273"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7.56</w:t>
            </w:r>
          </w:p>
        </w:tc>
        <w:tc>
          <w:tcPr>
            <w:tcW w:w="271"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136.4</w:t>
            </w:r>
          </w:p>
        </w:tc>
      </w:tr>
      <w:tr w:rsidR="002210A9" w:rsidRPr="002210A9" w:rsidTr="002210A9">
        <w:tc>
          <w:tcPr>
            <w:tcW w:w="390" w:type="pct"/>
            <w:shd w:val="clear" w:color="auto" w:fill="auto"/>
            <w:hideMark/>
          </w:tcPr>
          <w:p w:rsidR="00CB1E6E" w:rsidRPr="002210A9" w:rsidRDefault="00CB1E6E" w:rsidP="002210A9">
            <w:pPr>
              <w:jc w:val="both"/>
              <w:rPr>
                <w:rFonts w:ascii="Arial" w:eastAsia="Calibri" w:hAnsi="Arial" w:cs="Arial"/>
                <w:sz w:val="14"/>
                <w:szCs w:val="14"/>
                <w:lang w:val="en-US"/>
              </w:rPr>
            </w:pPr>
            <w:r w:rsidRPr="002210A9">
              <w:rPr>
                <w:rFonts w:ascii="Arial" w:eastAsia="Calibri" w:hAnsi="Arial" w:cs="Arial"/>
                <w:sz w:val="14"/>
                <w:szCs w:val="14"/>
                <w:lang w:val="en-US"/>
              </w:rPr>
              <w:t>8</w:t>
            </w:r>
          </w:p>
        </w:tc>
        <w:tc>
          <w:tcPr>
            <w:tcW w:w="302"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7.10</w:t>
            </w:r>
          </w:p>
        </w:tc>
        <w:tc>
          <w:tcPr>
            <w:tcW w:w="364"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116.7</w:t>
            </w:r>
          </w:p>
        </w:tc>
        <w:tc>
          <w:tcPr>
            <w:tcW w:w="272"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7.42</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116.2</w:t>
            </w:r>
          </w:p>
        </w:tc>
        <w:tc>
          <w:tcPr>
            <w:tcW w:w="273"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7.31</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116.0</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6.36</w:t>
            </w:r>
          </w:p>
        </w:tc>
        <w:tc>
          <w:tcPr>
            <w:tcW w:w="317"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116.9</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6.29</w:t>
            </w:r>
          </w:p>
        </w:tc>
        <w:tc>
          <w:tcPr>
            <w:tcW w:w="318"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117.0</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7.11</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116.7</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7.43</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116.3</w:t>
            </w:r>
          </w:p>
        </w:tc>
        <w:tc>
          <w:tcPr>
            <w:tcW w:w="273"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6.37</w:t>
            </w:r>
          </w:p>
        </w:tc>
        <w:tc>
          <w:tcPr>
            <w:tcW w:w="271"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117.0</w:t>
            </w:r>
          </w:p>
        </w:tc>
      </w:tr>
      <w:tr w:rsidR="002210A9" w:rsidRPr="002210A9" w:rsidTr="002210A9">
        <w:tc>
          <w:tcPr>
            <w:tcW w:w="390" w:type="pct"/>
            <w:shd w:val="clear" w:color="auto" w:fill="auto"/>
            <w:hideMark/>
          </w:tcPr>
          <w:p w:rsidR="00CB1E6E" w:rsidRPr="002210A9" w:rsidRDefault="00CB1E6E" w:rsidP="002210A9">
            <w:pPr>
              <w:jc w:val="both"/>
              <w:rPr>
                <w:rFonts w:ascii="Arial" w:eastAsia="Calibri" w:hAnsi="Arial" w:cs="Arial"/>
                <w:sz w:val="14"/>
                <w:szCs w:val="14"/>
                <w:lang w:val="en-US"/>
              </w:rPr>
            </w:pPr>
            <w:r w:rsidRPr="002210A9">
              <w:rPr>
                <w:rFonts w:ascii="Arial" w:eastAsia="Calibri" w:hAnsi="Arial" w:cs="Arial"/>
                <w:sz w:val="14"/>
                <w:szCs w:val="14"/>
                <w:lang w:val="en-US"/>
              </w:rPr>
              <w:t>8a</w:t>
            </w:r>
          </w:p>
        </w:tc>
        <w:tc>
          <w:tcPr>
            <w:tcW w:w="302"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364"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141.4</w:t>
            </w:r>
          </w:p>
        </w:tc>
        <w:tc>
          <w:tcPr>
            <w:tcW w:w="272"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142.5</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142.4</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317"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143.5</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318"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143.6</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141.6</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142.6</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1"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143.6</w:t>
            </w:r>
          </w:p>
        </w:tc>
      </w:tr>
      <w:tr w:rsidR="002210A9" w:rsidRPr="002210A9" w:rsidTr="002210A9">
        <w:tc>
          <w:tcPr>
            <w:tcW w:w="390" w:type="pct"/>
            <w:shd w:val="clear" w:color="auto" w:fill="auto"/>
            <w:hideMark/>
          </w:tcPr>
          <w:p w:rsidR="00CB1E6E" w:rsidRPr="002210A9" w:rsidRDefault="00CB1E6E" w:rsidP="002210A9">
            <w:pPr>
              <w:jc w:val="both"/>
              <w:rPr>
                <w:rFonts w:ascii="Arial" w:eastAsia="Calibri" w:hAnsi="Arial" w:cs="Arial"/>
                <w:sz w:val="14"/>
                <w:szCs w:val="14"/>
                <w:lang w:val="en-US"/>
              </w:rPr>
            </w:pPr>
            <w:r w:rsidRPr="002210A9">
              <w:rPr>
                <w:rFonts w:ascii="Arial" w:eastAsia="Calibri" w:hAnsi="Arial" w:cs="Arial"/>
                <w:sz w:val="14"/>
                <w:szCs w:val="14"/>
                <w:lang w:val="en-US"/>
              </w:rPr>
              <w:t>3-CN</w:t>
            </w:r>
          </w:p>
        </w:tc>
        <w:tc>
          <w:tcPr>
            <w:tcW w:w="302"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364"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116.0</w:t>
            </w:r>
          </w:p>
        </w:tc>
        <w:tc>
          <w:tcPr>
            <w:tcW w:w="272"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116.0</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115.9</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317"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115.9</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318"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115.9</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117.0</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117.0</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1"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116.9</w:t>
            </w:r>
          </w:p>
        </w:tc>
      </w:tr>
      <w:tr w:rsidR="002210A9" w:rsidRPr="002210A9" w:rsidTr="002210A9">
        <w:tc>
          <w:tcPr>
            <w:tcW w:w="390" w:type="pct"/>
            <w:shd w:val="clear" w:color="auto" w:fill="auto"/>
            <w:hideMark/>
          </w:tcPr>
          <w:p w:rsidR="00CB1E6E" w:rsidRPr="002210A9" w:rsidRDefault="00CB1E6E" w:rsidP="002210A9">
            <w:pPr>
              <w:jc w:val="both"/>
              <w:rPr>
                <w:rFonts w:ascii="Arial" w:eastAsia="Calibri" w:hAnsi="Arial" w:cs="Arial"/>
                <w:sz w:val="14"/>
                <w:szCs w:val="14"/>
                <w:lang w:val="en-US"/>
              </w:rPr>
            </w:pPr>
            <w:r w:rsidRPr="002210A9">
              <w:rPr>
                <w:rFonts w:ascii="Arial" w:eastAsia="Calibri" w:hAnsi="Arial" w:cs="Arial"/>
                <w:sz w:val="14"/>
                <w:szCs w:val="14"/>
                <w:lang w:val="en-US"/>
              </w:rPr>
              <w:t>1´(R</w:t>
            </w:r>
            <w:r w:rsidRPr="002210A9">
              <w:rPr>
                <w:rFonts w:ascii="Arial" w:eastAsia="Calibri" w:hAnsi="Arial" w:cs="Arial"/>
                <w:sz w:val="14"/>
                <w:szCs w:val="14"/>
                <w:vertAlign w:val="superscript"/>
                <w:lang w:val="en-US"/>
              </w:rPr>
              <w:t>1</w:t>
            </w:r>
            <w:r w:rsidRPr="002210A9">
              <w:rPr>
                <w:rFonts w:ascii="Arial" w:eastAsia="Calibri" w:hAnsi="Arial" w:cs="Arial"/>
                <w:sz w:val="14"/>
                <w:szCs w:val="14"/>
                <w:lang w:val="en-US"/>
              </w:rPr>
              <w:t>)</w:t>
            </w:r>
          </w:p>
        </w:tc>
        <w:tc>
          <w:tcPr>
            <w:tcW w:w="302"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11.22</w:t>
            </w:r>
            <w:r w:rsidRPr="002210A9">
              <w:rPr>
                <w:rFonts w:ascii="Arial" w:eastAsia="Calibri" w:hAnsi="Arial" w:cs="Arial"/>
                <w:sz w:val="14"/>
                <w:szCs w:val="14"/>
                <w:vertAlign w:val="superscript"/>
                <w:lang w:val="en-US"/>
              </w:rPr>
              <w:t>b</w:t>
            </w:r>
          </w:p>
        </w:tc>
        <w:tc>
          <w:tcPr>
            <w:tcW w:w="364"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w:t>
            </w:r>
          </w:p>
        </w:tc>
        <w:tc>
          <w:tcPr>
            <w:tcW w:w="272"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3.39</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30.2</w:t>
            </w:r>
          </w:p>
        </w:tc>
        <w:tc>
          <w:tcPr>
            <w:tcW w:w="273"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3.35</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30.0</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317"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137.0</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318"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137.1</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11.24</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3.40</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30.2</w:t>
            </w:r>
          </w:p>
        </w:tc>
        <w:tc>
          <w:tcPr>
            <w:tcW w:w="273"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w:t>
            </w:r>
          </w:p>
        </w:tc>
        <w:tc>
          <w:tcPr>
            <w:tcW w:w="271"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137.0</w:t>
            </w:r>
          </w:p>
        </w:tc>
      </w:tr>
      <w:tr w:rsidR="002210A9" w:rsidRPr="002210A9" w:rsidTr="002210A9">
        <w:tc>
          <w:tcPr>
            <w:tcW w:w="390" w:type="pct"/>
            <w:shd w:val="clear" w:color="auto" w:fill="auto"/>
          </w:tcPr>
          <w:p w:rsidR="00CB1E6E" w:rsidRPr="002210A9" w:rsidRDefault="00CB1E6E" w:rsidP="002210A9">
            <w:pPr>
              <w:jc w:val="both"/>
              <w:rPr>
                <w:rFonts w:ascii="Arial" w:eastAsia="Calibri" w:hAnsi="Arial" w:cs="Arial"/>
                <w:sz w:val="14"/>
                <w:szCs w:val="14"/>
                <w:lang w:val="en-US"/>
              </w:rPr>
            </w:pPr>
            <w:r w:rsidRPr="002210A9">
              <w:rPr>
                <w:rFonts w:ascii="Arial" w:eastAsia="Calibri" w:hAnsi="Arial" w:cs="Arial"/>
                <w:sz w:val="14"/>
                <w:szCs w:val="14"/>
                <w:lang w:val="en-US"/>
              </w:rPr>
              <w:t>2´(R</w:t>
            </w:r>
            <w:r w:rsidRPr="002210A9">
              <w:rPr>
                <w:rFonts w:ascii="Arial" w:eastAsia="Calibri" w:hAnsi="Arial" w:cs="Arial"/>
                <w:sz w:val="14"/>
                <w:szCs w:val="14"/>
                <w:vertAlign w:val="superscript"/>
                <w:lang w:val="en-US"/>
              </w:rPr>
              <w:t>1</w:t>
            </w:r>
            <w:r w:rsidRPr="002210A9">
              <w:rPr>
                <w:rFonts w:ascii="Arial" w:eastAsia="Calibri" w:hAnsi="Arial" w:cs="Arial"/>
                <w:sz w:val="14"/>
                <w:szCs w:val="14"/>
                <w:lang w:val="en-US"/>
              </w:rPr>
              <w:t>)</w:t>
            </w:r>
          </w:p>
        </w:tc>
        <w:tc>
          <w:tcPr>
            <w:tcW w:w="302"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364"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2"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7.42</w:t>
            </w:r>
          </w:p>
        </w:tc>
        <w:tc>
          <w:tcPr>
            <w:tcW w:w="317"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129.3</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7.45</w:t>
            </w:r>
          </w:p>
        </w:tc>
        <w:tc>
          <w:tcPr>
            <w:tcW w:w="318"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129.5</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p>
        </w:tc>
        <w:tc>
          <w:tcPr>
            <w:tcW w:w="273"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7.45</w:t>
            </w:r>
          </w:p>
        </w:tc>
        <w:tc>
          <w:tcPr>
            <w:tcW w:w="271"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129.2</w:t>
            </w:r>
          </w:p>
        </w:tc>
      </w:tr>
      <w:tr w:rsidR="002210A9" w:rsidRPr="002210A9" w:rsidTr="002210A9">
        <w:tc>
          <w:tcPr>
            <w:tcW w:w="390" w:type="pct"/>
            <w:shd w:val="clear" w:color="auto" w:fill="auto"/>
          </w:tcPr>
          <w:p w:rsidR="00CB1E6E" w:rsidRPr="002210A9" w:rsidRDefault="00CB1E6E" w:rsidP="002210A9">
            <w:pPr>
              <w:jc w:val="both"/>
              <w:rPr>
                <w:rFonts w:ascii="Arial" w:eastAsia="Calibri" w:hAnsi="Arial" w:cs="Arial"/>
                <w:sz w:val="14"/>
                <w:szCs w:val="14"/>
                <w:lang w:val="en-US"/>
              </w:rPr>
            </w:pPr>
          </w:p>
        </w:tc>
        <w:tc>
          <w:tcPr>
            <w:tcW w:w="302"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364"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2"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7.31</w:t>
            </w:r>
          </w:p>
        </w:tc>
        <w:tc>
          <w:tcPr>
            <w:tcW w:w="317"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128.9</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7.31</w:t>
            </w:r>
          </w:p>
        </w:tc>
        <w:tc>
          <w:tcPr>
            <w:tcW w:w="318"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128.4</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7.31</w:t>
            </w:r>
          </w:p>
        </w:tc>
        <w:tc>
          <w:tcPr>
            <w:tcW w:w="271"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128.8</w:t>
            </w:r>
          </w:p>
        </w:tc>
      </w:tr>
      <w:tr w:rsidR="002210A9" w:rsidRPr="002210A9" w:rsidTr="002210A9">
        <w:tc>
          <w:tcPr>
            <w:tcW w:w="390" w:type="pct"/>
            <w:shd w:val="clear" w:color="auto" w:fill="auto"/>
            <w:hideMark/>
          </w:tcPr>
          <w:p w:rsidR="00CB1E6E" w:rsidRPr="002210A9" w:rsidRDefault="00CB1E6E" w:rsidP="002210A9">
            <w:pPr>
              <w:jc w:val="both"/>
              <w:rPr>
                <w:rFonts w:ascii="Arial" w:eastAsia="Calibri" w:hAnsi="Arial" w:cs="Arial"/>
                <w:sz w:val="14"/>
                <w:szCs w:val="14"/>
                <w:lang w:val="en-US"/>
              </w:rPr>
            </w:pPr>
            <w:r w:rsidRPr="002210A9">
              <w:rPr>
                <w:rFonts w:ascii="Arial" w:eastAsia="Calibri" w:hAnsi="Arial" w:cs="Arial"/>
                <w:sz w:val="14"/>
                <w:szCs w:val="14"/>
                <w:lang w:val="en-US"/>
              </w:rPr>
              <w:t>3´(R</w:t>
            </w:r>
            <w:r w:rsidRPr="002210A9">
              <w:rPr>
                <w:rFonts w:ascii="Arial" w:eastAsia="Calibri" w:hAnsi="Arial" w:cs="Arial"/>
                <w:sz w:val="14"/>
                <w:szCs w:val="14"/>
                <w:vertAlign w:val="superscript"/>
                <w:lang w:val="en-US"/>
              </w:rPr>
              <w:t>1</w:t>
            </w:r>
            <w:r w:rsidRPr="002210A9">
              <w:rPr>
                <w:rFonts w:ascii="Arial" w:eastAsia="Calibri" w:hAnsi="Arial" w:cs="Arial"/>
                <w:sz w:val="14"/>
                <w:szCs w:val="14"/>
                <w:lang w:val="en-US"/>
              </w:rPr>
              <w:t>)</w:t>
            </w:r>
          </w:p>
        </w:tc>
        <w:tc>
          <w:tcPr>
            <w:tcW w:w="302"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364"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2"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7.42</w:t>
            </w:r>
          </w:p>
        </w:tc>
        <w:tc>
          <w:tcPr>
            <w:tcW w:w="317"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130.1</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7.62</w:t>
            </w:r>
          </w:p>
        </w:tc>
        <w:tc>
          <w:tcPr>
            <w:tcW w:w="318"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130.4</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7.61</w:t>
            </w:r>
          </w:p>
        </w:tc>
        <w:tc>
          <w:tcPr>
            <w:tcW w:w="271"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130.3</w:t>
            </w:r>
          </w:p>
        </w:tc>
      </w:tr>
      <w:tr w:rsidR="002210A9" w:rsidRPr="002210A9" w:rsidTr="002210A9">
        <w:tc>
          <w:tcPr>
            <w:tcW w:w="390" w:type="pct"/>
            <w:shd w:val="clear" w:color="auto" w:fill="auto"/>
            <w:hideMark/>
          </w:tcPr>
          <w:p w:rsidR="00CB1E6E" w:rsidRPr="002210A9" w:rsidRDefault="00CB1E6E" w:rsidP="002210A9">
            <w:pPr>
              <w:jc w:val="both"/>
              <w:rPr>
                <w:rFonts w:ascii="Arial" w:eastAsia="Calibri" w:hAnsi="Arial" w:cs="Arial"/>
                <w:sz w:val="14"/>
                <w:szCs w:val="14"/>
                <w:lang w:val="en-US"/>
              </w:rPr>
            </w:pPr>
            <w:r w:rsidRPr="002210A9">
              <w:rPr>
                <w:rFonts w:ascii="Arial" w:eastAsia="Calibri" w:hAnsi="Arial" w:cs="Arial"/>
                <w:sz w:val="14"/>
                <w:szCs w:val="14"/>
                <w:lang w:val="en-US"/>
              </w:rPr>
              <w:t>4´(R</w:t>
            </w:r>
            <w:r w:rsidRPr="002210A9">
              <w:rPr>
                <w:rFonts w:ascii="Arial" w:eastAsia="Calibri" w:hAnsi="Arial" w:cs="Arial"/>
                <w:sz w:val="14"/>
                <w:szCs w:val="14"/>
                <w:vertAlign w:val="superscript"/>
                <w:lang w:val="en-US"/>
              </w:rPr>
              <w:t>1</w:t>
            </w:r>
            <w:r w:rsidRPr="002210A9">
              <w:rPr>
                <w:rFonts w:ascii="Arial" w:eastAsia="Calibri" w:hAnsi="Arial" w:cs="Arial"/>
                <w:sz w:val="14"/>
                <w:szCs w:val="14"/>
                <w:lang w:val="en-US"/>
              </w:rPr>
              <w:t>)</w:t>
            </w:r>
          </w:p>
        </w:tc>
        <w:tc>
          <w:tcPr>
            <w:tcW w:w="302"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364"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2"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 xml:space="preserve">7.59 </w:t>
            </w:r>
          </w:p>
        </w:tc>
        <w:tc>
          <w:tcPr>
            <w:tcW w:w="317"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130.4</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7.57</w:t>
            </w:r>
          </w:p>
        </w:tc>
        <w:tc>
          <w:tcPr>
            <w:tcW w:w="318"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130.1</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7.57</w:t>
            </w:r>
          </w:p>
        </w:tc>
        <w:tc>
          <w:tcPr>
            <w:tcW w:w="271"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129.1</w:t>
            </w:r>
          </w:p>
        </w:tc>
      </w:tr>
      <w:tr w:rsidR="002210A9" w:rsidRPr="002210A9" w:rsidTr="002210A9">
        <w:tc>
          <w:tcPr>
            <w:tcW w:w="390" w:type="pct"/>
            <w:shd w:val="clear" w:color="auto" w:fill="auto"/>
            <w:hideMark/>
          </w:tcPr>
          <w:p w:rsidR="00CB1E6E" w:rsidRPr="002210A9" w:rsidRDefault="00CB1E6E" w:rsidP="002210A9">
            <w:pPr>
              <w:jc w:val="both"/>
              <w:rPr>
                <w:rFonts w:ascii="Arial" w:eastAsia="Calibri" w:hAnsi="Arial" w:cs="Arial"/>
                <w:sz w:val="14"/>
                <w:szCs w:val="14"/>
                <w:lang w:val="en-US"/>
              </w:rPr>
            </w:pPr>
            <w:r w:rsidRPr="002210A9">
              <w:rPr>
                <w:rFonts w:ascii="Arial" w:eastAsia="Calibri" w:hAnsi="Arial" w:cs="Arial"/>
                <w:sz w:val="14"/>
                <w:szCs w:val="14"/>
                <w:lang w:val="en-US"/>
              </w:rPr>
              <w:t>1´(R</w:t>
            </w:r>
            <w:r w:rsidRPr="002210A9">
              <w:rPr>
                <w:rFonts w:ascii="Arial" w:eastAsia="Calibri" w:hAnsi="Arial" w:cs="Arial"/>
                <w:sz w:val="14"/>
                <w:szCs w:val="14"/>
                <w:vertAlign w:val="superscript"/>
                <w:lang w:val="en-US"/>
              </w:rPr>
              <w:t>2</w:t>
            </w:r>
            <w:r w:rsidRPr="002210A9">
              <w:rPr>
                <w:rFonts w:ascii="Arial" w:eastAsia="Calibri" w:hAnsi="Arial" w:cs="Arial"/>
                <w:sz w:val="14"/>
                <w:szCs w:val="14"/>
                <w:lang w:val="en-US"/>
              </w:rPr>
              <w:t>)</w:t>
            </w:r>
          </w:p>
        </w:tc>
        <w:tc>
          <w:tcPr>
            <w:tcW w:w="302"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 xml:space="preserve">1.99 </w:t>
            </w:r>
          </w:p>
        </w:tc>
        <w:tc>
          <w:tcPr>
            <w:tcW w:w="364"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37.5</w:t>
            </w:r>
          </w:p>
        </w:tc>
        <w:tc>
          <w:tcPr>
            <w:tcW w:w="272"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1.99</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37.6</w:t>
            </w:r>
          </w:p>
        </w:tc>
        <w:tc>
          <w:tcPr>
            <w:tcW w:w="273" w:type="pct"/>
            <w:shd w:val="clear" w:color="auto" w:fill="auto"/>
          </w:tcPr>
          <w:p w:rsidR="00CB1E6E" w:rsidRPr="002210A9" w:rsidRDefault="00CB1E6E" w:rsidP="00890BC5">
            <w:pPr>
              <w:rPr>
                <w:rFonts w:ascii="Arial" w:eastAsia="Calibri" w:hAnsi="Arial" w:cs="Arial"/>
                <w:sz w:val="14"/>
                <w:szCs w:val="14"/>
                <w:highlight w:val="yellow"/>
                <w:lang w:val="en-US"/>
              </w:rPr>
            </w:pPr>
            <w:r w:rsidRPr="002210A9">
              <w:rPr>
                <w:rFonts w:ascii="Arial" w:eastAsia="Calibri" w:hAnsi="Arial" w:cs="Arial"/>
                <w:sz w:val="14"/>
                <w:szCs w:val="14"/>
                <w:lang w:val="en-US"/>
              </w:rPr>
              <w:t>3.34</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44.3</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2.10</w:t>
            </w:r>
          </w:p>
        </w:tc>
        <w:tc>
          <w:tcPr>
            <w:tcW w:w="317"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37.3</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3.51</w:t>
            </w:r>
          </w:p>
        </w:tc>
        <w:tc>
          <w:tcPr>
            <w:tcW w:w="318"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 xml:space="preserve">43.9 </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1.73</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24.7</w:t>
            </w:r>
          </w:p>
        </w:tc>
        <w:tc>
          <w:tcPr>
            <w:tcW w:w="273"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1.72</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24.9</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1.90</w:t>
            </w:r>
          </w:p>
        </w:tc>
        <w:tc>
          <w:tcPr>
            <w:tcW w:w="271"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24.9</w:t>
            </w:r>
          </w:p>
        </w:tc>
      </w:tr>
      <w:tr w:rsidR="002210A9" w:rsidRPr="002210A9" w:rsidTr="002210A9">
        <w:tc>
          <w:tcPr>
            <w:tcW w:w="390" w:type="pct"/>
            <w:shd w:val="clear" w:color="auto" w:fill="auto"/>
          </w:tcPr>
          <w:p w:rsidR="00CB1E6E" w:rsidRPr="002210A9" w:rsidRDefault="00CB1E6E" w:rsidP="002210A9">
            <w:pPr>
              <w:jc w:val="both"/>
              <w:rPr>
                <w:rFonts w:ascii="Arial" w:eastAsia="Calibri" w:hAnsi="Arial" w:cs="Arial"/>
                <w:sz w:val="14"/>
                <w:szCs w:val="14"/>
                <w:lang w:val="en-US"/>
              </w:rPr>
            </w:pPr>
          </w:p>
        </w:tc>
        <w:tc>
          <w:tcPr>
            <w:tcW w:w="302"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1.91</w:t>
            </w:r>
          </w:p>
        </w:tc>
        <w:tc>
          <w:tcPr>
            <w:tcW w:w="364" w:type="pct"/>
            <w:shd w:val="clear" w:color="auto" w:fill="auto"/>
          </w:tcPr>
          <w:p w:rsidR="00CB1E6E" w:rsidRPr="002210A9" w:rsidRDefault="00CB1E6E" w:rsidP="002210A9">
            <w:pPr>
              <w:jc w:val="center"/>
              <w:rPr>
                <w:rFonts w:ascii="Arial" w:eastAsia="Calibri" w:hAnsi="Arial" w:cs="Arial"/>
                <w:sz w:val="14"/>
                <w:szCs w:val="14"/>
                <w:lang w:val="en-US"/>
              </w:rPr>
            </w:pPr>
          </w:p>
        </w:tc>
        <w:tc>
          <w:tcPr>
            <w:tcW w:w="272"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1.90</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p>
        </w:tc>
        <w:tc>
          <w:tcPr>
            <w:tcW w:w="273" w:type="pct"/>
            <w:shd w:val="clear" w:color="auto" w:fill="auto"/>
          </w:tcPr>
          <w:p w:rsidR="00CB1E6E" w:rsidRPr="002210A9" w:rsidRDefault="00CB1E6E" w:rsidP="00890BC5">
            <w:pPr>
              <w:rPr>
                <w:rFonts w:ascii="Arial" w:eastAsia="Calibri" w:hAnsi="Arial" w:cs="Arial"/>
                <w:sz w:val="14"/>
                <w:szCs w:val="14"/>
                <w:lang w:val="en-US"/>
              </w:rPr>
            </w:pPr>
            <w:r w:rsidRPr="002210A9">
              <w:rPr>
                <w:rFonts w:ascii="Arial" w:eastAsia="Calibri" w:hAnsi="Arial" w:cs="Arial"/>
                <w:sz w:val="14"/>
                <w:szCs w:val="14"/>
                <w:lang w:val="en-US"/>
              </w:rPr>
              <w:t>3.31</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2.19</w:t>
            </w:r>
          </w:p>
        </w:tc>
        <w:tc>
          <w:tcPr>
            <w:tcW w:w="317" w:type="pct"/>
            <w:shd w:val="clear" w:color="auto" w:fill="auto"/>
          </w:tcPr>
          <w:p w:rsidR="00CB1E6E" w:rsidRPr="002210A9" w:rsidRDefault="00CB1E6E" w:rsidP="002210A9">
            <w:pPr>
              <w:jc w:val="center"/>
              <w:rPr>
                <w:rFonts w:ascii="Arial" w:eastAsia="Calibri" w:hAnsi="Arial" w:cs="Arial"/>
                <w:sz w:val="14"/>
                <w:szCs w:val="14"/>
                <w:lang w:val="en-US"/>
              </w:rPr>
            </w:pP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3.54</w:t>
            </w:r>
          </w:p>
        </w:tc>
        <w:tc>
          <w:tcPr>
            <w:tcW w:w="318" w:type="pct"/>
            <w:shd w:val="clear" w:color="auto" w:fill="auto"/>
          </w:tcPr>
          <w:p w:rsidR="00CB1E6E" w:rsidRPr="002210A9" w:rsidRDefault="00CB1E6E" w:rsidP="002210A9">
            <w:pPr>
              <w:jc w:val="center"/>
              <w:rPr>
                <w:rFonts w:ascii="Arial" w:eastAsia="Calibri" w:hAnsi="Arial" w:cs="Arial"/>
                <w:sz w:val="14"/>
                <w:szCs w:val="14"/>
                <w:lang w:val="en-US"/>
              </w:rPr>
            </w:pP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3"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w:t>
            </w:r>
          </w:p>
        </w:tc>
        <w:tc>
          <w:tcPr>
            <w:tcW w:w="271"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w:t>
            </w:r>
          </w:p>
        </w:tc>
      </w:tr>
      <w:tr w:rsidR="002210A9" w:rsidRPr="002210A9" w:rsidTr="002210A9">
        <w:tc>
          <w:tcPr>
            <w:tcW w:w="390" w:type="pct"/>
            <w:shd w:val="clear" w:color="auto" w:fill="auto"/>
            <w:hideMark/>
          </w:tcPr>
          <w:p w:rsidR="00CB1E6E" w:rsidRPr="002210A9" w:rsidRDefault="00CB1E6E" w:rsidP="002210A9">
            <w:pPr>
              <w:jc w:val="both"/>
              <w:rPr>
                <w:rFonts w:ascii="Arial" w:eastAsia="Calibri" w:hAnsi="Arial" w:cs="Arial"/>
                <w:sz w:val="14"/>
                <w:szCs w:val="14"/>
                <w:lang w:val="en-US"/>
              </w:rPr>
            </w:pPr>
            <w:r w:rsidRPr="002210A9">
              <w:rPr>
                <w:rFonts w:ascii="Arial" w:eastAsia="Calibri" w:hAnsi="Arial" w:cs="Arial"/>
                <w:sz w:val="14"/>
                <w:szCs w:val="14"/>
                <w:lang w:val="en-US"/>
              </w:rPr>
              <w:t>2´(R</w:t>
            </w:r>
            <w:r w:rsidRPr="002210A9">
              <w:rPr>
                <w:rFonts w:ascii="Arial" w:eastAsia="Calibri" w:hAnsi="Arial" w:cs="Arial"/>
                <w:sz w:val="14"/>
                <w:szCs w:val="14"/>
                <w:vertAlign w:val="superscript"/>
                <w:lang w:val="en-US"/>
              </w:rPr>
              <w:t>2</w:t>
            </w:r>
            <w:r w:rsidRPr="002210A9">
              <w:rPr>
                <w:rFonts w:ascii="Arial" w:eastAsia="Calibri" w:hAnsi="Arial" w:cs="Arial"/>
                <w:sz w:val="14"/>
                <w:szCs w:val="14"/>
                <w:lang w:val="en-US"/>
              </w:rPr>
              <w:t>)</w:t>
            </w:r>
          </w:p>
        </w:tc>
        <w:tc>
          <w:tcPr>
            <w:tcW w:w="302"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1.36</w:t>
            </w:r>
          </w:p>
        </w:tc>
        <w:tc>
          <w:tcPr>
            <w:tcW w:w="364"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26.6</w:t>
            </w:r>
          </w:p>
        </w:tc>
        <w:tc>
          <w:tcPr>
            <w:tcW w:w="272"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1.35</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26.7</w:t>
            </w:r>
          </w:p>
        </w:tc>
        <w:tc>
          <w:tcPr>
            <w:tcW w:w="273" w:type="pct"/>
            <w:shd w:val="clear" w:color="auto" w:fill="auto"/>
          </w:tcPr>
          <w:p w:rsidR="00CB1E6E" w:rsidRPr="002210A9" w:rsidRDefault="00CB1E6E" w:rsidP="00890BC5">
            <w:pP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 xml:space="preserve">132.1 </w:t>
            </w:r>
          </w:p>
        </w:tc>
        <w:tc>
          <w:tcPr>
            <w:tcW w:w="273"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1.41</w:t>
            </w:r>
          </w:p>
        </w:tc>
        <w:tc>
          <w:tcPr>
            <w:tcW w:w="317"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26.8</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318"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132.2</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3"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w:t>
            </w:r>
          </w:p>
        </w:tc>
        <w:tc>
          <w:tcPr>
            <w:tcW w:w="271"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w:t>
            </w:r>
          </w:p>
        </w:tc>
      </w:tr>
      <w:tr w:rsidR="002210A9" w:rsidRPr="002210A9" w:rsidTr="002210A9">
        <w:tc>
          <w:tcPr>
            <w:tcW w:w="390" w:type="pct"/>
            <w:shd w:val="clear" w:color="auto" w:fill="auto"/>
          </w:tcPr>
          <w:p w:rsidR="00CB1E6E" w:rsidRPr="002210A9" w:rsidRDefault="00CB1E6E" w:rsidP="002210A9">
            <w:pPr>
              <w:jc w:val="both"/>
              <w:rPr>
                <w:rFonts w:ascii="Arial" w:eastAsia="Calibri" w:hAnsi="Arial" w:cs="Arial"/>
                <w:sz w:val="14"/>
                <w:szCs w:val="14"/>
                <w:lang w:val="en-US"/>
              </w:rPr>
            </w:pPr>
          </w:p>
        </w:tc>
        <w:tc>
          <w:tcPr>
            <w:tcW w:w="302"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364"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2"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1.31</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3" w:type="pct"/>
            <w:shd w:val="clear" w:color="auto" w:fill="auto"/>
          </w:tcPr>
          <w:p w:rsidR="00CB1E6E" w:rsidRPr="002210A9" w:rsidRDefault="00CB1E6E" w:rsidP="00890BC5">
            <w:pP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w:t>
            </w:r>
          </w:p>
        </w:tc>
        <w:tc>
          <w:tcPr>
            <w:tcW w:w="273"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w:t>
            </w:r>
          </w:p>
        </w:tc>
        <w:tc>
          <w:tcPr>
            <w:tcW w:w="317"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318" w:type="pct"/>
            <w:shd w:val="clear" w:color="auto" w:fill="auto"/>
          </w:tcPr>
          <w:p w:rsidR="00CB1E6E" w:rsidRPr="002210A9" w:rsidRDefault="00CB1E6E" w:rsidP="002210A9">
            <w:pPr>
              <w:jc w:val="center"/>
              <w:rPr>
                <w:rFonts w:ascii="Arial" w:eastAsia="Calibri" w:hAnsi="Arial" w:cs="Arial"/>
                <w:sz w:val="14"/>
                <w:szCs w:val="14"/>
                <w:lang w:val="en-US"/>
              </w:rPr>
            </w:pP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w:t>
            </w:r>
          </w:p>
        </w:tc>
        <w:tc>
          <w:tcPr>
            <w:tcW w:w="273"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w:t>
            </w:r>
          </w:p>
        </w:tc>
        <w:tc>
          <w:tcPr>
            <w:tcW w:w="273"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w:t>
            </w:r>
          </w:p>
        </w:tc>
        <w:tc>
          <w:tcPr>
            <w:tcW w:w="271"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w:t>
            </w:r>
          </w:p>
        </w:tc>
      </w:tr>
      <w:tr w:rsidR="002210A9" w:rsidRPr="002210A9" w:rsidTr="002210A9">
        <w:tc>
          <w:tcPr>
            <w:tcW w:w="390" w:type="pct"/>
            <w:shd w:val="clear" w:color="auto" w:fill="auto"/>
            <w:hideMark/>
          </w:tcPr>
          <w:p w:rsidR="00CB1E6E" w:rsidRPr="002210A9" w:rsidRDefault="00CB1E6E" w:rsidP="002210A9">
            <w:pPr>
              <w:jc w:val="both"/>
              <w:rPr>
                <w:rFonts w:ascii="Arial" w:eastAsia="Calibri" w:hAnsi="Arial" w:cs="Arial"/>
                <w:sz w:val="14"/>
                <w:szCs w:val="14"/>
                <w:lang w:val="en-US"/>
              </w:rPr>
            </w:pPr>
            <w:r w:rsidRPr="002210A9">
              <w:rPr>
                <w:rFonts w:ascii="Arial" w:eastAsia="Calibri" w:hAnsi="Arial" w:cs="Arial"/>
                <w:sz w:val="14"/>
                <w:szCs w:val="14"/>
                <w:lang w:val="en-US"/>
              </w:rPr>
              <w:t>3´(R</w:t>
            </w:r>
            <w:r w:rsidRPr="002210A9">
              <w:rPr>
                <w:rFonts w:ascii="Arial" w:eastAsia="Calibri" w:hAnsi="Arial" w:cs="Arial"/>
                <w:sz w:val="14"/>
                <w:szCs w:val="14"/>
                <w:vertAlign w:val="superscript"/>
                <w:lang w:val="en-US"/>
              </w:rPr>
              <w:t>2</w:t>
            </w:r>
            <w:r w:rsidRPr="002210A9">
              <w:rPr>
                <w:rFonts w:ascii="Arial" w:eastAsia="Calibri" w:hAnsi="Arial" w:cs="Arial"/>
                <w:sz w:val="14"/>
                <w:szCs w:val="14"/>
                <w:lang w:val="en-US"/>
              </w:rPr>
              <w:t>)</w:t>
            </w:r>
          </w:p>
        </w:tc>
        <w:tc>
          <w:tcPr>
            <w:tcW w:w="302"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1.26</w:t>
            </w:r>
          </w:p>
        </w:tc>
        <w:tc>
          <w:tcPr>
            <w:tcW w:w="364"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21.3</w:t>
            </w:r>
          </w:p>
        </w:tc>
        <w:tc>
          <w:tcPr>
            <w:tcW w:w="272"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1.22</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21.3</w:t>
            </w:r>
          </w:p>
        </w:tc>
        <w:tc>
          <w:tcPr>
            <w:tcW w:w="273" w:type="pct"/>
            <w:shd w:val="clear" w:color="auto" w:fill="auto"/>
          </w:tcPr>
          <w:p w:rsidR="00CB1E6E" w:rsidRPr="002210A9" w:rsidRDefault="00CB1E6E" w:rsidP="00890BC5">
            <w:pPr>
              <w:rPr>
                <w:rFonts w:ascii="Arial" w:eastAsia="Calibri" w:hAnsi="Arial" w:cs="Arial"/>
                <w:sz w:val="14"/>
                <w:szCs w:val="14"/>
                <w:highlight w:val="yellow"/>
                <w:lang w:val="en-US"/>
              </w:rPr>
            </w:pPr>
            <w:r w:rsidRPr="002210A9">
              <w:rPr>
                <w:rFonts w:ascii="Arial" w:eastAsia="Calibri" w:hAnsi="Arial" w:cs="Arial"/>
                <w:sz w:val="14"/>
                <w:szCs w:val="14"/>
                <w:lang w:val="en-US"/>
              </w:rPr>
              <w:t>6.98</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128.0</w:t>
            </w:r>
          </w:p>
        </w:tc>
        <w:tc>
          <w:tcPr>
            <w:tcW w:w="273"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1.29</w:t>
            </w:r>
          </w:p>
        </w:tc>
        <w:tc>
          <w:tcPr>
            <w:tcW w:w="317"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21.3</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7.12</w:t>
            </w:r>
          </w:p>
        </w:tc>
        <w:tc>
          <w:tcPr>
            <w:tcW w:w="318"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 xml:space="preserve">130.4 </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3"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w:t>
            </w:r>
          </w:p>
        </w:tc>
        <w:tc>
          <w:tcPr>
            <w:tcW w:w="271"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w:t>
            </w:r>
          </w:p>
        </w:tc>
      </w:tr>
      <w:tr w:rsidR="002210A9" w:rsidRPr="002210A9" w:rsidTr="002210A9">
        <w:tc>
          <w:tcPr>
            <w:tcW w:w="390" w:type="pct"/>
            <w:shd w:val="clear" w:color="auto" w:fill="auto"/>
            <w:hideMark/>
          </w:tcPr>
          <w:p w:rsidR="00CB1E6E" w:rsidRPr="002210A9" w:rsidRDefault="00CB1E6E" w:rsidP="002210A9">
            <w:pPr>
              <w:jc w:val="both"/>
              <w:rPr>
                <w:rFonts w:ascii="Arial" w:eastAsia="Calibri" w:hAnsi="Arial" w:cs="Arial"/>
                <w:sz w:val="14"/>
                <w:szCs w:val="14"/>
                <w:lang w:val="en-US"/>
              </w:rPr>
            </w:pPr>
            <w:r w:rsidRPr="002210A9">
              <w:rPr>
                <w:rFonts w:ascii="Arial" w:eastAsia="Calibri" w:hAnsi="Arial" w:cs="Arial"/>
                <w:sz w:val="14"/>
                <w:szCs w:val="14"/>
                <w:lang w:val="en-US"/>
              </w:rPr>
              <w:t>4´(R</w:t>
            </w:r>
            <w:r w:rsidRPr="002210A9">
              <w:rPr>
                <w:rFonts w:ascii="Arial" w:eastAsia="Calibri" w:hAnsi="Arial" w:cs="Arial"/>
                <w:sz w:val="14"/>
                <w:szCs w:val="14"/>
                <w:vertAlign w:val="superscript"/>
                <w:lang w:val="en-US"/>
              </w:rPr>
              <w:t>2</w:t>
            </w:r>
            <w:r w:rsidRPr="002210A9">
              <w:rPr>
                <w:rFonts w:ascii="Arial" w:eastAsia="Calibri" w:hAnsi="Arial" w:cs="Arial"/>
                <w:sz w:val="14"/>
                <w:szCs w:val="14"/>
                <w:lang w:val="en-US"/>
              </w:rPr>
              <w:t>)</w:t>
            </w:r>
          </w:p>
        </w:tc>
        <w:tc>
          <w:tcPr>
            <w:tcW w:w="302"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0.80</w:t>
            </w:r>
          </w:p>
        </w:tc>
        <w:tc>
          <w:tcPr>
            <w:tcW w:w="364"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13.6</w:t>
            </w:r>
          </w:p>
        </w:tc>
        <w:tc>
          <w:tcPr>
            <w:tcW w:w="272" w:type="pct"/>
            <w:shd w:val="clear" w:color="auto" w:fill="auto"/>
          </w:tcPr>
          <w:p w:rsidR="00CB1E6E" w:rsidRPr="002210A9" w:rsidRDefault="00CB1E6E" w:rsidP="002210A9">
            <w:pPr>
              <w:jc w:val="center"/>
              <w:rPr>
                <w:rFonts w:ascii="Arial" w:eastAsia="Calibri" w:hAnsi="Arial" w:cs="Arial"/>
                <w:sz w:val="14"/>
                <w:szCs w:val="14"/>
                <w:highlight w:val="green"/>
                <w:lang w:val="en-US"/>
              </w:rPr>
            </w:pPr>
            <w:r w:rsidRPr="002210A9">
              <w:rPr>
                <w:rFonts w:ascii="Arial" w:eastAsia="Calibri" w:hAnsi="Arial" w:cs="Arial"/>
                <w:sz w:val="14"/>
                <w:szCs w:val="14"/>
                <w:lang w:val="en-US"/>
              </w:rPr>
              <w:t>0.79</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13.6</w:t>
            </w:r>
          </w:p>
        </w:tc>
        <w:tc>
          <w:tcPr>
            <w:tcW w:w="273" w:type="pct"/>
            <w:shd w:val="clear" w:color="auto" w:fill="auto"/>
          </w:tcPr>
          <w:p w:rsidR="00CB1E6E" w:rsidRPr="002210A9" w:rsidRDefault="00CB1E6E" w:rsidP="00890BC5">
            <w:pPr>
              <w:rPr>
                <w:rFonts w:ascii="Arial" w:eastAsia="Calibri" w:hAnsi="Arial" w:cs="Arial"/>
                <w:sz w:val="14"/>
                <w:szCs w:val="14"/>
                <w:highlight w:val="yellow"/>
                <w:lang w:val="en-US"/>
              </w:rPr>
            </w:pPr>
            <w:r w:rsidRPr="002210A9">
              <w:rPr>
                <w:rFonts w:ascii="Arial" w:eastAsia="Calibri" w:hAnsi="Arial" w:cs="Arial"/>
                <w:sz w:val="14"/>
                <w:szCs w:val="14"/>
                <w:lang w:val="en-US"/>
              </w:rPr>
              <w:t>7.21</w:t>
            </w:r>
          </w:p>
        </w:tc>
        <w:tc>
          <w:tcPr>
            <w:tcW w:w="280"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130.1</w:t>
            </w:r>
          </w:p>
        </w:tc>
        <w:tc>
          <w:tcPr>
            <w:tcW w:w="273"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0.84</w:t>
            </w:r>
          </w:p>
        </w:tc>
        <w:tc>
          <w:tcPr>
            <w:tcW w:w="317"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13.6</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7.28</w:t>
            </w:r>
          </w:p>
        </w:tc>
        <w:tc>
          <w:tcPr>
            <w:tcW w:w="318"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128.1</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3"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3"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w:t>
            </w:r>
          </w:p>
        </w:tc>
        <w:tc>
          <w:tcPr>
            <w:tcW w:w="271" w:type="pct"/>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w:t>
            </w:r>
          </w:p>
        </w:tc>
      </w:tr>
      <w:tr w:rsidR="002210A9" w:rsidRPr="002210A9" w:rsidTr="002210A9">
        <w:tc>
          <w:tcPr>
            <w:tcW w:w="390" w:type="pct"/>
            <w:tcBorders>
              <w:bottom w:val="single" w:sz="4" w:space="0" w:color="auto"/>
            </w:tcBorders>
            <w:shd w:val="clear" w:color="auto" w:fill="auto"/>
          </w:tcPr>
          <w:p w:rsidR="00CB1E6E" w:rsidRPr="002210A9" w:rsidRDefault="00CB1E6E" w:rsidP="002210A9">
            <w:pPr>
              <w:jc w:val="both"/>
              <w:rPr>
                <w:rFonts w:ascii="Arial" w:eastAsia="Calibri" w:hAnsi="Arial" w:cs="Arial"/>
                <w:sz w:val="14"/>
                <w:szCs w:val="14"/>
                <w:lang w:val="en-US"/>
              </w:rPr>
            </w:pPr>
            <w:r w:rsidRPr="002210A9">
              <w:rPr>
                <w:rFonts w:ascii="Arial" w:eastAsia="Calibri" w:hAnsi="Arial" w:cs="Arial"/>
                <w:sz w:val="14"/>
                <w:szCs w:val="14"/>
                <w:lang w:val="en-US"/>
              </w:rPr>
              <w:t>5´(R</w:t>
            </w:r>
            <w:r w:rsidRPr="002210A9">
              <w:rPr>
                <w:rFonts w:ascii="Arial" w:eastAsia="Calibri" w:hAnsi="Arial" w:cs="Arial"/>
                <w:sz w:val="14"/>
                <w:szCs w:val="14"/>
                <w:vertAlign w:val="superscript"/>
                <w:lang w:val="en-US"/>
              </w:rPr>
              <w:t>2</w:t>
            </w:r>
            <w:r w:rsidRPr="002210A9">
              <w:rPr>
                <w:rFonts w:ascii="Arial" w:eastAsia="Calibri" w:hAnsi="Arial" w:cs="Arial"/>
                <w:sz w:val="14"/>
                <w:szCs w:val="14"/>
                <w:lang w:val="en-US"/>
              </w:rPr>
              <w:t>)</w:t>
            </w:r>
          </w:p>
        </w:tc>
        <w:tc>
          <w:tcPr>
            <w:tcW w:w="302" w:type="pct"/>
            <w:tcBorders>
              <w:bottom w:val="single" w:sz="4" w:space="0" w:color="auto"/>
            </w:tcBorders>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364" w:type="pct"/>
            <w:tcBorders>
              <w:bottom w:val="single" w:sz="4" w:space="0" w:color="auto"/>
            </w:tcBorders>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2" w:type="pct"/>
            <w:tcBorders>
              <w:bottom w:val="single" w:sz="4" w:space="0" w:color="auto"/>
            </w:tcBorders>
            <w:shd w:val="clear" w:color="auto" w:fill="auto"/>
          </w:tcPr>
          <w:p w:rsidR="00CB1E6E" w:rsidRPr="002210A9" w:rsidRDefault="00CB1E6E" w:rsidP="002210A9">
            <w:pPr>
              <w:jc w:val="center"/>
              <w:rPr>
                <w:rFonts w:ascii="Arial" w:eastAsia="Calibri" w:hAnsi="Arial" w:cs="Arial"/>
                <w:sz w:val="14"/>
                <w:szCs w:val="14"/>
                <w:highlight w:val="green"/>
                <w:lang w:val="en-US"/>
              </w:rPr>
            </w:pPr>
            <w:r w:rsidRPr="002210A9">
              <w:rPr>
                <w:rFonts w:ascii="Arial" w:eastAsia="Calibri" w:hAnsi="Arial" w:cs="Arial"/>
                <w:sz w:val="14"/>
                <w:szCs w:val="14"/>
                <w:lang w:val="en-US"/>
              </w:rPr>
              <w:t>-</w:t>
            </w:r>
          </w:p>
        </w:tc>
        <w:tc>
          <w:tcPr>
            <w:tcW w:w="280" w:type="pct"/>
            <w:tcBorders>
              <w:bottom w:val="single" w:sz="4" w:space="0" w:color="auto"/>
            </w:tcBorders>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w:t>
            </w:r>
          </w:p>
        </w:tc>
        <w:tc>
          <w:tcPr>
            <w:tcW w:w="273" w:type="pct"/>
            <w:tcBorders>
              <w:bottom w:val="single" w:sz="4" w:space="0" w:color="auto"/>
            </w:tcBorders>
            <w:shd w:val="clear" w:color="auto" w:fill="auto"/>
          </w:tcPr>
          <w:p w:rsidR="00CB1E6E" w:rsidRPr="002210A9" w:rsidRDefault="00CB1E6E" w:rsidP="00890BC5">
            <w:pPr>
              <w:rPr>
                <w:rFonts w:ascii="Arial" w:eastAsia="Calibri" w:hAnsi="Arial" w:cs="Arial"/>
                <w:sz w:val="14"/>
                <w:szCs w:val="14"/>
                <w:highlight w:val="yellow"/>
                <w:lang w:val="en-US"/>
              </w:rPr>
            </w:pPr>
            <w:r w:rsidRPr="002210A9">
              <w:rPr>
                <w:rFonts w:ascii="Arial" w:eastAsia="Calibri" w:hAnsi="Arial" w:cs="Arial"/>
                <w:sz w:val="14"/>
                <w:szCs w:val="14"/>
                <w:lang w:val="en-US"/>
              </w:rPr>
              <w:t>7.11</w:t>
            </w:r>
          </w:p>
        </w:tc>
        <w:tc>
          <w:tcPr>
            <w:tcW w:w="280" w:type="pct"/>
            <w:tcBorders>
              <w:bottom w:val="single" w:sz="4" w:space="0" w:color="auto"/>
            </w:tcBorders>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128.0</w:t>
            </w:r>
          </w:p>
        </w:tc>
        <w:tc>
          <w:tcPr>
            <w:tcW w:w="273" w:type="pct"/>
            <w:tcBorders>
              <w:bottom w:val="single" w:sz="4" w:space="0" w:color="auto"/>
            </w:tcBorders>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w:t>
            </w:r>
          </w:p>
        </w:tc>
        <w:tc>
          <w:tcPr>
            <w:tcW w:w="317" w:type="pct"/>
            <w:tcBorders>
              <w:bottom w:val="single" w:sz="4" w:space="0" w:color="auto"/>
            </w:tcBorders>
            <w:shd w:val="clear" w:color="auto" w:fill="auto"/>
          </w:tcPr>
          <w:p w:rsidR="00CB1E6E" w:rsidRPr="002210A9" w:rsidRDefault="00CB1E6E" w:rsidP="002210A9">
            <w:pPr>
              <w:jc w:val="center"/>
              <w:rPr>
                <w:rFonts w:ascii="Arial" w:eastAsia="Calibri" w:hAnsi="Arial" w:cs="Arial"/>
                <w:sz w:val="14"/>
                <w:szCs w:val="14"/>
                <w:highlight w:val="yellow"/>
                <w:lang w:val="en-US"/>
              </w:rPr>
            </w:pPr>
            <w:r w:rsidRPr="002210A9">
              <w:rPr>
                <w:rFonts w:ascii="Arial" w:eastAsia="Calibri" w:hAnsi="Arial" w:cs="Arial"/>
                <w:sz w:val="14"/>
                <w:szCs w:val="14"/>
                <w:lang w:val="en-US"/>
              </w:rPr>
              <w:t>-</w:t>
            </w:r>
          </w:p>
        </w:tc>
        <w:tc>
          <w:tcPr>
            <w:tcW w:w="273" w:type="pct"/>
            <w:tcBorders>
              <w:bottom w:val="single" w:sz="4" w:space="0" w:color="auto"/>
            </w:tcBorders>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7.30</w:t>
            </w:r>
          </w:p>
        </w:tc>
        <w:tc>
          <w:tcPr>
            <w:tcW w:w="318" w:type="pct"/>
            <w:tcBorders>
              <w:bottom w:val="single" w:sz="4" w:space="0" w:color="auto"/>
            </w:tcBorders>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129.5</w:t>
            </w:r>
          </w:p>
        </w:tc>
        <w:tc>
          <w:tcPr>
            <w:tcW w:w="280" w:type="pct"/>
            <w:tcBorders>
              <w:bottom w:val="single" w:sz="4" w:space="0" w:color="auto"/>
            </w:tcBorders>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tcBorders>
              <w:bottom w:val="single" w:sz="4" w:space="0" w:color="auto"/>
            </w:tcBorders>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3" w:type="pct"/>
            <w:tcBorders>
              <w:bottom w:val="single" w:sz="4" w:space="0" w:color="auto"/>
            </w:tcBorders>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80" w:type="pct"/>
            <w:tcBorders>
              <w:bottom w:val="single" w:sz="4" w:space="0" w:color="auto"/>
            </w:tcBorders>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3" w:type="pct"/>
            <w:tcBorders>
              <w:bottom w:val="single" w:sz="4" w:space="0" w:color="auto"/>
            </w:tcBorders>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c>
          <w:tcPr>
            <w:tcW w:w="271" w:type="pct"/>
            <w:tcBorders>
              <w:bottom w:val="single" w:sz="4" w:space="0" w:color="auto"/>
            </w:tcBorders>
            <w:shd w:val="clear" w:color="auto" w:fill="auto"/>
          </w:tcPr>
          <w:p w:rsidR="00CB1E6E" w:rsidRPr="002210A9" w:rsidRDefault="00CB1E6E" w:rsidP="002210A9">
            <w:pPr>
              <w:jc w:val="center"/>
              <w:rPr>
                <w:rFonts w:ascii="Arial" w:eastAsia="Calibri" w:hAnsi="Arial" w:cs="Arial"/>
                <w:sz w:val="14"/>
                <w:szCs w:val="14"/>
                <w:lang w:val="en-US"/>
              </w:rPr>
            </w:pPr>
            <w:r w:rsidRPr="002210A9">
              <w:rPr>
                <w:rFonts w:ascii="Arial" w:eastAsia="Calibri" w:hAnsi="Arial" w:cs="Arial"/>
                <w:sz w:val="14"/>
                <w:szCs w:val="14"/>
                <w:lang w:val="en-US"/>
              </w:rPr>
              <w:t>-</w:t>
            </w:r>
          </w:p>
        </w:tc>
      </w:tr>
    </w:tbl>
    <w:p w:rsidR="0004456F" w:rsidRDefault="00CB1E6E" w:rsidP="0004456F">
      <w:pPr>
        <w:pStyle w:val="TableFoot"/>
      </w:pPr>
      <w:r>
        <w:t xml:space="preserve"> </w:t>
      </w:r>
      <w:r w:rsidR="0004456F">
        <w:t xml:space="preserve">[a] </w:t>
      </w:r>
      <w:r>
        <w:rPr>
          <w:rFonts w:cs="Arial"/>
          <w:lang w:val="en-US"/>
        </w:rPr>
        <w:t>δ</w:t>
      </w:r>
      <w:r w:rsidRPr="00CB1E6E">
        <w:rPr>
          <w:lang w:val="en-US"/>
        </w:rPr>
        <w:t>(</w:t>
      </w:r>
      <w:r w:rsidRPr="00CB1E6E">
        <w:rPr>
          <w:vertAlign w:val="superscript"/>
          <w:lang w:val="en-US"/>
        </w:rPr>
        <w:t>15</w:t>
      </w:r>
      <w:r w:rsidRPr="00CB1E6E">
        <w:rPr>
          <w:lang w:val="en-US"/>
        </w:rPr>
        <w:t>N)</w:t>
      </w:r>
      <w:r w:rsidR="0004456F">
        <w:t>.</w:t>
      </w:r>
      <w:r w:rsidR="0004456F" w:rsidRPr="00C2552A">
        <w:t xml:space="preserve"> [b] </w:t>
      </w:r>
      <w:r w:rsidR="00B312C9" w:rsidRPr="00B312C9">
        <w:rPr>
          <w:vertAlign w:val="superscript"/>
          <w:lang w:val="en-US"/>
        </w:rPr>
        <w:t>1</w:t>
      </w:r>
      <w:r w:rsidR="00B312C9" w:rsidRPr="00B312C9">
        <w:rPr>
          <w:i/>
          <w:lang w:val="en-US"/>
        </w:rPr>
        <w:t>J</w:t>
      </w:r>
      <w:r w:rsidR="00B312C9" w:rsidRPr="00B312C9">
        <w:rPr>
          <w:lang w:val="en-US"/>
        </w:rPr>
        <w:t>(</w:t>
      </w:r>
      <w:r w:rsidR="00B312C9" w:rsidRPr="00B312C9">
        <w:rPr>
          <w:vertAlign w:val="superscript"/>
          <w:lang w:val="en-US"/>
        </w:rPr>
        <w:t>15</w:t>
      </w:r>
      <w:r w:rsidR="00B312C9" w:rsidRPr="00B312C9">
        <w:rPr>
          <w:lang w:val="en-US"/>
        </w:rPr>
        <w:t>N, H) = 91.0 Hz</w:t>
      </w:r>
      <w:r w:rsidR="00B312C9">
        <w:rPr>
          <w:lang w:val="en-US"/>
        </w:rPr>
        <w:t xml:space="preserve">. </w:t>
      </w:r>
      <w:r w:rsidR="00B312C9" w:rsidRPr="00C2552A">
        <w:t>[</w:t>
      </w:r>
      <w:r w:rsidR="00B312C9">
        <w:t>c</w:t>
      </w:r>
      <w:r w:rsidR="00B312C9" w:rsidRPr="00C2552A">
        <w:t>]</w:t>
      </w:r>
      <w:r w:rsidR="00B312C9">
        <w:t xml:space="preserve"> </w:t>
      </w:r>
      <w:r w:rsidR="005D5B2C" w:rsidRPr="005D5B2C">
        <w:rPr>
          <w:vertAlign w:val="superscript"/>
          <w:lang w:val="en-US"/>
        </w:rPr>
        <w:t>1</w:t>
      </w:r>
      <w:r w:rsidR="005D5B2C" w:rsidRPr="005D5B2C">
        <w:rPr>
          <w:i/>
          <w:lang w:val="en-US"/>
        </w:rPr>
        <w:t>J</w:t>
      </w:r>
      <w:r w:rsidR="005D5B2C" w:rsidRPr="005D5B2C">
        <w:rPr>
          <w:lang w:val="en-US"/>
        </w:rPr>
        <w:t>(</w:t>
      </w:r>
      <w:r w:rsidR="005D5B2C" w:rsidRPr="005D5B2C">
        <w:rPr>
          <w:vertAlign w:val="superscript"/>
          <w:lang w:val="en-US"/>
        </w:rPr>
        <w:t>15</w:t>
      </w:r>
      <w:r w:rsidR="005D5B2C" w:rsidRPr="005D5B2C">
        <w:rPr>
          <w:lang w:val="en-US"/>
        </w:rPr>
        <w:t>N, H) = 91.6 Hz</w:t>
      </w:r>
      <w:r w:rsidR="00B312C9">
        <w:t xml:space="preserve">. </w:t>
      </w:r>
    </w:p>
    <w:p w:rsidR="001E77DF" w:rsidRDefault="001E77DF" w:rsidP="0004456F">
      <w:pPr>
        <w:pStyle w:val="TableFoot"/>
        <w:sectPr w:rsidR="001E77DF" w:rsidSect="001E77DF">
          <w:type w:val="continuous"/>
          <w:pgSz w:w="11906" w:h="16838" w:code="9"/>
          <w:pgMar w:top="1673" w:right="936" w:bottom="1134" w:left="936" w:header="709" w:footer="709" w:gutter="0"/>
          <w:cols w:space="284"/>
          <w:docGrid w:linePitch="360"/>
        </w:sectPr>
      </w:pPr>
    </w:p>
    <w:p w:rsidR="001E77DF" w:rsidRPr="00B237E5" w:rsidRDefault="00F04D49" w:rsidP="00E41875">
      <w:pPr>
        <w:pStyle w:val="TableFoot"/>
        <w:pBdr>
          <w:right w:val="single" w:sz="4" w:space="0" w:color="FFFFFF"/>
        </w:pBdr>
        <w:rPr>
          <w:rFonts w:cs="Arial"/>
          <w:sz w:val="17"/>
          <w:szCs w:val="17"/>
          <w:lang w:val="en-US"/>
        </w:rPr>
      </w:pPr>
      <w:r w:rsidRPr="00B237E5">
        <w:rPr>
          <w:rFonts w:cs="Arial"/>
          <w:sz w:val="17"/>
          <w:szCs w:val="17"/>
          <w:lang w:val="en-US"/>
        </w:rPr>
        <w:t xml:space="preserve">in compounds </w:t>
      </w:r>
      <w:r w:rsidRPr="00B237E5">
        <w:rPr>
          <w:rFonts w:cs="Arial"/>
          <w:b/>
          <w:sz w:val="17"/>
          <w:szCs w:val="17"/>
          <w:lang w:val="en-US"/>
        </w:rPr>
        <w:t>5</w:t>
      </w:r>
      <w:r w:rsidRPr="00B237E5">
        <w:rPr>
          <w:rFonts w:cs="Arial"/>
          <w:sz w:val="17"/>
          <w:szCs w:val="17"/>
          <w:lang w:val="en-US"/>
        </w:rPr>
        <w:t xml:space="preserve"> proceeded under formation of methyl imidates </w:t>
      </w:r>
      <w:r w:rsidRPr="00B237E5">
        <w:rPr>
          <w:rFonts w:cs="Arial"/>
          <w:b/>
          <w:sz w:val="17"/>
          <w:szCs w:val="17"/>
          <w:lang w:val="en-US"/>
        </w:rPr>
        <w:t>8d,g,k,l</w:t>
      </w:r>
      <w:r w:rsidRPr="00B237E5">
        <w:rPr>
          <w:rFonts w:cs="Arial"/>
          <w:sz w:val="17"/>
          <w:szCs w:val="17"/>
          <w:lang w:val="en-US"/>
        </w:rPr>
        <w:t xml:space="preserve">. (NMR spectra in Table 5). </w:t>
      </w:r>
      <w:r w:rsidRPr="00B237E5">
        <w:rPr>
          <w:rFonts w:cs="Arial"/>
          <w:sz w:val="17"/>
          <w:szCs w:val="17"/>
          <w:vertAlign w:val="superscript"/>
          <w:lang w:val="en-US"/>
        </w:rPr>
        <w:t>15</w:t>
      </w:r>
      <w:r w:rsidRPr="00B237E5">
        <w:rPr>
          <w:rFonts w:cs="Arial"/>
          <w:sz w:val="17"/>
          <w:szCs w:val="17"/>
          <w:lang w:val="en-US"/>
        </w:rPr>
        <w:t xml:space="preserve">N NMR spectroscopy provided the key piece of information about the constitution of compounds </w:t>
      </w:r>
      <w:r w:rsidRPr="00B237E5">
        <w:rPr>
          <w:rFonts w:cs="Arial"/>
          <w:b/>
          <w:sz w:val="17"/>
          <w:szCs w:val="17"/>
          <w:lang w:val="en-US"/>
        </w:rPr>
        <w:t>8d,g,k,l</w:t>
      </w:r>
      <w:r w:rsidRPr="00B237E5">
        <w:rPr>
          <w:rFonts w:cs="Arial"/>
          <w:sz w:val="17"/>
          <w:szCs w:val="17"/>
          <w:lang w:val="en-US"/>
        </w:rPr>
        <w:t xml:space="preserve">. Gradient selected 1D </w:t>
      </w:r>
      <w:r w:rsidRPr="00B237E5">
        <w:rPr>
          <w:rFonts w:cs="Arial"/>
          <w:sz w:val="17"/>
          <w:szCs w:val="17"/>
          <w:vertAlign w:val="superscript"/>
          <w:lang w:val="en-US"/>
        </w:rPr>
        <w:t>1</w:t>
      </w:r>
      <w:r w:rsidRPr="00B237E5">
        <w:rPr>
          <w:rFonts w:cs="Arial"/>
          <w:sz w:val="17"/>
          <w:szCs w:val="17"/>
          <w:lang w:val="en-US"/>
        </w:rPr>
        <w:t>H-</w:t>
      </w:r>
      <w:r w:rsidRPr="00B237E5">
        <w:rPr>
          <w:rFonts w:cs="Arial"/>
          <w:sz w:val="17"/>
          <w:szCs w:val="17"/>
          <w:vertAlign w:val="superscript"/>
          <w:lang w:val="en-US"/>
        </w:rPr>
        <w:t>15</w:t>
      </w:r>
      <w:r w:rsidRPr="00B237E5">
        <w:rPr>
          <w:rFonts w:cs="Arial"/>
          <w:sz w:val="17"/>
          <w:szCs w:val="17"/>
          <w:lang w:val="en-US"/>
        </w:rPr>
        <w:t xml:space="preserve">N-HMQC gave us relatively small </w:t>
      </w:r>
      <w:r w:rsidRPr="00B237E5">
        <w:rPr>
          <w:rFonts w:cs="Arial"/>
          <w:sz w:val="17"/>
          <w:szCs w:val="17"/>
          <w:vertAlign w:val="superscript"/>
          <w:lang w:val="en-US"/>
        </w:rPr>
        <w:t>1</w:t>
      </w:r>
      <w:r w:rsidRPr="00B237E5">
        <w:rPr>
          <w:rFonts w:cs="Arial"/>
          <w:i/>
          <w:iCs/>
          <w:sz w:val="17"/>
          <w:szCs w:val="17"/>
          <w:lang w:val="en-US"/>
        </w:rPr>
        <w:t>J</w:t>
      </w:r>
      <w:r w:rsidRPr="00B237E5">
        <w:rPr>
          <w:rFonts w:cs="Arial"/>
          <w:sz w:val="17"/>
          <w:szCs w:val="17"/>
          <w:lang w:val="en-US"/>
        </w:rPr>
        <w:t>(</w:t>
      </w:r>
      <w:r w:rsidRPr="00B237E5">
        <w:rPr>
          <w:rFonts w:cs="Arial"/>
          <w:sz w:val="17"/>
          <w:szCs w:val="17"/>
          <w:vertAlign w:val="superscript"/>
          <w:lang w:val="en-US"/>
        </w:rPr>
        <w:t>15</w:t>
      </w:r>
      <w:r w:rsidRPr="00B237E5">
        <w:rPr>
          <w:rFonts w:cs="Arial"/>
          <w:sz w:val="17"/>
          <w:szCs w:val="17"/>
          <w:lang w:val="en-US"/>
        </w:rPr>
        <w:t xml:space="preserve">N, </w:t>
      </w:r>
      <w:r w:rsidRPr="00B237E5">
        <w:rPr>
          <w:rFonts w:cs="Arial"/>
          <w:sz w:val="17"/>
          <w:szCs w:val="17"/>
          <w:vertAlign w:val="superscript"/>
          <w:lang w:val="en-US"/>
        </w:rPr>
        <w:t>1</w:t>
      </w:r>
      <w:r w:rsidRPr="00B237E5">
        <w:rPr>
          <w:rFonts w:cs="Arial"/>
          <w:sz w:val="17"/>
          <w:szCs w:val="17"/>
          <w:lang w:val="en-US"/>
        </w:rPr>
        <w:t xml:space="preserve">H) coupling constants about 61 Hz while from 2D </w:t>
      </w:r>
      <w:r w:rsidRPr="00B237E5">
        <w:rPr>
          <w:rFonts w:cs="Arial"/>
          <w:sz w:val="17"/>
          <w:szCs w:val="17"/>
          <w:vertAlign w:val="superscript"/>
          <w:lang w:val="en-US"/>
        </w:rPr>
        <w:t>1</w:t>
      </w:r>
      <w:r w:rsidRPr="00B237E5">
        <w:rPr>
          <w:rFonts w:cs="Arial"/>
          <w:sz w:val="17"/>
          <w:szCs w:val="17"/>
          <w:lang w:val="en-US"/>
        </w:rPr>
        <w:t>H-</w:t>
      </w:r>
      <w:r w:rsidRPr="00B237E5">
        <w:rPr>
          <w:rFonts w:cs="Arial"/>
          <w:sz w:val="17"/>
          <w:szCs w:val="17"/>
          <w:vertAlign w:val="superscript"/>
          <w:lang w:val="en-US"/>
        </w:rPr>
        <w:t>15</w:t>
      </w:r>
      <w:r w:rsidRPr="00B237E5">
        <w:rPr>
          <w:rFonts w:cs="Arial"/>
          <w:sz w:val="17"/>
          <w:szCs w:val="17"/>
          <w:lang w:val="en-US"/>
        </w:rPr>
        <w:t xml:space="preserve">N-HMQC we read </w:t>
      </w:r>
      <w:r w:rsidRPr="00B237E5">
        <w:rPr>
          <w:rFonts w:cs="Arial"/>
          <w:sz w:val="17"/>
          <w:szCs w:val="17"/>
          <w:vertAlign w:val="superscript"/>
          <w:lang w:val="en-US"/>
        </w:rPr>
        <w:t>15</w:t>
      </w:r>
      <w:r w:rsidRPr="00B237E5">
        <w:rPr>
          <w:rFonts w:cs="Arial"/>
          <w:sz w:val="17"/>
          <w:szCs w:val="17"/>
          <w:lang w:val="en-US"/>
        </w:rPr>
        <w:t xml:space="preserve">N </w:t>
      </w:r>
      <w:r w:rsidR="006105E6">
        <w:rPr>
          <w:rFonts w:cs="Arial"/>
          <w:sz w:val="17"/>
          <w:szCs w:val="17"/>
          <w:lang w:val="en-US"/>
        </w:rPr>
        <w:t>chemical shifts of =N-H about –</w:t>
      </w:r>
      <w:r w:rsidRPr="00B237E5">
        <w:rPr>
          <w:rFonts w:cs="Arial"/>
          <w:sz w:val="17"/>
          <w:szCs w:val="17"/>
          <w:lang w:val="en-US"/>
        </w:rPr>
        <w:t xml:space="preserve">155 ppm, both typical of methyl imidates. These compounds were prepared also by the base catalyzed reaction of compounds </w:t>
      </w:r>
      <w:r w:rsidRPr="00B237E5">
        <w:rPr>
          <w:rFonts w:cs="Arial"/>
          <w:b/>
          <w:sz w:val="17"/>
          <w:szCs w:val="17"/>
          <w:lang w:val="en-US"/>
        </w:rPr>
        <w:t>5</w:t>
      </w:r>
      <w:r w:rsidRPr="00B237E5">
        <w:rPr>
          <w:rFonts w:cs="Arial"/>
          <w:sz w:val="17"/>
          <w:szCs w:val="17"/>
          <w:lang w:val="en-US"/>
        </w:rPr>
        <w:t xml:space="preserve"> with methanol.</w:t>
      </w:r>
    </w:p>
    <w:p w:rsidR="000E32E5" w:rsidRDefault="000E32E5" w:rsidP="000E32E5">
      <w:pPr>
        <w:pStyle w:val="H1"/>
      </w:pPr>
      <w:r>
        <w:t>Conclusion</w:t>
      </w:r>
    </w:p>
    <w:p w:rsidR="00494B79" w:rsidRPr="00CD02E1" w:rsidRDefault="00B237E5" w:rsidP="00494B79">
      <w:pPr>
        <w:pStyle w:val="P1"/>
        <w:widowControl w:val="0"/>
      </w:pPr>
      <w:r w:rsidRPr="00CD02E1">
        <w:t xml:space="preserve">We conclude that the presented reaction of tertiary </w:t>
      </w:r>
      <w:r w:rsidRPr="00CD02E1">
        <w:rPr>
          <w:spacing w:val="-4"/>
        </w:rPr>
        <w:t>2</w:t>
      </w:r>
      <w:r w:rsidR="00EC3D5A" w:rsidRPr="00CD02E1">
        <w:rPr>
          <w:spacing w:val="-4"/>
        </w:rPr>
        <w:noBreakHyphen/>
      </w:r>
      <w:r w:rsidRPr="00CD02E1">
        <w:rPr>
          <w:spacing w:val="-4"/>
        </w:rPr>
        <w:t xml:space="preserve">chloroketones with cyanide ions is interesting </w:t>
      </w:r>
      <w:bookmarkStart w:id="3" w:name="_Hlk51921656"/>
      <w:r w:rsidRPr="00CD02E1">
        <w:rPr>
          <w:spacing w:val="-4"/>
        </w:rPr>
        <w:t>from a theoretical</w:t>
      </w:r>
      <w:r w:rsidRPr="00CD02E1">
        <w:t xml:space="preserve"> viewpoint, </w:t>
      </w:r>
      <w:bookmarkEnd w:id="3"/>
      <w:r w:rsidRPr="00CD02E1">
        <w:t xml:space="preserve">which is exemplified using 3-chloroquinoline-2,4-diones </w:t>
      </w:r>
      <w:r w:rsidRPr="00CD02E1">
        <w:rPr>
          <w:b/>
        </w:rPr>
        <w:t>1</w:t>
      </w:r>
      <w:r w:rsidRPr="00CD02E1">
        <w:t xml:space="preserve"> as model compounds, </w:t>
      </w:r>
      <w:bookmarkStart w:id="4" w:name="_Hlk51921673"/>
      <w:r w:rsidRPr="00CD02E1">
        <w:t xml:space="preserve">and it also leads the way for </w:t>
      </w:r>
      <w:bookmarkEnd w:id="4"/>
      <w:r w:rsidR="00494B79" w:rsidRPr="00CD02E1">
        <w:t xml:space="preserve">preparing new compounds for the study of their biological </w:t>
      </w:r>
      <w:r w:rsidR="00494B79" w:rsidRPr="00CD02E1">
        <w:t>activity due to the simple reaction protocol.</w:t>
      </w:r>
    </w:p>
    <w:p w:rsidR="00494B79" w:rsidRPr="00CD02E1" w:rsidRDefault="00494B79" w:rsidP="00494B79">
      <w:pPr>
        <w:pStyle w:val="P1"/>
        <w:widowControl w:val="0"/>
        <w:ind w:firstLine="142"/>
      </w:pPr>
      <w:r w:rsidRPr="00CD02E1">
        <w:t xml:space="preserve">Although the yields of products of nucleophilic substitution of the chlorine atom in aprotic DMF are low owing to a strong steric hindrance, we demonstrated that they can be substantially enhanced by the suitable selection of the substituent in the position 3 of the starting compound. We also show that carrying out the reaction in polar protic solvent (methanol) leads to the nucleophilic addition of the cyanide ion to the carbonyl group, which allows preparation of compounds with oxirane ring </w:t>
      </w:r>
      <w:r w:rsidRPr="00CD02E1">
        <w:rPr>
          <w:b/>
        </w:rPr>
        <w:t>5</w:t>
      </w:r>
      <w:r w:rsidRPr="00CD02E1">
        <w:t xml:space="preserve"> as </w:t>
      </w:r>
      <w:r w:rsidR="00CD02E1" w:rsidRPr="00CD02E1">
        <w:t xml:space="preserve">the second row of products that can be smoothly converted to 4-hydroxy-3-alkoxyquinolinones </w:t>
      </w:r>
      <w:r w:rsidR="00CD02E1" w:rsidRPr="00CD02E1">
        <w:rPr>
          <w:b/>
        </w:rPr>
        <w:t>6</w:t>
      </w:r>
      <w:r w:rsidR="00CD02E1" w:rsidRPr="00CD02E1">
        <w:t xml:space="preserve">. Oxiranes </w:t>
      </w:r>
      <w:r w:rsidR="00CD02E1" w:rsidRPr="00CD02E1">
        <w:rPr>
          <w:b/>
        </w:rPr>
        <w:t>5</w:t>
      </w:r>
      <w:r w:rsidR="00CD02E1" w:rsidRPr="00CD02E1">
        <w:t xml:space="preserve"> can also act as important synthetic intermediates for the synthesis of different heterocycles, </w:t>
      </w:r>
      <w:r w:rsidR="00CD02E1" w:rsidRPr="00CD02E1">
        <w:rPr>
          <w:i/>
        </w:rPr>
        <w:t>e.g.</w:t>
      </w:r>
      <w:r w:rsidR="00CD02E1" w:rsidRPr="00CD02E1">
        <w:t>, indoles by the reaction with anilines.</w:t>
      </w:r>
      <w:r w:rsidR="00CD02E1" w:rsidRPr="00CD02E1">
        <w:rPr>
          <w:vertAlign w:val="superscript"/>
        </w:rPr>
        <w:t>[25]</w:t>
      </w:r>
      <w:r w:rsidR="00CD02E1" w:rsidRPr="00CD02E1">
        <w:t xml:space="preserve"> The reaction of compounds </w:t>
      </w:r>
      <w:r w:rsidR="00CD02E1" w:rsidRPr="00CD02E1">
        <w:rPr>
          <w:b/>
        </w:rPr>
        <w:t>1d,g,k,l</w:t>
      </w:r>
      <w:r w:rsidR="00CD02E1" w:rsidRPr="00CD02E1">
        <w:t xml:space="preserve"> having an alkyl group in position 3 with cyanide ions in methanol is interesting, because it does not afford or affords not only epoxides </w:t>
      </w:r>
      <w:r w:rsidR="00CD02E1" w:rsidRPr="00CD02E1">
        <w:rPr>
          <w:b/>
        </w:rPr>
        <w:t>5</w:t>
      </w:r>
      <w:r w:rsidR="00CD02E1" w:rsidRPr="00CD02E1">
        <w:t xml:space="preserve">, but also carbamidates </w:t>
      </w:r>
      <w:r w:rsidR="00CD02E1" w:rsidRPr="00CD02E1">
        <w:rPr>
          <w:b/>
        </w:rPr>
        <w:t>8</w:t>
      </w:r>
      <w:r w:rsidR="00CD02E1" w:rsidRPr="00CD02E1">
        <w:t>.</w:t>
      </w:r>
    </w:p>
    <w:p w:rsidR="000E32E5" w:rsidRPr="00CD02E1" w:rsidRDefault="000E32E5" w:rsidP="00377597">
      <w:pPr>
        <w:pStyle w:val="P1"/>
        <w:widowControl w:val="0"/>
      </w:pPr>
    </w:p>
    <w:p w:rsidR="001800F3" w:rsidRPr="00CD02E1" w:rsidRDefault="001800F3" w:rsidP="00B237E5">
      <w:pPr>
        <w:pStyle w:val="TableFoot"/>
        <w:widowControl w:val="0"/>
        <w:rPr>
          <w:lang w:val="en-US"/>
        </w:rPr>
        <w:sectPr w:rsidR="001800F3" w:rsidRPr="00CD02E1" w:rsidSect="0095126A">
          <w:type w:val="continuous"/>
          <w:pgSz w:w="11906" w:h="16838" w:code="9"/>
          <w:pgMar w:top="1673" w:right="936" w:bottom="1134" w:left="936" w:header="709" w:footer="709" w:gutter="0"/>
          <w:cols w:num="2" w:space="284"/>
          <w:docGrid w:linePitch="360"/>
        </w:sectPr>
      </w:pPr>
    </w:p>
    <w:p w:rsidR="0004456F" w:rsidRDefault="0004456F" w:rsidP="0004456F">
      <w:pPr>
        <w:pStyle w:val="TableCaption"/>
        <w:spacing w:before="360"/>
      </w:pPr>
      <w:r w:rsidRPr="00B11686">
        <w:rPr>
          <w:b/>
        </w:rPr>
        <w:t xml:space="preserve">Table </w:t>
      </w:r>
      <w:r w:rsidR="00B027D1">
        <w:rPr>
          <w:b/>
        </w:rPr>
        <w:t>3</w:t>
      </w:r>
      <w:r w:rsidRPr="00B11686">
        <w:rPr>
          <w:b/>
        </w:rPr>
        <w:t>.</w:t>
      </w:r>
      <w:r>
        <w:t xml:space="preserve"> </w:t>
      </w:r>
      <w:r w:rsidR="00DB73B8" w:rsidRPr="00DB73B8">
        <w:rPr>
          <w:vertAlign w:val="superscript"/>
          <w:lang w:val="en-US"/>
        </w:rPr>
        <w:t>1</w:t>
      </w:r>
      <w:r w:rsidR="00DB73B8" w:rsidRPr="00DB73B8">
        <w:rPr>
          <w:lang w:val="en-US"/>
        </w:rPr>
        <w:t xml:space="preserve">H, </w:t>
      </w:r>
      <w:r w:rsidR="00DB73B8" w:rsidRPr="00DB73B8">
        <w:rPr>
          <w:vertAlign w:val="superscript"/>
          <w:lang w:val="en-US"/>
        </w:rPr>
        <w:t>13</w:t>
      </w:r>
      <w:r w:rsidR="00DB73B8" w:rsidRPr="00DB73B8">
        <w:rPr>
          <w:lang w:val="en-US"/>
        </w:rPr>
        <w:t xml:space="preserve">C and </w:t>
      </w:r>
      <w:r w:rsidR="00DB73B8" w:rsidRPr="00DB73B8">
        <w:rPr>
          <w:vertAlign w:val="superscript"/>
          <w:lang w:val="en-US"/>
        </w:rPr>
        <w:t>15</w:t>
      </w:r>
      <w:r w:rsidR="00DB73B8" w:rsidRPr="00DB73B8">
        <w:rPr>
          <w:lang w:val="en-US"/>
        </w:rPr>
        <w:t xml:space="preserve">N chemical shifts of oxiranes </w:t>
      </w:r>
      <w:r w:rsidR="00DB73B8" w:rsidRPr="00DB73B8">
        <w:rPr>
          <w:b/>
          <w:lang w:val="en-US"/>
        </w:rPr>
        <w:t>5</w:t>
      </w:r>
      <w:r w:rsidR="00DB73B8" w:rsidRPr="00DB73B8">
        <w:rPr>
          <w:lang w:val="en-US"/>
        </w:rPr>
        <w:t xml:space="preserve"> in DMSO-</w:t>
      </w:r>
      <w:r w:rsidR="00DB73B8" w:rsidRPr="00DB73B8">
        <w:rPr>
          <w:i/>
          <w:lang w:val="en-US"/>
        </w:rPr>
        <w:t>d</w:t>
      </w:r>
      <w:r w:rsidR="00DB73B8" w:rsidRPr="00DB73B8">
        <w:rPr>
          <w:vertAlign w:val="subscript"/>
          <w:lang w:val="en-US"/>
        </w:rPr>
        <w:t>6</w:t>
      </w:r>
      <w:r w:rsidR="00DB73B8" w:rsidRPr="00DB73B8">
        <w:rPr>
          <w:lang w:val="en-US"/>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0"/>
        <w:gridCol w:w="745"/>
        <w:gridCol w:w="742"/>
        <w:gridCol w:w="742"/>
        <w:gridCol w:w="744"/>
        <w:gridCol w:w="724"/>
        <w:gridCol w:w="867"/>
        <w:gridCol w:w="724"/>
        <w:gridCol w:w="867"/>
        <w:gridCol w:w="724"/>
        <w:gridCol w:w="867"/>
        <w:gridCol w:w="724"/>
        <w:gridCol w:w="740"/>
      </w:tblGrid>
      <w:tr w:rsidR="000767D1" w:rsidRPr="000767D1" w:rsidTr="000767D1">
        <w:tc>
          <w:tcPr>
            <w:tcW w:w="507" w:type="pct"/>
            <w:tcBorders>
              <w:left w:val="nil"/>
              <w:bottom w:val="single" w:sz="4" w:space="0" w:color="auto"/>
              <w:right w:val="nil"/>
            </w:tcBorders>
            <w:shd w:val="clear" w:color="auto" w:fill="auto"/>
            <w:hideMark/>
          </w:tcPr>
          <w:p w:rsidR="00560B19" w:rsidRPr="000767D1" w:rsidRDefault="00560B19" w:rsidP="00132ED4">
            <w:pPr>
              <w:rPr>
                <w:rFonts w:ascii="Arial" w:eastAsia="Calibri" w:hAnsi="Arial" w:cs="Arial"/>
                <w:sz w:val="16"/>
                <w:szCs w:val="16"/>
                <w:lang w:val="en-US"/>
              </w:rPr>
            </w:pPr>
            <w:r w:rsidRPr="000767D1">
              <w:rPr>
                <w:rFonts w:ascii="Arial" w:eastAsia="Calibri" w:hAnsi="Arial" w:cs="Arial"/>
                <w:sz w:val="16"/>
                <w:szCs w:val="16"/>
                <w:lang w:val="en-US"/>
              </w:rPr>
              <w:t>Position</w:t>
            </w:r>
          </w:p>
        </w:tc>
        <w:tc>
          <w:tcPr>
            <w:tcW w:w="725" w:type="pct"/>
            <w:gridSpan w:val="2"/>
            <w:tcBorders>
              <w:left w:val="nil"/>
              <w:bottom w:val="single" w:sz="4" w:space="0" w:color="auto"/>
              <w:right w:val="nil"/>
            </w:tcBorders>
            <w:shd w:val="clear" w:color="auto" w:fill="auto"/>
            <w:hideMark/>
          </w:tcPr>
          <w:p w:rsidR="00560B19" w:rsidRPr="000767D1" w:rsidRDefault="00560B19" w:rsidP="000767D1">
            <w:pPr>
              <w:jc w:val="center"/>
              <w:rPr>
                <w:rFonts w:ascii="Arial" w:eastAsia="Calibri" w:hAnsi="Arial" w:cs="Arial"/>
                <w:b/>
                <w:sz w:val="16"/>
                <w:szCs w:val="16"/>
                <w:lang w:val="en-US"/>
              </w:rPr>
            </w:pPr>
            <w:r w:rsidRPr="000767D1">
              <w:rPr>
                <w:rFonts w:ascii="Arial" w:eastAsia="Calibri" w:hAnsi="Arial" w:cs="Arial"/>
                <w:b/>
                <w:sz w:val="16"/>
                <w:szCs w:val="16"/>
                <w:lang w:val="en-US"/>
              </w:rPr>
              <w:t>5a</w:t>
            </w:r>
          </w:p>
        </w:tc>
        <w:tc>
          <w:tcPr>
            <w:tcW w:w="725" w:type="pct"/>
            <w:gridSpan w:val="2"/>
            <w:tcBorders>
              <w:left w:val="nil"/>
              <w:bottom w:val="single" w:sz="4" w:space="0" w:color="auto"/>
              <w:right w:val="nil"/>
            </w:tcBorders>
            <w:shd w:val="clear" w:color="auto" w:fill="auto"/>
          </w:tcPr>
          <w:p w:rsidR="00560B19" w:rsidRPr="000767D1" w:rsidRDefault="00560B19" w:rsidP="000767D1">
            <w:pPr>
              <w:jc w:val="center"/>
              <w:rPr>
                <w:rFonts w:ascii="Arial" w:eastAsia="Calibri" w:hAnsi="Arial" w:cs="Arial"/>
                <w:b/>
                <w:sz w:val="16"/>
                <w:szCs w:val="16"/>
                <w:highlight w:val="yellow"/>
                <w:lang w:val="en-US"/>
              </w:rPr>
            </w:pPr>
            <w:r w:rsidRPr="000767D1">
              <w:rPr>
                <w:rFonts w:ascii="Arial" w:eastAsia="Calibri" w:hAnsi="Arial" w:cs="Arial"/>
                <w:b/>
                <w:sz w:val="16"/>
                <w:szCs w:val="16"/>
                <w:lang w:val="en-US"/>
              </w:rPr>
              <w:t>5c</w:t>
            </w:r>
          </w:p>
        </w:tc>
        <w:tc>
          <w:tcPr>
            <w:tcW w:w="776" w:type="pct"/>
            <w:gridSpan w:val="2"/>
            <w:tcBorders>
              <w:left w:val="nil"/>
              <w:bottom w:val="single" w:sz="4" w:space="0" w:color="auto"/>
              <w:right w:val="nil"/>
            </w:tcBorders>
            <w:shd w:val="clear" w:color="auto" w:fill="auto"/>
          </w:tcPr>
          <w:p w:rsidR="00560B19" w:rsidRPr="000767D1" w:rsidRDefault="00560B19" w:rsidP="000767D1">
            <w:pPr>
              <w:jc w:val="center"/>
              <w:rPr>
                <w:rFonts w:ascii="Arial" w:eastAsia="Calibri" w:hAnsi="Arial" w:cs="Arial"/>
                <w:b/>
                <w:sz w:val="16"/>
                <w:szCs w:val="16"/>
                <w:highlight w:val="yellow"/>
                <w:lang w:val="en-US"/>
              </w:rPr>
            </w:pPr>
            <w:r w:rsidRPr="000767D1">
              <w:rPr>
                <w:rFonts w:ascii="Arial" w:eastAsia="Calibri" w:hAnsi="Arial" w:cs="Arial"/>
                <w:b/>
                <w:sz w:val="16"/>
                <w:szCs w:val="16"/>
                <w:lang w:val="en-US"/>
              </w:rPr>
              <w:t>5f</w:t>
            </w:r>
          </w:p>
        </w:tc>
        <w:tc>
          <w:tcPr>
            <w:tcW w:w="776" w:type="pct"/>
            <w:gridSpan w:val="2"/>
            <w:tcBorders>
              <w:left w:val="nil"/>
              <w:bottom w:val="single" w:sz="4" w:space="0" w:color="auto"/>
              <w:right w:val="nil"/>
            </w:tcBorders>
            <w:shd w:val="clear" w:color="auto" w:fill="auto"/>
          </w:tcPr>
          <w:p w:rsidR="00560B19" w:rsidRPr="000767D1" w:rsidRDefault="00560B19" w:rsidP="000767D1">
            <w:pPr>
              <w:jc w:val="center"/>
              <w:rPr>
                <w:rFonts w:ascii="Arial" w:eastAsia="Calibri" w:hAnsi="Arial" w:cs="Arial"/>
                <w:b/>
                <w:sz w:val="16"/>
                <w:szCs w:val="16"/>
                <w:highlight w:val="yellow"/>
                <w:lang w:val="en-US"/>
              </w:rPr>
            </w:pPr>
            <w:r w:rsidRPr="000767D1">
              <w:rPr>
                <w:rFonts w:ascii="Arial" w:eastAsia="Calibri" w:hAnsi="Arial" w:cs="Arial"/>
                <w:b/>
                <w:sz w:val="16"/>
                <w:szCs w:val="16"/>
                <w:lang w:val="en-US"/>
              </w:rPr>
              <w:t>5i</w:t>
            </w:r>
          </w:p>
        </w:tc>
        <w:tc>
          <w:tcPr>
            <w:tcW w:w="776" w:type="pct"/>
            <w:gridSpan w:val="2"/>
            <w:tcBorders>
              <w:left w:val="nil"/>
              <w:bottom w:val="single" w:sz="4" w:space="0" w:color="auto"/>
              <w:right w:val="nil"/>
            </w:tcBorders>
            <w:shd w:val="clear" w:color="auto" w:fill="auto"/>
          </w:tcPr>
          <w:p w:rsidR="00560B19" w:rsidRPr="000767D1" w:rsidRDefault="00560B19" w:rsidP="000767D1">
            <w:pPr>
              <w:jc w:val="center"/>
              <w:rPr>
                <w:rFonts w:ascii="Arial" w:eastAsia="Calibri" w:hAnsi="Arial" w:cs="Arial"/>
                <w:b/>
                <w:sz w:val="16"/>
                <w:szCs w:val="16"/>
                <w:highlight w:val="cyan"/>
                <w:lang w:val="en-US"/>
              </w:rPr>
            </w:pPr>
            <w:r w:rsidRPr="000767D1">
              <w:rPr>
                <w:rFonts w:ascii="Arial" w:eastAsia="Calibri" w:hAnsi="Arial" w:cs="Arial"/>
                <w:b/>
                <w:sz w:val="16"/>
                <w:szCs w:val="16"/>
                <w:lang w:val="en-US"/>
              </w:rPr>
              <w:t>5k</w:t>
            </w:r>
          </w:p>
        </w:tc>
        <w:tc>
          <w:tcPr>
            <w:tcW w:w="714" w:type="pct"/>
            <w:gridSpan w:val="2"/>
            <w:tcBorders>
              <w:left w:val="nil"/>
              <w:bottom w:val="single" w:sz="4" w:space="0" w:color="auto"/>
              <w:right w:val="nil"/>
            </w:tcBorders>
            <w:shd w:val="clear" w:color="auto" w:fill="auto"/>
          </w:tcPr>
          <w:p w:rsidR="00560B19" w:rsidRPr="000767D1" w:rsidRDefault="00560B19" w:rsidP="000767D1">
            <w:pPr>
              <w:jc w:val="center"/>
              <w:rPr>
                <w:rFonts w:ascii="Arial" w:eastAsia="Calibri" w:hAnsi="Arial" w:cs="Arial"/>
                <w:b/>
                <w:sz w:val="16"/>
                <w:szCs w:val="16"/>
                <w:highlight w:val="yellow"/>
                <w:lang w:val="en-US"/>
              </w:rPr>
            </w:pPr>
            <w:r w:rsidRPr="000767D1">
              <w:rPr>
                <w:rFonts w:ascii="Arial" w:eastAsia="Calibri" w:hAnsi="Arial" w:cs="Arial"/>
                <w:b/>
                <w:sz w:val="16"/>
                <w:szCs w:val="16"/>
                <w:lang w:val="en-US"/>
              </w:rPr>
              <w:t>5l</w:t>
            </w:r>
          </w:p>
        </w:tc>
      </w:tr>
      <w:tr w:rsidR="000767D1" w:rsidRPr="000767D1" w:rsidTr="000767D1">
        <w:tc>
          <w:tcPr>
            <w:tcW w:w="507" w:type="pct"/>
            <w:tcBorders>
              <w:top w:val="single" w:sz="4" w:space="0" w:color="auto"/>
              <w:left w:val="nil"/>
              <w:bottom w:val="single" w:sz="4" w:space="0" w:color="auto"/>
              <w:right w:val="nil"/>
            </w:tcBorders>
            <w:shd w:val="clear" w:color="auto" w:fill="auto"/>
            <w:hideMark/>
          </w:tcPr>
          <w:p w:rsidR="00560B19" w:rsidRPr="000767D1" w:rsidRDefault="00560B19" w:rsidP="00132ED4">
            <w:pPr>
              <w:rPr>
                <w:rFonts w:ascii="Arial" w:eastAsia="Calibri" w:hAnsi="Arial" w:cs="Arial"/>
                <w:sz w:val="16"/>
                <w:szCs w:val="16"/>
                <w:lang w:val="en-US"/>
              </w:rPr>
            </w:pPr>
          </w:p>
        </w:tc>
        <w:tc>
          <w:tcPr>
            <w:tcW w:w="363" w:type="pct"/>
            <w:tcBorders>
              <w:top w:val="single" w:sz="4" w:space="0" w:color="auto"/>
              <w:left w:val="nil"/>
              <w:bottom w:val="single" w:sz="4" w:space="0" w:color="auto"/>
              <w:right w:val="nil"/>
            </w:tcBorders>
            <w:shd w:val="clear" w:color="auto" w:fill="auto"/>
            <w:hideMark/>
          </w:tcPr>
          <w:p w:rsidR="00560B19" w:rsidRPr="000767D1" w:rsidRDefault="00560B19" w:rsidP="000767D1">
            <w:pPr>
              <w:jc w:val="center"/>
              <w:rPr>
                <w:rFonts w:ascii="Arial" w:eastAsia="Calibri" w:hAnsi="Arial" w:cs="Arial"/>
                <w:sz w:val="16"/>
                <w:szCs w:val="16"/>
                <w:lang w:val="en-US"/>
              </w:rPr>
            </w:pPr>
            <w:r w:rsidRPr="000767D1">
              <w:rPr>
                <w:rFonts w:ascii="Arial" w:eastAsia="Calibri" w:hAnsi="Arial" w:cs="Arial"/>
                <w:sz w:val="14"/>
                <w:szCs w:val="14"/>
                <w:lang w:val="en-US"/>
              </w:rPr>
              <w:t>δ</w:t>
            </w:r>
            <w:r w:rsidRPr="000767D1">
              <w:rPr>
                <w:rFonts w:ascii="Arial" w:eastAsia="Calibri" w:hAnsi="Arial" w:cs="Arial"/>
                <w:sz w:val="16"/>
                <w:szCs w:val="16"/>
                <w:lang w:val="en-US"/>
              </w:rPr>
              <w:t>(H)</w:t>
            </w:r>
          </w:p>
        </w:tc>
        <w:tc>
          <w:tcPr>
            <w:tcW w:w="362" w:type="pct"/>
            <w:tcBorders>
              <w:top w:val="single" w:sz="4" w:space="0" w:color="auto"/>
              <w:left w:val="nil"/>
              <w:bottom w:val="single" w:sz="4" w:space="0" w:color="auto"/>
              <w:right w:val="nil"/>
            </w:tcBorders>
            <w:shd w:val="clear" w:color="auto" w:fill="auto"/>
            <w:hideMark/>
          </w:tcPr>
          <w:p w:rsidR="00560B19" w:rsidRPr="000767D1" w:rsidRDefault="00560B19" w:rsidP="000767D1">
            <w:pPr>
              <w:jc w:val="center"/>
              <w:rPr>
                <w:rFonts w:ascii="Arial" w:eastAsia="Calibri" w:hAnsi="Arial" w:cs="Arial"/>
                <w:sz w:val="16"/>
                <w:szCs w:val="16"/>
                <w:lang w:val="en-US"/>
              </w:rPr>
            </w:pPr>
            <w:r w:rsidRPr="000767D1">
              <w:rPr>
                <w:rFonts w:ascii="Arial" w:eastAsia="Calibri" w:hAnsi="Arial" w:cs="Arial"/>
                <w:sz w:val="14"/>
                <w:szCs w:val="14"/>
                <w:lang w:val="en-US"/>
              </w:rPr>
              <w:t>δ</w:t>
            </w:r>
            <w:r w:rsidRPr="000767D1">
              <w:rPr>
                <w:rFonts w:ascii="Arial" w:eastAsia="Calibri" w:hAnsi="Arial" w:cs="Arial"/>
                <w:sz w:val="16"/>
                <w:szCs w:val="16"/>
                <w:lang w:val="en-US"/>
              </w:rPr>
              <w:t>(C)</w:t>
            </w:r>
          </w:p>
        </w:tc>
        <w:tc>
          <w:tcPr>
            <w:tcW w:w="362" w:type="pct"/>
            <w:tcBorders>
              <w:top w:val="single" w:sz="4" w:space="0" w:color="auto"/>
              <w:left w:val="nil"/>
              <w:bottom w:val="single" w:sz="4" w:space="0" w:color="auto"/>
              <w:right w:val="nil"/>
            </w:tcBorders>
            <w:shd w:val="clear" w:color="auto" w:fill="auto"/>
            <w:hideMark/>
          </w:tcPr>
          <w:p w:rsidR="00560B19" w:rsidRPr="000767D1" w:rsidRDefault="00560B19" w:rsidP="000767D1">
            <w:pPr>
              <w:jc w:val="center"/>
              <w:rPr>
                <w:rFonts w:ascii="Arial" w:eastAsia="Calibri" w:hAnsi="Arial" w:cs="Arial"/>
                <w:sz w:val="16"/>
                <w:szCs w:val="16"/>
                <w:lang w:val="en-US"/>
              </w:rPr>
            </w:pPr>
            <w:r w:rsidRPr="000767D1">
              <w:rPr>
                <w:rFonts w:ascii="Arial" w:eastAsia="Calibri" w:hAnsi="Arial" w:cs="Arial"/>
                <w:sz w:val="14"/>
                <w:szCs w:val="14"/>
                <w:lang w:val="en-US"/>
              </w:rPr>
              <w:t>δ</w:t>
            </w:r>
            <w:r w:rsidRPr="000767D1">
              <w:rPr>
                <w:rFonts w:ascii="Arial" w:eastAsia="Calibri" w:hAnsi="Arial" w:cs="Arial"/>
                <w:sz w:val="16"/>
                <w:szCs w:val="16"/>
                <w:lang w:val="en-US"/>
              </w:rPr>
              <w:t>(H)</w:t>
            </w:r>
          </w:p>
        </w:tc>
        <w:tc>
          <w:tcPr>
            <w:tcW w:w="363" w:type="pct"/>
            <w:tcBorders>
              <w:top w:val="single" w:sz="4" w:space="0" w:color="auto"/>
              <w:left w:val="nil"/>
              <w:bottom w:val="single" w:sz="4" w:space="0" w:color="auto"/>
              <w:right w:val="nil"/>
            </w:tcBorders>
            <w:shd w:val="clear" w:color="auto" w:fill="auto"/>
            <w:hideMark/>
          </w:tcPr>
          <w:p w:rsidR="00560B19" w:rsidRPr="000767D1" w:rsidRDefault="00560B19" w:rsidP="000767D1">
            <w:pPr>
              <w:jc w:val="center"/>
              <w:rPr>
                <w:rFonts w:ascii="Arial" w:eastAsia="Calibri" w:hAnsi="Arial" w:cs="Arial"/>
                <w:sz w:val="16"/>
                <w:szCs w:val="16"/>
                <w:lang w:val="en-US"/>
              </w:rPr>
            </w:pPr>
            <w:r w:rsidRPr="000767D1">
              <w:rPr>
                <w:rFonts w:ascii="Arial" w:eastAsia="Calibri" w:hAnsi="Arial" w:cs="Arial"/>
                <w:sz w:val="14"/>
                <w:szCs w:val="14"/>
                <w:lang w:val="en-US"/>
              </w:rPr>
              <w:t>δ</w:t>
            </w:r>
            <w:r w:rsidRPr="000767D1">
              <w:rPr>
                <w:rFonts w:ascii="Arial" w:eastAsia="Calibri" w:hAnsi="Arial" w:cs="Arial"/>
                <w:sz w:val="16"/>
                <w:szCs w:val="16"/>
                <w:lang w:val="en-US"/>
              </w:rPr>
              <w:t>(C)</w:t>
            </w:r>
          </w:p>
        </w:tc>
        <w:tc>
          <w:tcPr>
            <w:tcW w:w="353" w:type="pct"/>
            <w:tcBorders>
              <w:top w:val="single" w:sz="4" w:space="0" w:color="auto"/>
              <w:left w:val="nil"/>
              <w:bottom w:val="single" w:sz="4" w:space="0" w:color="auto"/>
              <w:right w:val="nil"/>
            </w:tcBorders>
            <w:shd w:val="clear" w:color="auto" w:fill="auto"/>
            <w:hideMark/>
          </w:tcPr>
          <w:p w:rsidR="00560B19" w:rsidRPr="000767D1" w:rsidRDefault="00560B19" w:rsidP="000767D1">
            <w:pPr>
              <w:jc w:val="center"/>
              <w:rPr>
                <w:rFonts w:ascii="Arial" w:eastAsia="Calibri" w:hAnsi="Arial" w:cs="Arial"/>
                <w:sz w:val="16"/>
                <w:szCs w:val="16"/>
                <w:lang w:val="en-US"/>
              </w:rPr>
            </w:pPr>
            <w:r w:rsidRPr="000767D1">
              <w:rPr>
                <w:rFonts w:ascii="Arial" w:eastAsia="Calibri" w:hAnsi="Arial" w:cs="Arial"/>
                <w:sz w:val="14"/>
                <w:szCs w:val="14"/>
                <w:lang w:val="en-US"/>
              </w:rPr>
              <w:t>δ</w:t>
            </w:r>
            <w:r w:rsidRPr="000767D1">
              <w:rPr>
                <w:rFonts w:ascii="Arial" w:eastAsia="Calibri" w:hAnsi="Arial" w:cs="Arial"/>
                <w:sz w:val="16"/>
                <w:szCs w:val="16"/>
                <w:lang w:val="en-US"/>
              </w:rPr>
              <w:t>(H)</w:t>
            </w:r>
          </w:p>
        </w:tc>
        <w:tc>
          <w:tcPr>
            <w:tcW w:w="423" w:type="pct"/>
            <w:tcBorders>
              <w:top w:val="single" w:sz="4" w:space="0" w:color="auto"/>
              <w:left w:val="nil"/>
              <w:bottom w:val="single" w:sz="4" w:space="0" w:color="auto"/>
              <w:right w:val="nil"/>
            </w:tcBorders>
            <w:shd w:val="clear" w:color="auto" w:fill="auto"/>
            <w:hideMark/>
          </w:tcPr>
          <w:p w:rsidR="00560B19" w:rsidRPr="000767D1" w:rsidRDefault="00560B19" w:rsidP="000767D1">
            <w:pPr>
              <w:jc w:val="center"/>
              <w:rPr>
                <w:rFonts w:ascii="Arial" w:eastAsia="Calibri" w:hAnsi="Arial" w:cs="Arial"/>
                <w:sz w:val="16"/>
                <w:szCs w:val="16"/>
                <w:lang w:val="en-US"/>
              </w:rPr>
            </w:pPr>
            <w:r w:rsidRPr="000767D1">
              <w:rPr>
                <w:rFonts w:ascii="Arial" w:eastAsia="Calibri" w:hAnsi="Arial" w:cs="Arial"/>
                <w:sz w:val="14"/>
                <w:szCs w:val="14"/>
                <w:lang w:val="en-US"/>
              </w:rPr>
              <w:t>δ</w:t>
            </w:r>
            <w:r w:rsidRPr="000767D1">
              <w:rPr>
                <w:rFonts w:ascii="Arial" w:eastAsia="Calibri" w:hAnsi="Arial" w:cs="Arial"/>
                <w:sz w:val="16"/>
                <w:szCs w:val="16"/>
                <w:lang w:val="en-US"/>
              </w:rPr>
              <w:t>(C)</w:t>
            </w:r>
          </w:p>
        </w:tc>
        <w:tc>
          <w:tcPr>
            <w:tcW w:w="353" w:type="pct"/>
            <w:tcBorders>
              <w:top w:val="single" w:sz="4" w:space="0" w:color="auto"/>
              <w:left w:val="nil"/>
              <w:bottom w:val="single" w:sz="4" w:space="0" w:color="auto"/>
              <w:right w:val="nil"/>
            </w:tcBorders>
            <w:shd w:val="clear" w:color="auto" w:fill="auto"/>
            <w:hideMark/>
          </w:tcPr>
          <w:p w:rsidR="00560B19" w:rsidRPr="000767D1" w:rsidRDefault="00560B19" w:rsidP="000767D1">
            <w:pPr>
              <w:jc w:val="center"/>
              <w:rPr>
                <w:rFonts w:ascii="Arial" w:eastAsia="Calibri" w:hAnsi="Arial" w:cs="Arial"/>
                <w:sz w:val="16"/>
                <w:szCs w:val="16"/>
                <w:lang w:val="en-US"/>
              </w:rPr>
            </w:pPr>
            <w:r w:rsidRPr="000767D1">
              <w:rPr>
                <w:rFonts w:ascii="Arial" w:eastAsia="Calibri" w:hAnsi="Arial" w:cs="Arial"/>
                <w:sz w:val="14"/>
                <w:szCs w:val="14"/>
                <w:lang w:val="en-US"/>
              </w:rPr>
              <w:t>δ</w:t>
            </w:r>
            <w:r w:rsidRPr="000767D1">
              <w:rPr>
                <w:rFonts w:ascii="Arial" w:eastAsia="Calibri" w:hAnsi="Arial" w:cs="Arial"/>
                <w:sz w:val="16"/>
                <w:szCs w:val="16"/>
                <w:lang w:val="en-US"/>
              </w:rPr>
              <w:t>(H)</w:t>
            </w:r>
          </w:p>
        </w:tc>
        <w:tc>
          <w:tcPr>
            <w:tcW w:w="423" w:type="pct"/>
            <w:tcBorders>
              <w:top w:val="single" w:sz="4" w:space="0" w:color="auto"/>
              <w:left w:val="nil"/>
              <w:bottom w:val="single" w:sz="4" w:space="0" w:color="auto"/>
              <w:right w:val="nil"/>
            </w:tcBorders>
            <w:shd w:val="clear" w:color="auto" w:fill="auto"/>
            <w:hideMark/>
          </w:tcPr>
          <w:p w:rsidR="00560B19" w:rsidRPr="000767D1" w:rsidRDefault="00560B19" w:rsidP="000767D1">
            <w:pPr>
              <w:jc w:val="center"/>
              <w:rPr>
                <w:rFonts w:ascii="Arial" w:eastAsia="Calibri" w:hAnsi="Arial" w:cs="Arial"/>
                <w:sz w:val="16"/>
                <w:szCs w:val="16"/>
                <w:lang w:val="en-US"/>
              </w:rPr>
            </w:pPr>
            <w:r w:rsidRPr="000767D1">
              <w:rPr>
                <w:rFonts w:ascii="Arial" w:eastAsia="Calibri" w:hAnsi="Arial" w:cs="Arial"/>
                <w:sz w:val="14"/>
                <w:szCs w:val="14"/>
                <w:lang w:val="en-US"/>
              </w:rPr>
              <w:t>δ</w:t>
            </w:r>
            <w:r w:rsidRPr="000767D1">
              <w:rPr>
                <w:rFonts w:ascii="Arial" w:eastAsia="Calibri" w:hAnsi="Arial" w:cs="Arial"/>
                <w:sz w:val="16"/>
                <w:szCs w:val="16"/>
                <w:lang w:val="en-US"/>
              </w:rPr>
              <w:t>(C)</w:t>
            </w:r>
          </w:p>
        </w:tc>
        <w:tc>
          <w:tcPr>
            <w:tcW w:w="353" w:type="pct"/>
            <w:tcBorders>
              <w:top w:val="single" w:sz="4" w:space="0" w:color="auto"/>
              <w:left w:val="nil"/>
              <w:bottom w:val="single" w:sz="4" w:space="0" w:color="auto"/>
              <w:right w:val="nil"/>
            </w:tcBorders>
            <w:shd w:val="clear" w:color="auto" w:fill="auto"/>
          </w:tcPr>
          <w:p w:rsidR="00560B19" w:rsidRPr="000767D1" w:rsidRDefault="006A23EA" w:rsidP="000767D1">
            <w:pPr>
              <w:jc w:val="center"/>
              <w:rPr>
                <w:rFonts w:ascii="Arial" w:eastAsia="Calibri" w:hAnsi="Arial" w:cs="Arial"/>
                <w:sz w:val="16"/>
                <w:szCs w:val="16"/>
                <w:lang w:val="en-US"/>
              </w:rPr>
            </w:pPr>
            <w:r w:rsidRPr="000767D1">
              <w:rPr>
                <w:rFonts w:ascii="Arial" w:eastAsia="Calibri" w:hAnsi="Arial" w:cs="Arial"/>
                <w:sz w:val="14"/>
                <w:szCs w:val="14"/>
                <w:lang w:val="en-US"/>
              </w:rPr>
              <w:t>δ</w:t>
            </w:r>
            <w:r w:rsidR="00560B19" w:rsidRPr="000767D1">
              <w:rPr>
                <w:rFonts w:ascii="Arial" w:eastAsia="Calibri" w:hAnsi="Arial" w:cs="Arial"/>
                <w:sz w:val="16"/>
                <w:szCs w:val="16"/>
                <w:lang w:val="en-US"/>
              </w:rPr>
              <w:t>(H)</w:t>
            </w:r>
          </w:p>
        </w:tc>
        <w:tc>
          <w:tcPr>
            <w:tcW w:w="423" w:type="pct"/>
            <w:tcBorders>
              <w:top w:val="single" w:sz="4" w:space="0" w:color="auto"/>
              <w:left w:val="nil"/>
              <w:bottom w:val="single" w:sz="4" w:space="0" w:color="auto"/>
              <w:right w:val="nil"/>
            </w:tcBorders>
            <w:shd w:val="clear" w:color="auto" w:fill="auto"/>
          </w:tcPr>
          <w:p w:rsidR="00560B19" w:rsidRPr="000767D1" w:rsidRDefault="006A23EA" w:rsidP="000767D1">
            <w:pPr>
              <w:jc w:val="center"/>
              <w:rPr>
                <w:rFonts w:ascii="Arial" w:eastAsia="Calibri" w:hAnsi="Arial" w:cs="Arial"/>
                <w:sz w:val="16"/>
                <w:szCs w:val="16"/>
                <w:lang w:val="en-US"/>
              </w:rPr>
            </w:pPr>
            <w:r w:rsidRPr="000767D1">
              <w:rPr>
                <w:rFonts w:ascii="Arial" w:eastAsia="Calibri" w:hAnsi="Arial" w:cs="Arial"/>
                <w:sz w:val="14"/>
                <w:szCs w:val="14"/>
                <w:lang w:val="en-US"/>
              </w:rPr>
              <w:t>δ</w:t>
            </w:r>
            <w:r w:rsidR="00560B19" w:rsidRPr="000767D1">
              <w:rPr>
                <w:rFonts w:ascii="Arial" w:eastAsia="Calibri" w:hAnsi="Arial" w:cs="Arial"/>
                <w:sz w:val="16"/>
                <w:szCs w:val="16"/>
                <w:lang w:val="en-US"/>
              </w:rPr>
              <w:t>(C)</w:t>
            </w:r>
          </w:p>
        </w:tc>
        <w:tc>
          <w:tcPr>
            <w:tcW w:w="353" w:type="pct"/>
            <w:tcBorders>
              <w:top w:val="single" w:sz="4" w:space="0" w:color="auto"/>
              <w:left w:val="nil"/>
              <w:bottom w:val="single" w:sz="4" w:space="0" w:color="auto"/>
              <w:right w:val="nil"/>
            </w:tcBorders>
            <w:shd w:val="clear" w:color="auto" w:fill="auto"/>
            <w:hideMark/>
          </w:tcPr>
          <w:p w:rsidR="00560B19" w:rsidRPr="000767D1" w:rsidRDefault="006A23EA" w:rsidP="000767D1">
            <w:pPr>
              <w:jc w:val="center"/>
              <w:rPr>
                <w:rFonts w:ascii="Arial" w:eastAsia="Calibri" w:hAnsi="Arial" w:cs="Arial"/>
                <w:sz w:val="16"/>
                <w:szCs w:val="16"/>
                <w:lang w:val="en-US"/>
              </w:rPr>
            </w:pPr>
            <w:r w:rsidRPr="000767D1">
              <w:rPr>
                <w:rFonts w:ascii="Arial" w:eastAsia="Calibri" w:hAnsi="Arial" w:cs="Arial"/>
                <w:sz w:val="14"/>
                <w:szCs w:val="14"/>
                <w:lang w:val="en-US"/>
              </w:rPr>
              <w:t>δ</w:t>
            </w:r>
            <w:r w:rsidR="00560B19" w:rsidRPr="000767D1">
              <w:rPr>
                <w:rFonts w:ascii="Arial" w:eastAsia="Calibri" w:hAnsi="Arial" w:cs="Arial"/>
                <w:sz w:val="16"/>
                <w:szCs w:val="16"/>
                <w:lang w:val="en-US"/>
              </w:rPr>
              <w:t>(H)</w:t>
            </w:r>
          </w:p>
        </w:tc>
        <w:tc>
          <w:tcPr>
            <w:tcW w:w="361" w:type="pct"/>
            <w:tcBorders>
              <w:top w:val="single" w:sz="4" w:space="0" w:color="auto"/>
              <w:left w:val="nil"/>
              <w:bottom w:val="single" w:sz="4" w:space="0" w:color="auto"/>
              <w:right w:val="nil"/>
            </w:tcBorders>
            <w:shd w:val="clear" w:color="auto" w:fill="auto"/>
            <w:hideMark/>
          </w:tcPr>
          <w:p w:rsidR="00560B19" w:rsidRPr="000767D1" w:rsidRDefault="006A23EA" w:rsidP="000767D1">
            <w:pPr>
              <w:jc w:val="center"/>
              <w:rPr>
                <w:rFonts w:ascii="Arial" w:eastAsia="Calibri" w:hAnsi="Arial" w:cs="Arial"/>
                <w:sz w:val="16"/>
                <w:szCs w:val="16"/>
                <w:lang w:val="en-US"/>
              </w:rPr>
            </w:pPr>
            <w:r w:rsidRPr="000767D1">
              <w:rPr>
                <w:rFonts w:ascii="Arial" w:eastAsia="Calibri" w:hAnsi="Arial" w:cs="Arial"/>
                <w:sz w:val="14"/>
                <w:szCs w:val="14"/>
                <w:lang w:val="en-US"/>
              </w:rPr>
              <w:t>δ</w:t>
            </w:r>
            <w:r w:rsidR="00560B19" w:rsidRPr="000767D1">
              <w:rPr>
                <w:rFonts w:ascii="Arial" w:eastAsia="Calibri" w:hAnsi="Arial" w:cs="Arial"/>
                <w:sz w:val="16"/>
                <w:szCs w:val="16"/>
                <w:lang w:val="en-US"/>
              </w:rPr>
              <w:t>(C)</w:t>
            </w:r>
          </w:p>
        </w:tc>
      </w:tr>
      <w:tr w:rsidR="000767D1" w:rsidRPr="000767D1" w:rsidTr="000767D1">
        <w:tc>
          <w:tcPr>
            <w:tcW w:w="507" w:type="pct"/>
            <w:tcBorders>
              <w:top w:val="single" w:sz="4" w:space="0" w:color="auto"/>
              <w:left w:val="nil"/>
              <w:bottom w:val="nil"/>
              <w:right w:val="nil"/>
            </w:tcBorders>
            <w:shd w:val="clear" w:color="auto" w:fill="auto"/>
            <w:hideMark/>
          </w:tcPr>
          <w:p w:rsidR="00560B19" w:rsidRPr="000767D1" w:rsidRDefault="00560B19" w:rsidP="000767D1">
            <w:pPr>
              <w:jc w:val="both"/>
              <w:rPr>
                <w:rFonts w:ascii="Arial" w:eastAsia="Calibri" w:hAnsi="Arial" w:cs="Arial"/>
                <w:sz w:val="14"/>
                <w:szCs w:val="14"/>
                <w:lang w:val="en-US"/>
              </w:rPr>
            </w:pPr>
            <w:r w:rsidRPr="000767D1">
              <w:rPr>
                <w:rFonts w:ascii="Arial" w:eastAsia="Calibri" w:hAnsi="Arial" w:cs="Arial"/>
                <w:sz w:val="14"/>
                <w:szCs w:val="14"/>
                <w:lang w:val="en-US"/>
              </w:rPr>
              <w:t>1a</w:t>
            </w:r>
          </w:p>
        </w:tc>
        <w:tc>
          <w:tcPr>
            <w:tcW w:w="363" w:type="pct"/>
            <w:tcBorders>
              <w:top w:val="single" w:sz="4" w:space="0" w:color="auto"/>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62" w:type="pct"/>
            <w:tcBorders>
              <w:top w:val="single" w:sz="4" w:space="0" w:color="auto"/>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65.2</w:t>
            </w:r>
          </w:p>
        </w:tc>
        <w:tc>
          <w:tcPr>
            <w:tcW w:w="362" w:type="pct"/>
            <w:tcBorders>
              <w:top w:val="single" w:sz="4" w:space="0" w:color="auto"/>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63" w:type="pct"/>
            <w:tcBorders>
              <w:top w:val="single" w:sz="4" w:space="0" w:color="auto"/>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66.0</w:t>
            </w:r>
          </w:p>
        </w:tc>
        <w:tc>
          <w:tcPr>
            <w:tcW w:w="353" w:type="pct"/>
            <w:tcBorders>
              <w:top w:val="single" w:sz="4" w:space="0" w:color="auto"/>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tcBorders>
              <w:top w:val="single" w:sz="4" w:space="0" w:color="auto"/>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65.8</w:t>
            </w:r>
          </w:p>
        </w:tc>
        <w:tc>
          <w:tcPr>
            <w:tcW w:w="353" w:type="pct"/>
            <w:tcBorders>
              <w:top w:val="single" w:sz="4" w:space="0" w:color="auto"/>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tcBorders>
              <w:top w:val="single" w:sz="4" w:space="0" w:color="auto"/>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66.1</w:t>
            </w:r>
          </w:p>
        </w:tc>
        <w:tc>
          <w:tcPr>
            <w:tcW w:w="353" w:type="pct"/>
            <w:tcBorders>
              <w:top w:val="single" w:sz="4" w:space="0" w:color="auto"/>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tcBorders>
              <w:top w:val="single" w:sz="4" w:space="0" w:color="auto"/>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63.1</w:t>
            </w:r>
          </w:p>
        </w:tc>
        <w:tc>
          <w:tcPr>
            <w:tcW w:w="353" w:type="pct"/>
            <w:tcBorders>
              <w:top w:val="single" w:sz="4" w:space="0" w:color="auto"/>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61" w:type="pct"/>
            <w:tcBorders>
              <w:top w:val="single" w:sz="4" w:space="0" w:color="auto"/>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63.4</w:t>
            </w:r>
          </w:p>
        </w:tc>
      </w:tr>
      <w:tr w:rsidR="000767D1" w:rsidRPr="000767D1" w:rsidTr="000767D1">
        <w:trPr>
          <w:trHeight w:val="80"/>
        </w:trPr>
        <w:tc>
          <w:tcPr>
            <w:tcW w:w="507" w:type="pct"/>
            <w:tcBorders>
              <w:top w:val="nil"/>
              <w:left w:val="nil"/>
              <w:bottom w:val="nil"/>
              <w:right w:val="nil"/>
            </w:tcBorders>
            <w:shd w:val="clear" w:color="auto" w:fill="auto"/>
            <w:hideMark/>
          </w:tcPr>
          <w:p w:rsidR="00560B19" w:rsidRPr="000767D1" w:rsidRDefault="00560B19" w:rsidP="000767D1">
            <w:pPr>
              <w:jc w:val="both"/>
              <w:rPr>
                <w:rFonts w:ascii="Arial" w:eastAsia="Calibri" w:hAnsi="Arial" w:cs="Arial"/>
                <w:sz w:val="14"/>
                <w:szCs w:val="14"/>
                <w:lang w:val="en-US"/>
              </w:rPr>
            </w:pPr>
            <w:r w:rsidRPr="000767D1">
              <w:rPr>
                <w:rFonts w:ascii="Arial" w:eastAsia="Calibri" w:hAnsi="Arial" w:cs="Arial"/>
                <w:sz w:val="14"/>
                <w:szCs w:val="14"/>
                <w:lang w:val="en-US"/>
              </w:rPr>
              <w:t>2</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163.5</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163.5</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163.2</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163.2</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163.9</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61"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163.8</w:t>
            </w:r>
          </w:p>
        </w:tc>
      </w:tr>
      <w:tr w:rsidR="000767D1" w:rsidRPr="000767D1" w:rsidTr="000767D1">
        <w:tc>
          <w:tcPr>
            <w:tcW w:w="507" w:type="pct"/>
            <w:tcBorders>
              <w:top w:val="nil"/>
              <w:left w:val="nil"/>
              <w:bottom w:val="nil"/>
              <w:right w:val="nil"/>
            </w:tcBorders>
            <w:shd w:val="clear" w:color="auto" w:fill="auto"/>
            <w:hideMark/>
          </w:tcPr>
          <w:p w:rsidR="00560B19" w:rsidRPr="000767D1" w:rsidRDefault="00560B19" w:rsidP="000767D1">
            <w:pPr>
              <w:jc w:val="both"/>
              <w:rPr>
                <w:rFonts w:ascii="Arial" w:eastAsia="Calibri" w:hAnsi="Arial" w:cs="Arial"/>
                <w:sz w:val="14"/>
                <w:szCs w:val="14"/>
                <w:lang w:val="en-US"/>
              </w:rPr>
            </w:pPr>
            <w:r w:rsidRPr="000767D1">
              <w:rPr>
                <w:rFonts w:ascii="Arial" w:eastAsia="Calibri" w:hAnsi="Arial" w:cs="Arial"/>
                <w:sz w:val="14"/>
                <w:szCs w:val="14"/>
                <w:lang w:val="en-US"/>
              </w:rPr>
              <w:t>3 (N)</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-253.5</w:t>
            </w:r>
            <w:r w:rsidRPr="000767D1">
              <w:rPr>
                <w:rFonts w:ascii="Arial" w:eastAsia="Calibri" w:hAnsi="Arial" w:cs="Arial"/>
                <w:sz w:val="14"/>
                <w:szCs w:val="14"/>
                <w:vertAlign w:val="superscript"/>
                <w:lang w:val="en-US"/>
              </w:rPr>
              <w:t>a</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 xml:space="preserve">- </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-233.1</w:t>
            </w:r>
            <w:r w:rsidRPr="000767D1">
              <w:rPr>
                <w:rFonts w:ascii="Arial" w:eastAsia="Calibri" w:hAnsi="Arial" w:cs="Arial"/>
                <w:sz w:val="14"/>
                <w:szCs w:val="14"/>
                <w:vertAlign w:val="superscript"/>
                <w:lang w:val="en-US"/>
              </w:rPr>
              <w:t>a</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-256.0</w:t>
            </w:r>
            <w:r w:rsidRPr="000767D1">
              <w:rPr>
                <w:rFonts w:ascii="Arial" w:eastAsia="Calibri" w:hAnsi="Arial" w:cs="Arial"/>
                <w:sz w:val="14"/>
                <w:szCs w:val="14"/>
                <w:vertAlign w:val="superscript"/>
                <w:lang w:val="en-US"/>
              </w:rPr>
              <w:t>a</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61"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r>
      <w:tr w:rsidR="000767D1" w:rsidRPr="000767D1" w:rsidTr="000767D1">
        <w:tc>
          <w:tcPr>
            <w:tcW w:w="507" w:type="pct"/>
            <w:tcBorders>
              <w:top w:val="nil"/>
              <w:left w:val="nil"/>
              <w:bottom w:val="nil"/>
              <w:right w:val="nil"/>
            </w:tcBorders>
            <w:shd w:val="clear" w:color="auto" w:fill="auto"/>
            <w:hideMark/>
          </w:tcPr>
          <w:p w:rsidR="00560B19" w:rsidRPr="000767D1" w:rsidRDefault="00560B19" w:rsidP="000767D1">
            <w:pPr>
              <w:jc w:val="both"/>
              <w:rPr>
                <w:rFonts w:ascii="Arial" w:eastAsia="Calibri" w:hAnsi="Arial" w:cs="Arial"/>
                <w:sz w:val="14"/>
                <w:szCs w:val="14"/>
                <w:lang w:val="en-US"/>
              </w:rPr>
            </w:pPr>
            <w:r w:rsidRPr="000767D1">
              <w:rPr>
                <w:rFonts w:ascii="Arial" w:eastAsia="Calibri" w:hAnsi="Arial" w:cs="Arial"/>
                <w:sz w:val="14"/>
                <w:szCs w:val="14"/>
                <w:lang w:val="en-US"/>
              </w:rPr>
              <w:t>3a</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136.5</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136.8</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138.0</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139.1</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137.8</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61"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137.0</w:t>
            </w:r>
          </w:p>
        </w:tc>
      </w:tr>
      <w:tr w:rsidR="000767D1" w:rsidRPr="000767D1" w:rsidTr="000767D1">
        <w:tc>
          <w:tcPr>
            <w:tcW w:w="507" w:type="pct"/>
            <w:tcBorders>
              <w:top w:val="nil"/>
              <w:left w:val="nil"/>
              <w:bottom w:val="nil"/>
              <w:right w:val="nil"/>
            </w:tcBorders>
            <w:shd w:val="clear" w:color="auto" w:fill="auto"/>
            <w:hideMark/>
          </w:tcPr>
          <w:p w:rsidR="00560B19" w:rsidRPr="000767D1" w:rsidRDefault="00560B19" w:rsidP="000767D1">
            <w:pPr>
              <w:jc w:val="both"/>
              <w:rPr>
                <w:rFonts w:ascii="Arial" w:eastAsia="Calibri" w:hAnsi="Arial" w:cs="Arial"/>
                <w:sz w:val="14"/>
                <w:szCs w:val="14"/>
                <w:lang w:val="en-US"/>
              </w:rPr>
            </w:pPr>
            <w:r w:rsidRPr="000767D1">
              <w:rPr>
                <w:rFonts w:ascii="Arial" w:eastAsia="Calibri" w:hAnsi="Arial" w:cs="Arial"/>
                <w:sz w:val="14"/>
                <w:szCs w:val="14"/>
                <w:lang w:val="en-US"/>
              </w:rPr>
              <w:t>4</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7.08</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116.1</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7.15</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116.2</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7.42</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116.2</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6.32</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116.8</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7.23</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115.9</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6.24</w:t>
            </w:r>
          </w:p>
        </w:tc>
        <w:tc>
          <w:tcPr>
            <w:tcW w:w="361"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116.5</w:t>
            </w:r>
          </w:p>
        </w:tc>
      </w:tr>
      <w:tr w:rsidR="000767D1" w:rsidRPr="000767D1" w:rsidTr="000767D1">
        <w:tc>
          <w:tcPr>
            <w:tcW w:w="507" w:type="pct"/>
            <w:tcBorders>
              <w:top w:val="nil"/>
              <w:left w:val="nil"/>
              <w:bottom w:val="nil"/>
              <w:right w:val="nil"/>
            </w:tcBorders>
            <w:shd w:val="clear" w:color="auto" w:fill="auto"/>
            <w:hideMark/>
          </w:tcPr>
          <w:p w:rsidR="00560B19" w:rsidRPr="000767D1" w:rsidRDefault="00560B19" w:rsidP="000767D1">
            <w:pPr>
              <w:jc w:val="both"/>
              <w:rPr>
                <w:rFonts w:ascii="Arial" w:eastAsia="Calibri" w:hAnsi="Arial" w:cs="Arial"/>
                <w:sz w:val="14"/>
                <w:szCs w:val="14"/>
                <w:lang w:val="en-US"/>
              </w:rPr>
            </w:pPr>
            <w:r w:rsidRPr="000767D1">
              <w:rPr>
                <w:rFonts w:ascii="Arial" w:eastAsia="Calibri" w:hAnsi="Arial" w:cs="Arial"/>
                <w:sz w:val="14"/>
                <w:szCs w:val="14"/>
                <w:lang w:val="en-US"/>
              </w:rPr>
              <w:t>5</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7.51</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132.0</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7.55</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132.1</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7.69</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132.4</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7.50</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132.0</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7.62</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132.0</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7.42</w:t>
            </w:r>
          </w:p>
        </w:tc>
        <w:tc>
          <w:tcPr>
            <w:tcW w:w="361"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131.7</w:t>
            </w:r>
          </w:p>
        </w:tc>
      </w:tr>
      <w:tr w:rsidR="000767D1" w:rsidRPr="000767D1" w:rsidTr="000767D1">
        <w:tc>
          <w:tcPr>
            <w:tcW w:w="507" w:type="pct"/>
            <w:tcBorders>
              <w:top w:val="nil"/>
              <w:left w:val="nil"/>
              <w:bottom w:val="nil"/>
              <w:right w:val="nil"/>
            </w:tcBorders>
            <w:shd w:val="clear" w:color="auto" w:fill="auto"/>
            <w:hideMark/>
          </w:tcPr>
          <w:p w:rsidR="00560B19" w:rsidRPr="000767D1" w:rsidRDefault="00560B19" w:rsidP="000767D1">
            <w:pPr>
              <w:jc w:val="both"/>
              <w:rPr>
                <w:rFonts w:ascii="Arial" w:eastAsia="Calibri" w:hAnsi="Arial" w:cs="Arial"/>
                <w:sz w:val="14"/>
                <w:szCs w:val="14"/>
                <w:lang w:val="en-US"/>
              </w:rPr>
            </w:pPr>
            <w:r w:rsidRPr="000767D1">
              <w:rPr>
                <w:rFonts w:ascii="Arial" w:eastAsia="Calibri" w:hAnsi="Arial" w:cs="Arial"/>
                <w:sz w:val="14"/>
                <w:szCs w:val="14"/>
                <w:lang w:val="en-US"/>
              </w:rPr>
              <w:t>6</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7.21</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 xml:space="preserve">122.9 </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7.23</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 xml:space="preserve">122.9 </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7.33</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 xml:space="preserve">123.3 </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7.33</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 xml:space="preserve">123.4 </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7.32</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 xml:space="preserve">123.1 </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7.28</w:t>
            </w:r>
          </w:p>
        </w:tc>
        <w:tc>
          <w:tcPr>
            <w:tcW w:w="361"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 xml:space="preserve">123.2 </w:t>
            </w:r>
          </w:p>
        </w:tc>
      </w:tr>
      <w:tr w:rsidR="000767D1" w:rsidRPr="000767D1" w:rsidTr="000767D1">
        <w:tc>
          <w:tcPr>
            <w:tcW w:w="507" w:type="pct"/>
            <w:tcBorders>
              <w:top w:val="nil"/>
              <w:left w:val="nil"/>
              <w:bottom w:val="nil"/>
              <w:right w:val="nil"/>
            </w:tcBorders>
            <w:shd w:val="clear" w:color="auto" w:fill="auto"/>
            <w:hideMark/>
          </w:tcPr>
          <w:p w:rsidR="00560B19" w:rsidRPr="000767D1" w:rsidRDefault="00560B19" w:rsidP="000767D1">
            <w:pPr>
              <w:jc w:val="both"/>
              <w:rPr>
                <w:rFonts w:ascii="Arial" w:eastAsia="Calibri" w:hAnsi="Arial" w:cs="Arial"/>
                <w:sz w:val="14"/>
                <w:szCs w:val="14"/>
                <w:lang w:val="en-US"/>
              </w:rPr>
            </w:pPr>
            <w:r w:rsidRPr="000767D1">
              <w:rPr>
                <w:rFonts w:ascii="Arial" w:eastAsia="Calibri" w:hAnsi="Arial" w:cs="Arial"/>
                <w:sz w:val="14"/>
                <w:szCs w:val="14"/>
                <w:lang w:val="en-US"/>
              </w:rPr>
              <w:t>7</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7.76</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128.4</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7.77</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128.4</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7.86</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128.8</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7.92</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128.9</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7.82</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128.7</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7.90</w:t>
            </w:r>
          </w:p>
        </w:tc>
        <w:tc>
          <w:tcPr>
            <w:tcW w:w="361"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128.8</w:t>
            </w:r>
          </w:p>
        </w:tc>
      </w:tr>
      <w:tr w:rsidR="000767D1" w:rsidRPr="000767D1" w:rsidTr="000767D1">
        <w:tc>
          <w:tcPr>
            <w:tcW w:w="507" w:type="pct"/>
            <w:tcBorders>
              <w:top w:val="nil"/>
              <w:left w:val="nil"/>
              <w:bottom w:val="nil"/>
              <w:right w:val="nil"/>
            </w:tcBorders>
            <w:shd w:val="clear" w:color="auto" w:fill="auto"/>
            <w:hideMark/>
          </w:tcPr>
          <w:p w:rsidR="00560B19" w:rsidRPr="000767D1" w:rsidRDefault="00560B19" w:rsidP="000767D1">
            <w:pPr>
              <w:jc w:val="both"/>
              <w:rPr>
                <w:rFonts w:ascii="Arial" w:eastAsia="Calibri" w:hAnsi="Arial" w:cs="Arial"/>
                <w:sz w:val="14"/>
                <w:szCs w:val="14"/>
                <w:lang w:val="en-US"/>
              </w:rPr>
            </w:pPr>
            <w:r w:rsidRPr="000767D1">
              <w:rPr>
                <w:rFonts w:ascii="Arial" w:eastAsia="Calibri" w:hAnsi="Arial" w:cs="Arial"/>
                <w:sz w:val="14"/>
                <w:szCs w:val="14"/>
                <w:lang w:val="en-US"/>
              </w:rPr>
              <w:t>7a</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114.5</w:t>
            </w:r>
          </w:p>
        </w:tc>
        <w:tc>
          <w:tcPr>
            <w:tcW w:w="362" w:type="pct"/>
            <w:tcBorders>
              <w:top w:val="nil"/>
              <w:left w:val="nil"/>
              <w:bottom w:val="nil"/>
              <w:right w:val="nil"/>
            </w:tcBorders>
            <w:shd w:val="clear" w:color="auto" w:fill="auto"/>
          </w:tcPr>
          <w:p w:rsidR="00560B19" w:rsidRPr="000767D1" w:rsidRDefault="00560B19" w:rsidP="00132ED4">
            <w:pPr>
              <w:rPr>
                <w:rFonts w:ascii="Arial" w:eastAsia="Calibri" w:hAnsi="Arial" w:cs="Arial"/>
                <w:sz w:val="14"/>
                <w:szCs w:val="14"/>
                <w:lang w:val="en-US"/>
              </w:rPr>
            </w:pPr>
            <w:r w:rsidRPr="000767D1">
              <w:rPr>
                <w:rFonts w:ascii="Arial" w:eastAsia="Calibri" w:hAnsi="Arial" w:cs="Arial"/>
                <w:sz w:val="14"/>
                <w:szCs w:val="14"/>
                <w:lang w:val="en-US"/>
              </w:rPr>
              <w:t>-</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114.5</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115.4</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115.2</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116.6</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61"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115.4</w:t>
            </w:r>
          </w:p>
        </w:tc>
      </w:tr>
      <w:tr w:rsidR="000767D1" w:rsidRPr="000767D1" w:rsidTr="000767D1">
        <w:tc>
          <w:tcPr>
            <w:tcW w:w="507" w:type="pct"/>
            <w:tcBorders>
              <w:top w:val="nil"/>
              <w:left w:val="nil"/>
              <w:bottom w:val="nil"/>
              <w:right w:val="nil"/>
            </w:tcBorders>
            <w:shd w:val="clear" w:color="auto" w:fill="auto"/>
            <w:hideMark/>
          </w:tcPr>
          <w:p w:rsidR="00560B19" w:rsidRPr="000767D1" w:rsidRDefault="00560B19" w:rsidP="000767D1">
            <w:pPr>
              <w:jc w:val="both"/>
              <w:rPr>
                <w:rFonts w:ascii="Arial" w:eastAsia="Calibri" w:hAnsi="Arial" w:cs="Arial"/>
                <w:sz w:val="14"/>
                <w:szCs w:val="14"/>
                <w:lang w:val="en-US"/>
              </w:rPr>
            </w:pPr>
            <w:r w:rsidRPr="000767D1">
              <w:rPr>
                <w:rFonts w:ascii="Arial" w:eastAsia="Calibri" w:hAnsi="Arial" w:cs="Arial"/>
                <w:sz w:val="14"/>
                <w:szCs w:val="14"/>
                <w:lang w:val="en-US"/>
              </w:rPr>
              <w:t>7b</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56.7</w:t>
            </w:r>
          </w:p>
        </w:tc>
        <w:tc>
          <w:tcPr>
            <w:tcW w:w="362" w:type="pct"/>
            <w:tcBorders>
              <w:top w:val="nil"/>
              <w:left w:val="nil"/>
              <w:bottom w:val="nil"/>
              <w:right w:val="nil"/>
            </w:tcBorders>
            <w:shd w:val="clear" w:color="auto" w:fill="auto"/>
          </w:tcPr>
          <w:p w:rsidR="00560B19" w:rsidRPr="000767D1" w:rsidRDefault="00560B19" w:rsidP="00132ED4">
            <w:pPr>
              <w:rPr>
                <w:rFonts w:ascii="Arial" w:eastAsia="Calibri" w:hAnsi="Arial" w:cs="Arial"/>
                <w:sz w:val="14"/>
                <w:szCs w:val="14"/>
                <w:lang w:val="en-US"/>
              </w:rPr>
            </w:pPr>
            <w:r w:rsidRPr="000767D1">
              <w:rPr>
                <w:rFonts w:ascii="Arial" w:eastAsia="Calibri" w:hAnsi="Arial" w:cs="Arial"/>
                <w:sz w:val="14"/>
                <w:szCs w:val="14"/>
                <w:lang w:val="en-US"/>
              </w:rPr>
              <w:t>-</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59.1</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59.0</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59.1</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57.1</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61"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57.1</w:t>
            </w:r>
          </w:p>
        </w:tc>
      </w:tr>
      <w:tr w:rsidR="000767D1" w:rsidRPr="000767D1" w:rsidTr="000767D1">
        <w:tc>
          <w:tcPr>
            <w:tcW w:w="507" w:type="pct"/>
            <w:tcBorders>
              <w:top w:val="nil"/>
              <w:left w:val="nil"/>
              <w:bottom w:val="nil"/>
              <w:right w:val="nil"/>
            </w:tcBorders>
            <w:shd w:val="clear" w:color="auto" w:fill="auto"/>
            <w:hideMark/>
          </w:tcPr>
          <w:p w:rsidR="00560B19" w:rsidRPr="000767D1" w:rsidRDefault="00560B19" w:rsidP="000767D1">
            <w:pPr>
              <w:jc w:val="both"/>
              <w:rPr>
                <w:rFonts w:ascii="Arial" w:eastAsia="Calibri" w:hAnsi="Arial" w:cs="Arial"/>
                <w:sz w:val="14"/>
                <w:szCs w:val="14"/>
                <w:lang w:val="en-US"/>
              </w:rPr>
            </w:pPr>
            <w:r w:rsidRPr="000767D1">
              <w:rPr>
                <w:rFonts w:ascii="Arial" w:eastAsia="Calibri" w:hAnsi="Arial" w:cs="Arial"/>
                <w:sz w:val="14"/>
                <w:szCs w:val="14"/>
                <w:lang w:val="en-US"/>
              </w:rPr>
              <w:t>CN</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114.2</w:t>
            </w:r>
          </w:p>
        </w:tc>
        <w:tc>
          <w:tcPr>
            <w:tcW w:w="362" w:type="pct"/>
            <w:tcBorders>
              <w:top w:val="nil"/>
              <w:left w:val="nil"/>
              <w:bottom w:val="nil"/>
              <w:right w:val="nil"/>
            </w:tcBorders>
            <w:shd w:val="clear" w:color="auto" w:fill="auto"/>
          </w:tcPr>
          <w:p w:rsidR="00560B19" w:rsidRPr="000767D1" w:rsidRDefault="00560B19" w:rsidP="00132ED4">
            <w:pPr>
              <w:rPr>
                <w:rFonts w:ascii="Arial" w:eastAsia="Calibri" w:hAnsi="Arial" w:cs="Arial"/>
                <w:sz w:val="14"/>
                <w:szCs w:val="14"/>
                <w:lang w:val="en-US"/>
              </w:rPr>
            </w:pPr>
            <w:r w:rsidRPr="000767D1">
              <w:rPr>
                <w:rFonts w:ascii="Arial" w:eastAsia="Calibri" w:hAnsi="Arial" w:cs="Arial"/>
                <w:sz w:val="14"/>
                <w:szCs w:val="14"/>
                <w:lang w:val="en-US"/>
              </w:rPr>
              <w:t>-</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113.8</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113.7</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113.7</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114.6</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61"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114.6</w:t>
            </w:r>
          </w:p>
        </w:tc>
      </w:tr>
      <w:tr w:rsidR="000767D1" w:rsidRPr="000767D1" w:rsidTr="000767D1">
        <w:tc>
          <w:tcPr>
            <w:tcW w:w="507" w:type="pct"/>
            <w:tcBorders>
              <w:top w:val="nil"/>
              <w:left w:val="nil"/>
              <w:bottom w:val="nil"/>
              <w:right w:val="nil"/>
            </w:tcBorders>
            <w:shd w:val="clear" w:color="auto" w:fill="auto"/>
            <w:hideMark/>
          </w:tcPr>
          <w:p w:rsidR="00560B19" w:rsidRPr="000767D1" w:rsidRDefault="00560B19" w:rsidP="000767D1">
            <w:pPr>
              <w:jc w:val="both"/>
              <w:rPr>
                <w:rFonts w:ascii="Arial" w:eastAsia="Calibri" w:hAnsi="Arial" w:cs="Arial"/>
                <w:sz w:val="14"/>
                <w:szCs w:val="14"/>
                <w:lang w:val="en-US"/>
              </w:rPr>
            </w:pPr>
            <w:r w:rsidRPr="000767D1">
              <w:rPr>
                <w:rFonts w:ascii="Arial" w:eastAsia="Calibri" w:hAnsi="Arial" w:cs="Arial"/>
                <w:sz w:val="14"/>
                <w:szCs w:val="14"/>
                <w:lang w:val="en-US"/>
              </w:rPr>
              <w:t>1´(R</w:t>
            </w:r>
            <w:r w:rsidRPr="000767D1">
              <w:rPr>
                <w:rFonts w:ascii="Arial" w:eastAsia="Calibri" w:hAnsi="Arial" w:cs="Arial"/>
                <w:sz w:val="14"/>
                <w:szCs w:val="14"/>
                <w:vertAlign w:val="superscript"/>
                <w:lang w:val="en-US"/>
              </w:rPr>
              <w:t>1</w:t>
            </w:r>
            <w:r w:rsidRPr="000767D1">
              <w:rPr>
                <w:rFonts w:ascii="Arial" w:eastAsia="Calibri" w:hAnsi="Arial" w:cs="Arial"/>
                <w:sz w:val="14"/>
                <w:szCs w:val="14"/>
                <w:lang w:val="en-US"/>
              </w:rPr>
              <w:t>)</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 xml:space="preserve">11.15 </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green"/>
                <w:lang w:val="en-US"/>
              </w:rPr>
            </w:pPr>
            <w:r w:rsidRPr="000767D1">
              <w:rPr>
                <w:rFonts w:ascii="Arial" w:eastAsia="Calibri" w:hAnsi="Arial" w:cs="Arial"/>
                <w:sz w:val="14"/>
                <w:szCs w:val="14"/>
                <w:lang w:val="en-US"/>
              </w:rPr>
              <w:t xml:space="preserve">11.32 </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 xml:space="preserve">3.41 </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30.3</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 xml:space="preserve">137.0 </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 xml:space="preserve">3.35 </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29.9</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61"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139.1</w:t>
            </w:r>
          </w:p>
        </w:tc>
      </w:tr>
      <w:tr w:rsidR="000767D1" w:rsidRPr="000767D1" w:rsidTr="000767D1">
        <w:tc>
          <w:tcPr>
            <w:tcW w:w="507" w:type="pct"/>
            <w:tcBorders>
              <w:top w:val="nil"/>
              <w:left w:val="nil"/>
              <w:bottom w:val="nil"/>
              <w:right w:val="nil"/>
            </w:tcBorders>
            <w:shd w:val="clear" w:color="auto" w:fill="auto"/>
            <w:hideMark/>
          </w:tcPr>
          <w:p w:rsidR="00560B19" w:rsidRPr="000767D1" w:rsidRDefault="00560B19" w:rsidP="000767D1">
            <w:pPr>
              <w:jc w:val="both"/>
              <w:rPr>
                <w:rFonts w:ascii="Arial" w:eastAsia="Calibri" w:hAnsi="Arial" w:cs="Arial"/>
                <w:sz w:val="14"/>
                <w:szCs w:val="14"/>
                <w:lang w:val="en-US"/>
              </w:rPr>
            </w:pPr>
            <w:r w:rsidRPr="000767D1">
              <w:rPr>
                <w:rFonts w:ascii="Arial" w:eastAsia="Calibri" w:hAnsi="Arial" w:cs="Arial"/>
                <w:sz w:val="14"/>
                <w:szCs w:val="14"/>
                <w:lang w:val="en-US"/>
              </w:rPr>
              <w:t>2´(R</w:t>
            </w:r>
            <w:r w:rsidRPr="000767D1">
              <w:rPr>
                <w:rFonts w:ascii="Arial" w:eastAsia="Calibri" w:hAnsi="Arial" w:cs="Arial"/>
                <w:sz w:val="14"/>
                <w:szCs w:val="14"/>
                <w:vertAlign w:val="superscript"/>
                <w:lang w:val="en-US"/>
              </w:rPr>
              <w:t>1</w:t>
            </w:r>
            <w:r w:rsidRPr="000767D1">
              <w:rPr>
                <w:rFonts w:ascii="Arial" w:eastAsia="Calibri" w:hAnsi="Arial" w:cs="Arial"/>
                <w:sz w:val="14"/>
                <w:szCs w:val="14"/>
                <w:lang w:val="en-US"/>
              </w:rPr>
              <w:t>)</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7.42</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129.2</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7.44</w:t>
            </w:r>
          </w:p>
        </w:tc>
        <w:tc>
          <w:tcPr>
            <w:tcW w:w="361"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129.1</w:t>
            </w:r>
          </w:p>
        </w:tc>
      </w:tr>
      <w:tr w:rsidR="000767D1" w:rsidRPr="000767D1" w:rsidTr="000767D1">
        <w:tc>
          <w:tcPr>
            <w:tcW w:w="507" w:type="pct"/>
            <w:tcBorders>
              <w:top w:val="nil"/>
              <w:left w:val="nil"/>
              <w:bottom w:val="nil"/>
              <w:right w:val="nil"/>
            </w:tcBorders>
            <w:shd w:val="clear" w:color="auto" w:fill="auto"/>
          </w:tcPr>
          <w:p w:rsidR="00560B19" w:rsidRPr="000767D1" w:rsidRDefault="00560B19" w:rsidP="000767D1">
            <w:pPr>
              <w:jc w:val="both"/>
              <w:rPr>
                <w:rFonts w:ascii="Arial" w:eastAsia="Calibri" w:hAnsi="Arial" w:cs="Arial"/>
                <w:sz w:val="14"/>
                <w:szCs w:val="14"/>
                <w:lang w:val="en-US"/>
              </w:rPr>
            </w:pP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7.28</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128.6</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7.24</w:t>
            </w:r>
          </w:p>
        </w:tc>
        <w:tc>
          <w:tcPr>
            <w:tcW w:w="361"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128.7</w:t>
            </w:r>
          </w:p>
        </w:tc>
      </w:tr>
      <w:tr w:rsidR="000767D1" w:rsidRPr="000767D1" w:rsidTr="000767D1">
        <w:tc>
          <w:tcPr>
            <w:tcW w:w="507" w:type="pct"/>
            <w:tcBorders>
              <w:top w:val="nil"/>
              <w:left w:val="nil"/>
              <w:bottom w:val="nil"/>
              <w:right w:val="nil"/>
            </w:tcBorders>
            <w:shd w:val="clear" w:color="auto" w:fill="auto"/>
            <w:hideMark/>
          </w:tcPr>
          <w:p w:rsidR="00560B19" w:rsidRPr="000767D1" w:rsidRDefault="00560B19" w:rsidP="000767D1">
            <w:pPr>
              <w:jc w:val="both"/>
              <w:rPr>
                <w:rFonts w:ascii="Arial" w:eastAsia="Calibri" w:hAnsi="Arial" w:cs="Arial"/>
                <w:sz w:val="14"/>
                <w:szCs w:val="14"/>
                <w:lang w:val="en-US"/>
              </w:rPr>
            </w:pPr>
            <w:r w:rsidRPr="000767D1">
              <w:rPr>
                <w:rFonts w:ascii="Arial" w:eastAsia="Calibri" w:hAnsi="Arial" w:cs="Arial"/>
                <w:sz w:val="14"/>
                <w:szCs w:val="14"/>
                <w:lang w:val="en-US"/>
              </w:rPr>
              <w:t>3´(R</w:t>
            </w:r>
            <w:r w:rsidRPr="000767D1">
              <w:rPr>
                <w:rFonts w:ascii="Arial" w:eastAsia="Calibri" w:hAnsi="Arial" w:cs="Arial"/>
                <w:sz w:val="14"/>
                <w:szCs w:val="14"/>
                <w:vertAlign w:val="superscript"/>
                <w:lang w:val="en-US"/>
              </w:rPr>
              <w:t>1</w:t>
            </w:r>
            <w:r w:rsidRPr="000767D1">
              <w:rPr>
                <w:rFonts w:ascii="Arial" w:eastAsia="Calibri" w:hAnsi="Arial" w:cs="Arial"/>
                <w:sz w:val="14"/>
                <w:szCs w:val="14"/>
                <w:lang w:val="en-US"/>
              </w:rPr>
              <w:t>)</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7.63</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130.4</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7.60</w:t>
            </w:r>
          </w:p>
        </w:tc>
        <w:tc>
          <w:tcPr>
            <w:tcW w:w="361"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130.3</w:t>
            </w:r>
          </w:p>
        </w:tc>
      </w:tr>
      <w:tr w:rsidR="000767D1" w:rsidRPr="000767D1" w:rsidTr="000767D1">
        <w:tc>
          <w:tcPr>
            <w:tcW w:w="507" w:type="pct"/>
            <w:tcBorders>
              <w:top w:val="nil"/>
              <w:left w:val="nil"/>
              <w:bottom w:val="nil"/>
              <w:right w:val="nil"/>
            </w:tcBorders>
            <w:shd w:val="clear" w:color="auto" w:fill="auto"/>
            <w:hideMark/>
          </w:tcPr>
          <w:p w:rsidR="00560B19" w:rsidRPr="000767D1" w:rsidRDefault="00560B19" w:rsidP="000767D1">
            <w:pPr>
              <w:jc w:val="both"/>
              <w:rPr>
                <w:rFonts w:ascii="Arial" w:eastAsia="Calibri" w:hAnsi="Arial" w:cs="Arial"/>
                <w:sz w:val="14"/>
                <w:szCs w:val="14"/>
                <w:lang w:val="en-US"/>
              </w:rPr>
            </w:pPr>
            <w:r w:rsidRPr="000767D1">
              <w:rPr>
                <w:rFonts w:ascii="Arial" w:eastAsia="Calibri" w:hAnsi="Arial" w:cs="Arial"/>
                <w:sz w:val="14"/>
                <w:szCs w:val="14"/>
                <w:lang w:val="en-US"/>
              </w:rPr>
              <w:t>4´(R</w:t>
            </w:r>
            <w:r w:rsidRPr="000767D1">
              <w:rPr>
                <w:rFonts w:ascii="Arial" w:eastAsia="Calibri" w:hAnsi="Arial" w:cs="Arial"/>
                <w:sz w:val="14"/>
                <w:szCs w:val="14"/>
                <w:vertAlign w:val="superscript"/>
                <w:lang w:val="en-US"/>
              </w:rPr>
              <w:t>1</w:t>
            </w:r>
            <w:r w:rsidRPr="000767D1">
              <w:rPr>
                <w:rFonts w:ascii="Arial" w:eastAsia="Calibri" w:hAnsi="Arial" w:cs="Arial"/>
                <w:sz w:val="14"/>
                <w:szCs w:val="14"/>
                <w:lang w:val="en-US"/>
              </w:rPr>
              <w:t>)</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7.55</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129.1</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7.54</w:t>
            </w:r>
          </w:p>
        </w:tc>
        <w:tc>
          <w:tcPr>
            <w:tcW w:w="361"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129.1</w:t>
            </w:r>
          </w:p>
        </w:tc>
      </w:tr>
      <w:tr w:rsidR="000767D1" w:rsidRPr="000767D1" w:rsidTr="000767D1">
        <w:tc>
          <w:tcPr>
            <w:tcW w:w="507" w:type="pct"/>
            <w:tcBorders>
              <w:top w:val="nil"/>
              <w:left w:val="nil"/>
              <w:bottom w:val="nil"/>
              <w:right w:val="nil"/>
            </w:tcBorders>
            <w:shd w:val="clear" w:color="auto" w:fill="auto"/>
            <w:hideMark/>
          </w:tcPr>
          <w:p w:rsidR="00560B19" w:rsidRPr="000767D1" w:rsidRDefault="00560B19" w:rsidP="000767D1">
            <w:pPr>
              <w:jc w:val="both"/>
              <w:rPr>
                <w:rFonts w:ascii="Arial" w:eastAsia="Calibri" w:hAnsi="Arial" w:cs="Arial"/>
                <w:sz w:val="14"/>
                <w:szCs w:val="14"/>
                <w:lang w:val="en-US"/>
              </w:rPr>
            </w:pPr>
            <w:r w:rsidRPr="000767D1">
              <w:rPr>
                <w:rFonts w:ascii="Arial" w:eastAsia="Calibri" w:hAnsi="Arial" w:cs="Arial"/>
                <w:sz w:val="14"/>
                <w:szCs w:val="14"/>
                <w:lang w:val="en-US"/>
              </w:rPr>
              <w:t>1´(R</w:t>
            </w:r>
            <w:r w:rsidRPr="000767D1">
              <w:rPr>
                <w:rFonts w:ascii="Arial" w:eastAsia="Calibri" w:hAnsi="Arial" w:cs="Arial"/>
                <w:sz w:val="14"/>
                <w:szCs w:val="14"/>
                <w:vertAlign w:val="superscript"/>
                <w:lang w:val="en-US"/>
              </w:rPr>
              <w:t>2</w:t>
            </w:r>
            <w:r w:rsidRPr="000767D1">
              <w:rPr>
                <w:rFonts w:ascii="Arial" w:eastAsia="Calibri" w:hAnsi="Arial" w:cs="Arial"/>
                <w:sz w:val="14"/>
                <w:szCs w:val="14"/>
                <w:lang w:val="en-US"/>
              </w:rPr>
              <w:t>)</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 xml:space="preserve">2.38 </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29.0</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green"/>
                <w:lang w:val="en-US"/>
              </w:rPr>
            </w:pPr>
            <w:r w:rsidRPr="000767D1">
              <w:rPr>
                <w:rFonts w:ascii="Arial" w:eastAsia="Calibri" w:hAnsi="Arial" w:cs="Arial"/>
                <w:sz w:val="14"/>
                <w:szCs w:val="14"/>
                <w:lang w:val="en-US"/>
              </w:rPr>
              <w:t>-</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green"/>
                <w:lang w:val="en-US"/>
              </w:rPr>
            </w:pPr>
            <w:r w:rsidRPr="000767D1">
              <w:rPr>
                <w:rFonts w:ascii="Arial" w:eastAsia="Calibri" w:hAnsi="Arial" w:cs="Arial"/>
                <w:sz w:val="14"/>
                <w:szCs w:val="14"/>
                <w:lang w:val="en-US"/>
              </w:rPr>
              <w:t>130.5</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131.1</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130.7</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 xml:space="preserve">1.84 </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16.1</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1.87</w:t>
            </w:r>
          </w:p>
        </w:tc>
        <w:tc>
          <w:tcPr>
            <w:tcW w:w="361"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15.8</w:t>
            </w:r>
          </w:p>
        </w:tc>
      </w:tr>
      <w:tr w:rsidR="000767D1" w:rsidRPr="000767D1" w:rsidTr="000767D1">
        <w:tc>
          <w:tcPr>
            <w:tcW w:w="507" w:type="pct"/>
            <w:tcBorders>
              <w:top w:val="nil"/>
              <w:left w:val="nil"/>
              <w:bottom w:val="nil"/>
              <w:right w:val="nil"/>
            </w:tcBorders>
            <w:shd w:val="clear" w:color="auto" w:fill="auto"/>
          </w:tcPr>
          <w:p w:rsidR="00560B19" w:rsidRPr="000767D1" w:rsidRDefault="00560B19" w:rsidP="000767D1">
            <w:pPr>
              <w:jc w:val="both"/>
              <w:rPr>
                <w:rFonts w:ascii="Arial" w:eastAsia="Calibri" w:hAnsi="Arial" w:cs="Arial"/>
                <w:sz w:val="14"/>
                <w:szCs w:val="14"/>
                <w:lang w:val="en-US"/>
              </w:rPr>
            </w:pP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1.83</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p>
        </w:tc>
        <w:tc>
          <w:tcPr>
            <w:tcW w:w="361"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p>
        </w:tc>
      </w:tr>
      <w:tr w:rsidR="000767D1" w:rsidRPr="000767D1" w:rsidTr="000767D1">
        <w:tc>
          <w:tcPr>
            <w:tcW w:w="507" w:type="pct"/>
            <w:tcBorders>
              <w:top w:val="nil"/>
              <w:left w:val="nil"/>
              <w:bottom w:val="nil"/>
              <w:right w:val="nil"/>
            </w:tcBorders>
            <w:shd w:val="clear" w:color="auto" w:fill="auto"/>
            <w:hideMark/>
          </w:tcPr>
          <w:p w:rsidR="00560B19" w:rsidRPr="000767D1" w:rsidRDefault="00560B19" w:rsidP="000767D1">
            <w:pPr>
              <w:jc w:val="both"/>
              <w:rPr>
                <w:rFonts w:ascii="Arial" w:eastAsia="Calibri" w:hAnsi="Arial" w:cs="Arial"/>
                <w:sz w:val="14"/>
                <w:szCs w:val="14"/>
                <w:lang w:val="en-US"/>
              </w:rPr>
            </w:pPr>
            <w:r w:rsidRPr="000767D1">
              <w:rPr>
                <w:rFonts w:ascii="Arial" w:eastAsia="Calibri" w:hAnsi="Arial" w:cs="Arial"/>
                <w:sz w:val="14"/>
                <w:szCs w:val="14"/>
                <w:lang w:val="en-US"/>
              </w:rPr>
              <w:t>2´(R</w:t>
            </w:r>
            <w:r w:rsidRPr="000767D1">
              <w:rPr>
                <w:rFonts w:ascii="Arial" w:eastAsia="Calibri" w:hAnsi="Arial" w:cs="Arial"/>
                <w:sz w:val="14"/>
                <w:szCs w:val="14"/>
                <w:vertAlign w:val="superscript"/>
                <w:lang w:val="en-US"/>
              </w:rPr>
              <w:t>2</w:t>
            </w:r>
            <w:r w:rsidRPr="000767D1">
              <w:rPr>
                <w:rFonts w:ascii="Arial" w:eastAsia="Calibri" w:hAnsi="Arial" w:cs="Arial"/>
                <w:sz w:val="14"/>
                <w:szCs w:val="14"/>
                <w:lang w:val="en-US"/>
              </w:rPr>
              <w:t>)</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1.61</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26.3</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7.63</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127.9</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7.63</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127.8</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7.73</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127.8</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61"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r>
      <w:tr w:rsidR="000767D1" w:rsidRPr="000767D1" w:rsidTr="000767D1">
        <w:tc>
          <w:tcPr>
            <w:tcW w:w="507" w:type="pct"/>
            <w:tcBorders>
              <w:top w:val="nil"/>
              <w:left w:val="nil"/>
              <w:bottom w:val="nil"/>
              <w:right w:val="nil"/>
            </w:tcBorders>
            <w:shd w:val="clear" w:color="auto" w:fill="auto"/>
          </w:tcPr>
          <w:p w:rsidR="00560B19" w:rsidRPr="000767D1" w:rsidRDefault="00560B19" w:rsidP="000767D1">
            <w:pPr>
              <w:jc w:val="both"/>
              <w:rPr>
                <w:rFonts w:ascii="Arial" w:eastAsia="Calibri" w:hAnsi="Arial" w:cs="Arial"/>
                <w:sz w:val="14"/>
                <w:szCs w:val="14"/>
                <w:lang w:val="en-US"/>
              </w:rPr>
            </w:pP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1.52</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61"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r>
      <w:tr w:rsidR="000767D1" w:rsidRPr="000767D1" w:rsidTr="000767D1">
        <w:tc>
          <w:tcPr>
            <w:tcW w:w="507" w:type="pct"/>
            <w:tcBorders>
              <w:top w:val="nil"/>
              <w:left w:val="nil"/>
              <w:bottom w:val="nil"/>
              <w:right w:val="nil"/>
            </w:tcBorders>
            <w:shd w:val="clear" w:color="auto" w:fill="auto"/>
            <w:hideMark/>
          </w:tcPr>
          <w:p w:rsidR="00560B19" w:rsidRPr="000767D1" w:rsidRDefault="00560B19" w:rsidP="000767D1">
            <w:pPr>
              <w:jc w:val="both"/>
              <w:rPr>
                <w:rFonts w:ascii="Arial" w:eastAsia="Calibri" w:hAnsi="Arial" w:cs="Arial"/>
                <w:sz w:val="14"/>
                <w:szCs w:val="14"/>
                <w:lang w:val="en-US"/>
              </w:rPr>
            </w:pPr>
            <w:r w:rsidRPr="000767D1">
              <w:rPr>
                <w:rFonts w:ascii="Arial" w:eastAsia="Calibri" w:hAnsi="Arial" w:cs="Arial"/>
                <w:sz w:val="14"/>
                <w:szCs w:val="14"/>
                <w:lang w:val="en-US"/>
              </w:rPr>
              <w:t>3´(R</w:t>
            </w:r>
            <w:r w:rsidRPr="000767D1">
              <w:rPr>
                <w:rFonts w:ascii="Arial" w:eastAsia="Calibri" w:hAnsi="Arial" w:cs="Arial"/>
                <w:sz w:val="14"/>
                <w:szCs w:val="14"/>
                <w:vertAlign w:val="superscript"/>
                <w:lang w:val="en-US"/>
              </w:rPr>
              <w:t>2</w:t>
            </w:r>
            <w:r w:rsidRPr="000767D1">
              <w:rPr>
                <w:rFonts w:ascii="Arial" w:eastAsia="Calibri" w:hAnsi="Arial" w:cs="Arial"/>
                <w:sz w:val="14"/>
                <w:szCs w:val="14"/>
                <w:lang w:val="en-US"/>
              </w:rPr>
              <w:t>)</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1.37</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22.2</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7.45</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128.1</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7.48</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128.1</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7.47</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128.1</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61"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r>
      <w:tr w:rsidR="000767D1" w:rsidRPr="000767D1" w:rsidTr="000767D1">
        <w:tc>
          <w:tcPr>
            <w:tcW w:w="507" w:type="pct"/>
            <w:tcBorders>
              <w:top w:val="nil"/>
              <w:left w:val="nil"/>
              <w:bottom w:val="nil"/>
              <w:right w:val="nil"/>
            </w:tcBorders>
            <w:shd w:val="clear" w:color="auto" w:fill="auto"/>
            <w:hideMark/>
          </w:tcPr>
          <w:p w:rsidR="00560B19" w:rsidRPr="000767D1" w:rsidRDefault="00560B19" w:rsidP="000767D1">
            <w:pPr>
              <w:jc w:val="both"/>
              <w:rPr>
                <w:rFonts w:ascii="Arial" w:eastAsia="Calibri" w:hAnsi="Arial" w:cs="Arial"/>
                <w:sz w:val="14"/>
                <w:szCs w:val="14"/>
                <w:lang w:val="en-US"/>
              </w:rPr>
            </w:pPr>
            <w:r w:rsidRPr="000767D1">
              <w:rPr>
                <w:rFonts w:ascii="Arial" w:eastAsia="Calibri" w:hAnsi="Arial" w:cs="Arial"/>
                <w:sz w:val="14"/>
                <w:szCs w:val="14"/>
                <w:lang w:val="en-US"/>
              </w:rPr>
              <w:t>4´(R</w:t>
            </w:r>
            <w:r w:rsidRPr="000767D1">
              <w:rPr>
                <w:rFonts w:ascii="Arial" w:eastAsia="Calibri" w:hAnsi="Arial" w:cs="Arial"/>
                <w:sz w:val="14"/>
                <w:szCs w:val="14"/>
                <w:vertAlign w:val="superscript"/>
                <w:lang w:val="en-US"/>
              </w:rPr>
              <w:t>2</w:t>
            </w:r>
            <w:r w:rsidRPr="000767D1">
              <w:rPr>
                <w:rFonts w:ascii="Arial" w:eastAsia="Calibri" w:hAnsi="Arial" w:cs="Arial"/>
                <w:sz w:val="14"/>
                <w:szCs w:val="14"/>
                <w:lang w:val="en-US"/>
              </w:rPr>
              <w:t>)</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0.89</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13.7</w:t>
            </w:r>
          </w:p>
        </w:tc>
        <w:tc>
          <w:tcPr>
            <w:tcW w:w="362"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7.45</w:t>
            </w:r>
          </w:p>
        </w:tc>
        <w:tc>
          <w:tcPr>
            <w:tcW w:w="36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129.6</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7.48</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128.7</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7.47</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129.6</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42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53"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61" w:type="pct"/>
            <w:tcBorders>
              <w:top w:val="nil"/>
              <w:left w:val="nil"/>
              <w:bottom w:val="nil"/>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r>
      <w:tr w:rsidR="000767D1" w:rsidRPr="000767D1" w:rsidTr="000767D1">
        <w:tc>
          <w:tcPr>
            <w:tcW w:w="507" w:type="pct"/>
            <w:tcBorders>
              <w:top w:val="nil"/>
              <w:left w:val="nil"/>
              <w:bottom w:val="single" w:sz="4" w:space="0" w:color="auto"/>
              <w:right w:val="nil"/>
            </w:tcBorders>
            <w:shd w:val="clear" w:color="auto" w:fill="auto"/>
            <w:hideMark/>
          </w:tcPr>
          <w:p w:rsidR="00560B19" w:rsidRPr="000767D1" w:rsidRDefault="00560B19" w:rsidP="000767D1">
            <w:pPr>
              <w:jc w:val="both"/>
              <w:rPr>
                <w:rFonts w:ascii="Arial" w:eastAsia="Calibri" w:hAnsi="Arial" w:cs="Arial"/>
                <w:sz w:val="14"/>
                <w:szCs w:val="14"/>
                <w:lang w:val="en-US"/>
              </w:rPr>
            </w:pPr>
            <w:r w:rsidRPr="000767D1">
              <w:rPr>
                <w:rFonts w:ascii="Arial" w:eastAsia="Calibri" w:hAnsi="Arial" w:cs="Arial"/>
                <w:sz w:val="14"/>
                <w:szCs w:val="14"/>
                <w:lang w:val="en-US"/>
              </w:rPr>
              <w:t>5´(R</w:t>
            </w:r>
            <w:r w:rsidRPr="000767D1">
              <w:rPr>
                <w:rFonts w:ascii="Arial" w:eastAsia="Calibri" w:hAnsi="Arial" w:cs="Arial"/>
                <w:sz w:val="14"/>
                <w:szCs w:val="14"/>
                <w:vertAlign w:val="superscript"/>
                <w:lang w:val="en-US"/>
              </w:rPr>
              <w:t>2</w:t>
            </w:r>
            <w:r w:rsidRPr="000767D1">
              <w:rPr>
                <w:rFonts w:ascii="Arial" w:eastAsia="Calibri" w:hAnsi="Arial" w:cs="Arial"/>
                <w:sz w:val="14"/>
                <w:szCs w:val="14"/>
                <w:lang w:val="en-US"/>
              </w:rPr>
              <w:t>)</w:t>
            </w:r>
          </w:p>
        </w:tc>
        <w:tc>
          <w:tcPr>
            <w:tcW w:w="363" w:type="pct"/>
            <w:tcBorders>
              <w:top w:val="nil"/>
              <w:left w:val="nil"/>
              <w:bottom w:val="single" w:sz="4" w:space="0" w:color="auto"/>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62" w:type="pct"/>
            <w:tcBorders>
              <w:top w:val="nil"/>
              <w:left w:val="nil"/>
              <w:bottom w:val="single" w:sz="4" w:space="0" w:color="auto"/>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62" w:type="pct"/>
            <w:tcBorders>
              <w:top w:val="nil"/>
              <w:left w:val="nil"/>
              <w:bottom w:val="single" w:sz="4" w:space="0" w:color="auto"/>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63" w:type="pct"/>
            <w:tcBorders>
              <w:top w:val="nil"/>
              <w:left w:val="nil"/>
              <w:bottom w:val="single" w:sz="4" w:space="0" w:color="auto"/>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53" w:type="pct"/>
            <w:tcBorders>
              <w:top w:val="nil"/>
              <w:left w:val="nil"/>
              <w:bottom w:val="single" w:sz="4" w:space="0" w:color="auto"/>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423" w:type="pct"/>
            <w:tcBorders>
              <w:top w:val="nil"/>
              <w:left w:val="nil"/>
              <w:bottom w:val="single" w:sz="4" w:space="0" w:color="auto"/>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53" w:type="pct"/>
            <w:tcBorders>
              <w:top w:val="nil"/>
              <w:left w:val="nil"/>
              <w:bottom w:val="single" w:sz="4" w:space="0" w:color="auto"/>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423" w:type="pct"/>
            <w:tcBorders>
              <w:top w:val="nil"/>
              <w:left w:val="nil"/>
              <w:bottom w:val="single" w:sz="4" w:space="0" w:color="auto"/>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53" w:type="pct"/>
            <w:tcBorders>
              <w:top w:val="nil"/>
              <w:left w:val="nil"/>
              <w:bottom w:val="single" w:sz="4" w:space="0" w:color="auto"/>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tcBorders>
              <w:top w:val="nil"/>
              <w:left w:val="nil"/>
              <w:bottom w:val="single" w:sz="4" w:space="0" w:color="auto"/>
              <w:right w:val="nil"/>
            </w:tcBorders>
            <w:shd w:val="clear" w:color="auto" w:fill="auto"/>
          </w:tcPr>
          <w:p w:rsidR="00560B19" w:rsidRPr="000767D1" w:rsidRDefault="00560B19"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53" w:type="pct"/>
            <w:tcBorders>
              <w:top w:val="nil"/>
              <w:left w:val="nil"/>
              <w:bottom w:val="single" w:sz="4" w:space="0" w:color="auto"/>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c>
          <w:tcPr>
            <w:tcW w:w="361" w:type="pct"/>
            <w:tcBorders>
              <w:top w:val="nil"/>
              <w:left w:val="nil"/>
              <w:bottom w:val="single" w:sz="4" w:space="0" w:color="auto"/>
              <w:right w:val="nil"/>
            </w:tcBorders>
            <w:shd w:val="clear" w:color="auto" w:fill="auto"/>
          </w:tcPr>
          <w:p w:rsidR="00560B19" w:rsidRPr="000767D1" w:rsidRDefault="00560B19" w:rsidP="000767D1">
            <w:pPr>
              <w:jc w:val="center"/>
              <w:rPr>
                <w:rFonts w:ascii="Arial" w:eastAsia="Calibri" w:hAnsi="Arial" w:cs="Arial"/>
                <w:sz w:val="14"/>
                <w:szCs w:val="14"/>
                <w:highlight w:val="yellow"/>
                <w:lang w:val="en-US"/>
              </w:rPr>
            </w:pPr>
            <w:r w:rsidRPr="000767D1">
              <w:rPr>
                <w:rFonts w:ascii="Arial" w:eastAsia="Calibri" w:hAnsi="Arial" w:cs="Arial"/>
                <w:sz w:val="14"/>
                <w:szCs w:val="14"/>
                <w:lang w:val="en-US"/>
              </w:rPr>
              <w:t>-</w:t>
            </w:r>
          </w:p>
        </w:tc>
      </w:tr>
    </w:tbl>
    <w:p w:rsidR="0004456F" w:rsidRDefault="00560B19" w:rsidP="0004456F">
      <w:pPr>
        <w:pStyle w:val="TableFoot"/>
      </w:pPr>
      <w:r>
        <w:t xml:space="preserve"> </w:t>
      </w:r>
      <w:r w:rsidR="0004456F">
        <w:t xml:space="preserve">[a] </w:t>
      </w:r>
      <w:r w:rsidR="0070213B">
        <w:rPr>
          <w:rFonts w:eastAsia="Calibri" w:cs="Arial"/>
          <w:lang w:val="en-US"/>
        </w:rPr>
        <w:t>δ</w:t>
      </w:r>
      <w:r w:rsidR="0070213B" w:rsidRPr="0070213B">
        <w:rPr>
          <w:lang w:val="en-US"/>
        </w:rPr>
        <w:t>(</w:t>
      </w:r>
      <w:r w:rsidR="0070213B" w:rsidRPr="0070213B">
        <w:rPr>
          <w:vertAlign w:val="superscript"/>
          <w:lang w:val="en-US"/>
        </w:rPr>
        <w:t>15</w:t>
      </w:r>
      <w:r w:rsidR="0070213B" w:rsidRPr="0070213B">
        <w:rPr>
          <w:lang w:val="en-US"/>
        </w:rPr>
        <w:t>N)</w:t>
      </w:r>
      <w:r w:rsidR="0004456F">
        <w:t>.</w:t>
      </w:r>
      <w:r w:rsidR="0070213B">
        <w:t xml:space="preserve"> </w:t>
      </w:r>
    </w:p>
    <w:p w:rsidR="0004456F" w:rsidRDefault="0004456F" w:rsidP="0004456F">
      <w:pPr>
        <w:pStyle w:val="TableCaption"/>
        <w:spacing w:before="360"/>
      </w:pPr>
      <w:r w:rsidRPr="00B11686">
        <w:rPr>
          <w:b/>
        </w:rPr>
        <w:t xml:space="preserve">Table </w:t>
      </w:r>
      <w:r w:rsidR="00B027D1">
        <w:rPr>
          <w:b/>
        </w:rPr>
        <w:t>4</w:t>
      </w:r>
      <w:r w:rsidRPr="00B11686">
        <w:rPr>
          <w:b/>
        </w:rPr>
        <w:t>.</w:t>
      </w:r>
      <w:r>
        <w:t xml:space="preserve"> </w:t>
      </w:r>
      <w:r w:rsidR="000D4F31" w:rsidRPr="000D4F31">
        <w:rPr>
          <w:vertAlign w:val="superscript"/>
          <w:lang w:val="en-US"/>
        </w:rPr>
        <w:t>1</w:t>
      </w:r>
      <w:r w:rsidR="000D4F31" w:rsidRPr="000D4F31">
        <w:rPr>
          <w:lang w:val="en-US"/>
        </w:rPr>
        <w:t xml:space="preserve">H, </w:t>
      </w:r>
      <w:r w:rsidR="000D4F31" w:rsidRPr="000D4F31">
        <w:rPr>
          <w:vertAlign w:val="superscript"/>
          <w:lang w:val="en-US"/>
        </w:rPr>
        <w:t>13</w:t>
      </w:r>
      <w:r w:rsidR="000D4F31" w:rsidRPr="000D4F31">
        <w:rPr>
          <w:lang w:val="en-US"/>
        </w:rPr>
        <w:t xml:space="preserve">C and </w:t>
      </w:r>
      <w:r w:rsidR="000D4F31" w:rsidRPr="000D4F31">
        <w:rPr>
          <w:vertAlign w:val="superscript"/>
          <w:lang w:val="en-US"/>
        </w:rPr>
        <w:t>15</w:t>
      </w:r>
      <w:r w:rsidR="000D4F31" w:rsidRPr="000D4F31">
        <w:rPr>
          <w:lang w:val="en-US"/>
        </w:rPr>
        <w:t xml:space="preserve">N chemical shifts of compounds </w:t>
      </w:r>
      <w:r w:rsidR="000D4F31" w:rsidRPr="000D4F31">
        <w:rPr>
          <w:b/>
          <w:lang w:val="en-US"/>
        </w:rPr>
        <w:t xml:space="preserve">6 </w:t>
      </w:r>
      <w:r w:rsidR="000D4F31" w:rsidRPr="000D4F31">
        <w:rPr>
          <w:lang w:val="en-US"/>
        </w:rPr>
        <w:t xml:space="preserve">and </w:t>
      </w:r>
      <w:r w:rsidR="000D4F31" w:rsidRPr="000D4F31">
        <w:rPr>
          <w:b/>
          <w:lang w:val="en-US"/>
        </w:rPr>
        <w:t>7</w:t>
      </w:r>
      <w:r w:rsidR="000D4F31" w:rsidRPr="000D4F31">
        <w:rPr>
          <w:lang w:val="en-US"/>
        </w:rPr>
        <w:t xml:space="preserve"> in DMSO-</w:t>
      </w:r>
      <w:r w:rsidR="000D4F31" w:rsidRPr="000D4F31">
        <w:rPr>
          <w:i/>
          <w:lang w:val="en-US"/>
        </w:rPr>
        <w:t>d</w:t>
      </w:r>
      <w:r w:rsidR="000D4F31" w:rsidRPr="000D4F31">
        <w:rPr>
          <w:vertAlign w:val="subscript"/>
          <w:lang w:val="en-US"/>
        </w:rPr>
        <w:t>6</w:t>
      </w:r>
      <w:r w:rsidR="000D4F31" w:rsidRPr="000D4F31">
        <w:rPr>
          <w:lang w:val="en-US"/>
        </w:rPr>
        <w:t>.</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1E0" w:firstRow="1" w:lastRow="1" w:firstColumn="1" w:lastColumn="1" w:noHBand="0" w:noVBand="0"/>
      </w:tblPr>
      <w:tblGrid>
        <w:gridCol w:w="1114"/>
        <w:gridCol w:w="867"/>
        <w:gridCol w:w="867"/>
        <w:gridCol w:w="867"/>
        <w:gridCol w:w="1128"/>
        <w:gridCol w:w="806"/>
        <w:gridCol w:w="1015"/>
        <w:gridCol w:w="779"/>
        <w:gridCol w:w="1015"/>
        <w:gridCol w:w="779"/>
        <w:gridCol w:w="1013"/>
      </w:tblGrid>
      <w:tr w:rsidR="000767D1" w:rsidRPr="000767D1" w:rsidTr="000767D1">
        <w:tc>
          <w:tcPr>
            <w:tcW w:w="544" w:type="pct"/>
            <w:tcBorders>
              <w:top w:val="single" w:sz="4" w:space="0" w:color="auto"/>
              <w:bottom w:val="single" w:sz="4" w:space="0" w:color="auto"/>
            </w:tcBorders>
            <w:shd w:val="clear" w:color="auto" w:fill="auto"/>
            <w:hideMark/>
          </w:tcPr>
          <w:p w:rsidR="007F22EB" w:rsidRPr="000767D1" w:rsidRDefault="007F22EB" w:rsidP="00132ED4">
            <w:pPr>
              <w:rPr>
                <w:rFonts w:ascii="Arial" w:eastAsia="Calibri" w:hAnsi="Arial" w:cs="Arial"/>
                <w:sz w:val="14"/>
                <w:szCs w:val="14"/>
                <w:lang w:val="en-US"/>
              </w:rPr>
            </w:pPr>
            <w:r w:rsidRPr="000767D1">
              <w:rPr>
                <w:rFonts w:ascii="Arial" w:eastAsia="Calibri" w:hAnsi="Arial" w:cs="Arial"/>
                <w:sz w:val="14"/>
                <w:szCs w:val="14"/>
                <w:lang w:val="en-US"/>
              </w:rPr>
              <w:t>Position</w:t>
            </w:r>
          </w:p>
        </w:tc>
        <w:tc>
          <w:tcPr>
            <w:tcW w:w="846" w:type="pct"/>
            <w:gridSpan w:val="2"/>
            <w:tcBorders>
              <w:top w:val="single" w:sz="4" w:space="0" w:color="auto"/>
              <w:bottom w:val="single" w:sz="4" w:space="0" w:color="auto"/>
            </w:tcBorders>
            <w:shd w:val="clear" w:color="auto" w:fill="auto"/>
          </w:tcPr>
          <w:p w:rsidR="007F22EB" w:rsidRPr="000767D1" w:rsidRDefault="007F22EB" w:rsidP="000767D1">
            <w:pPr>
              <w:jc w:val="center"/>
              <w:rPr>
                <w:rFonts w:ascii="Arial" w:eastAsia="Calibri" w:hAnsi="Arial" w:cs="Arial"/>
                <w:b/>
                <w:sz w:val="14"/>
                <w:szCs w:val="14"/>
                <w:lang w:val="en-US"/>
              </w:rPr>
            </w:pPr>
            <w:r w:rsidRPr="000767D1">
              <w:rPr>
                <w:rFonts w:ascii="Arial" w:eastAsia="Calibri" w:hAnsi="Arial" w:cs="Arial"/>
                <w:b/>
                <w:sz w:val="14"/>
                <w:szCs w:val="14"/>
                <w:lang w:val="en-US"/>
              </w:rPr>
              <w:t>6a</w:t>
            </w:r>
          </w:p>
        </w:tc>
        <w:tc>
          <w:tcPr>
            <w:tcW w:w="973" w:type="pct"/>
            <w:gridSpan w:val="2"/>
            <w:tcBorders>
              <w:top w:val="single" w:sz="4" w:space="0" w:color="auto"/>
              <w:bottom w:val="single" w:sz="4" w:space="0" w:color="auto"/>
            </w:tcBorders>
            <w:shd w:val="clear" w:color="auto" w:fill="auto"/>
          </w:tcPr>
          <w:p w:rsidR="007F22EB" w:rsidRPr="000767D1" w:rsidRDefault="007F22EB" w:rsidP="000767D1">
            <w:pPr>
              <w:jc w:val="center"/>
              <w:rPr>
                <w:rFonts w:ascii="Arial" w:eastAsia="Calibri" w:hAnsi="Arial" w:cs="Arial"/>
                <w:b/>
                <w:sz w:val="14"/>
                <w:szCs w:val="14"/>
                <w:lang w:val="en-US"/>
              </w:rPr>
            </w:pPr>
            <w:r w:rsidRPr="000767D1">
              <w:rPr>
                <w:rFonts w:ascii="Arial" w:eastAsia="Calibri" w:hAnsi="Arial" w:cs="Arial"/>
                <w:b/>
                <w:sz w:val="14"/>
                <w:szCs w:val="14"/>
                <w:lang w:val="en-US"/>
              </w:rPr>
              <w:t>6j</w:t>
            </w:r>
          </w:p>
        </w:tc>
        <w:tc>
          <w:tcPr>
            <w:tcW w:w="888" w:type="pct"/>
            <w:gridSpan w:val="2"/>
            <w:tcBorders>
              <w:top w:val="single" w:sz="4" w:space="0" w:color="auto"/>
              <w:bottom w:val="single" w:sz="4" w:space="0" w:color="auto"/>
            </w:tcBorders>
            <w:shd w:val="clear" w:color="auto" w:fill="auto"/>
          </w:tcPr>
          <w:p w:rsidR="007F22EB" w:rsidRPr="000767D1" w:rsidRDefault="007F22EB" w:rsidP="000767D1">
            <w:pPr>
              <w:jc w:val="center"/>
              <w:rPr>
                <w:rFonts w:ascii="Arial" w:eastAsia="Calibri" w:hAnsi="Arial" w:cs="Arial"/>
                <w:b/>
                <w:sz w:val="14"/>
                <w:szCs w:val="14"/>
                <w:lang w:val="en-US"/>
              </w:rPr>
            </w:pPr>
            <w:r w:rsidRPr="000767D1">
              <w:rPr>
                <w:rFonts w:ascii="Arial" w:eastAsia="Calibri" w:hAnsi="Arial" w:cs="Arial"/>
                <w:sz w:val="14"/>
                <w:szCs w:val="14"/>
                <w:lang w:val="en-US"/>
              </w:rPr>
              <w:t>7</w:t>
            </w:r>
            <w:r w:rsidRPr="000767D1">
              <w:rPr>
                <w:rFonts w:ascii="Arial" w:eastAsia="Calibri" w:hAnsi="Arial" w:cs="Arial"/>
                <w:b/>
                <w:sz w:val="14"/>
                <w:szCs w:val="14"/>
                <w:lang w:val="en-US"/>
              </w:rPr>
              <w:t>d</w:t>
            </w:r>
          </w:p>
        </w:tc>
        <w:tc>
          <w:tcPr>
            <w:tcW w:w="875" w:type="pct"/>
            <w:gridSpan w:val="2"/>
            <w:tcBorders>
              <w:top w:val="single" w:sz="4" w:space="0" w:color="auto"/>
              <w:bottom w:val="single" w:sz="4" w:space="0" w:color="auto"/>
            </w:tcBorders>
            <w:shd w:val="clear" w:color="auto" w:fill="auto"/>
          </w:tcPr>
          <w:p w:rsidR="007F22EB" w:rsidRPr="000767D1" w:rsidRDefault="007F22EB" w:rsidP="000767D1">
            <w:pPr>
              <w:jc w:val="center"/>
              <w:rPr>
                <w:rFonts w:ascii="Arial" w:eastAsia="Calibri" w:hAnsi="Arial" w:cs="Arial"/>
                <w:b/>
                <w:sz w:val="14"/>
                <w:szCs w:val="14"/>
              </w:rPr>
            </w:pPr>
            <w:r w:rsidRPr="000767D1">
              <w:rPr>
                <w:rFonts w:ascii="Arial" w:eastAsia="Calibri" w:hAnsi="Arial" w:cs="Arial"/>
                <w:b/>
                <w:sz w:val="14"/>
                <w:szCs w:val="14"/>
              </w:rPr>
              <w:t>7f</w:t>
            </w:r>
          </w:p>
        </w:tc>
        <w:tc>
          <w:tcPr>
            <w:tcW w:w="874" w:type="pct"/>
            <w:gridSpan w:val="2"/>
            <w:tcBorders>
              <w:top w:val="single" w:sz="4" w:space="0" w:color="auto"/>
              <w:bottom w:val="single" w:sz="4" w:space="0" w:color="auto"/>
            </w:tcBorders>
            <w:shd w:val="clear" w:color="auto" w:fill="auto"/>
          </w:tcPr>
          <w:p w:rsidR="007F22EB" w:rsidRPr="000767D1" w:rsidRDefault="007F22EB" w:rsidP="000767D1">
            <w:pPr>
              <w:jc w:val="center"/>
              <w:rPr>
                <w:rFonts w:ascii="Arial" w:eastAsia="Calibri" w:hAnsi="Arial" w:cs="Arial"/>
                <w:b/>
                <w:sz w:val="14"/>
                <w:szCs w:val="14"/>
                <w:lang w:val="en-US"/>
              </w:rPr>
            </w:pPr>
            <w:r w:rsidRPr="000767D1">
              <w:rPr>
                <w:rFonts w:ascii="Arial" w:eastAsia="Calibri" w:hAnsi="Arial" w:cs="Arial"/>
                <w:b/>
                <w:sz w:val="14"/>
                <w:szCs w:val="14"/>
              </w:rPr>
              <w:t>7k</w:t>
            </w:r>
          </w:p>
        </w:tc>
      </w:tr>
      <w:tr w:rsidR="000767D1" w:rsidRPr="000767D1" w:rsidTr="000767D1">
        <w:tc>
          <w:tcPr>
            <w:tcW w:w="544" w:type="pct"/>
            <w:tcBorders>
              <w:top w:val="single" w:sz="4" w:space="0" w:color="auto"/>
              <w:bottom w:val="single" w:sz="4" w:space="0" w:color="auto"/>
            </w:tcBorders>
            <w:shd w:val="clear" w:color="auto" w:fill="auto"/>
            <w:hideMark/>
          </w:tcPr>
          <w:p w:rsidR="007F22EB" w:rsidRPr="000767D1" w:rsidRDefault="007F22EB" w:rsidP="00132ED4">
            <w:pPr>
              <w:rPr>
                <w:rFonts w:ascii="Arial" w:eastAsia="Calibri" w:hAnsi="Arial" w:cs="Arial"/>
                <w:sz w:val="14"/>
                <w:szCs w:val="14"/>
                <w:lang w:val="en-US"/>
              </w:rPr>
            </w:pPr>
          </w:p>
        </w:tc>
        <w:tc>
          <w:tcPr>
            <w:tcW w:w="423" w:type="pct"/>
            <w:tcBorders>
              <w:top w:val="single" w:sz="4" w:space="0" w:color="auto"/>
              <w:bottom w:val="single" w:sz="4" w:space="0" w:color="auto"/>
            </w:tcBorders>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δ(H)</w:t>
            </w:r>
          </w:p>
        </w:tc>
        <w:tc>
          <w:tcPr>
            <w:tcW w:w="423" w:type="pct"/>
            <w:tcBorders>
              <w:top w:val="single" w:sz="4" w:space="0" w:color="auto"/>
              <w:bottom w:val="single" w:sz="4" w:space="0" w:color="auto"/>
            </w:tcBorders>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δ(C)</w:t>
            </w:r>
          </w:p>
        </w:tc>
        <w:tc>
          <w:tcPr>
            <w:tcW w:w="423" w:type="pct"/>
            <w:tcBorders>
              <w:top w:val="single" w:sz="4" w:space="0" w:color="auto"/>
              <w:bottom w:val="single" w:sz="4" w:space="0" w:color="auto"/>
            </w:tcBorders>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δ(H)</w:t>
            </w:r>
          </w:p>
        </w:tc>
        <w:tc>
          <w:tcPr>
            <w:tcW w:w="550" w:type="pct"/>
            <w:tcBorders>
              <w:top w:val="single" w:sz="4" w:space="0" w:color="auto"/>
              <w:bottom w:val="single" w:sz="4" w:space="0" w:color="auto"/>
            </w:tcBorders>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δ(C)</w:t>
            </w:r>
          </w:p>
        </w:tc>
        <w:tc>
          <w:tcPr>
            <w:tcW w:w="393" w:type="pct"/>
            <w:tcBorders>
              <w:top w:val="single" w:sz="4" w:space="0" w:color="auto"/>
              <w:bottom w:val="single" w:sz="4" w:space="0" w:color="auto"/>
            </w:tcBorders>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δ(H)</w:t>
            </w:r>
          </w:p>
        </w:tc>
        <w:tc>
          <w:tcPr>
            <w:tcW w:w="495" w:type="pct"/>
            <w:tcBorders>
              <w:top w:val="single" w:sz="4" w:space="0" w:color="auto"/>
              <w:bottom w:val="single" w:sz="4" w:space="0" w:color="auto"/>
            </w:tcBorders>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δ(C)</w:t>
            </w:r>
          </w:p>
        </w:tc>
        <w:tc>
          <w:tcPr>
            <w:tcW w:w="380" w:type="pct"/>
            <w:tcBorders>
              <w:top w:val="single" w:sz="4" w:space="0" w:color="auto"/>
              <w:bottom w:val="single" w:sz="4" w:space="0" w:color="auto"/>
            </w:tcBorders>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δ(H)</w:t>
            </w:r>
          </w:p>
        </w:tc>
        <w:tc>
          <w:tcPr>
            <w:tcW w:w="495" w:type="pct"/>
            <w:tcBorders>
              <w:top w:val="single" w:sz="4" w:space="0" w:color="auto"/>
              <w:bottom w:val="single" w:sz="4" w:space="0" w:color="auto"/>
            </w:tcBorders>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δ(C)</w:t>
            </w:r>
          </w:p>
        </w:tc>
        <w:tc>
          <w:tcPr>
            <w:tcW w:w="380" w:type="pct"/>
            <w:tcBorders>
              <w:top w:val="single" w:sz="4" w:space="0" w:color="auto"/>
              <w:bottom w:val="single" w:sz="4" w:space="0" w:color="auto"/>
            </w:tcBorders>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δ(H)</w:t>
            </w:r>
          </w:p>
        </w:tc>
        <w:tc>
          <w:tcPr>
            <w:tcW w:w="494" w:type="pct"/>
            <w:tcBorders>
              <w:top w:val="single" w:sz="4" w:space="0" w:color="auto"/>
              <w:bottom w:val="single" w:sz="4" w:space="0" w:color="auto"/>
            </w:tcBorders>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δ(C)</w:t>
            </w:r>
          </w:p>
        </w:tc>
      </w:tr>
      <w:tr w:rsidR="000767D1" w:rsidRPr="000767D1" w:rsidTr="000767D1">
        <w:trPr>
          <w:trHeight w:val="129"/>
        </w:trPr>
        <w:tc>
          <w:tcPr>
            <w:tcW w:w="544" w:type="pct"/>
            <w:tcBorders>
              <w:top w:val="single" w:sz="4" w:space="0" w:color="auto"/>
            </w:tcBorders>
            <w:shd w:val="clear" w:color="auto" w:fill="auto"/>
            <w:hideMark/>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1</w:t>
            </w:r>
          </w:p>
        </w:tc>
        <w:tc>
          <w:tcPr>
            <w:tcW w:w="423" w:type="pct"/>
            <w:tcBorders>
              <w:top w:val="single" w:sz="4" w:space="0" w:color="auto"/>
            </w:tcBorders>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10.53</w:t>
            </w:r>
          </w:p>
        </w:tc>
        <w:tc>
          <w:tcPr>
            <w:tcW w:w="423" w:type="pct"/>
            <w:tcBorders>
              <w:top w:val="single" w:sz="4" w:space="0" w:color="auto"/>
            </w:tcBorders>
            <w:shd w:val="clear" w:color="auto" w:fill="auto"/>
          </w:tcPr>
          <w:p w:rsidR="007F22EB" w:rsidRPr="000767D1" w:rsidRDefault="007F22EB" w:rsidP="000767D1">
            <w:pPr>
              <w:jc w:val="center"/>
              <w:rPr>
                <w:rFonts w:ascii="Arial" w:eastAsia="Calibri" w:hAnsi="Arial" w:cs="Arial"/>
                <w:sz w:val="14"/>
                <w:szCs w:val="14"/>
                <w:lang w:val="en-US"/>
              </w:rPr>
            </w:pPr>
          </w:p>
        </w:tc>
        <w:tc>
          <w:tcPr>
            <w:tcW w:w="423" w:type="pct"/>
            <w:tcBorders>
              <w:top w:val="single" w:sz="4" w:space="0" w:color="auto"/>
            </w:tcBorders>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10.53</w:t>
            </w:r>
          </w:p>
        </w:tc>
        <w:tc>
          <w:tcPr>
            <w:tcW w:w="550" w:type="pct"/>
            <w:tcBorders>
              <w:top w:val="single" w:sz="4" w:space="0" w:color="auto"/>
            </w:tcBorders>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-252.6</w:t>
            </w:r>
            <w:r w:rsidRPr="000767D1">
              <w:rPr>
                <w:rFonts w:ascii="Arial" w:eastAsia="Calibri" w:hAnsi="Arial" w:cs="Arial"/>
                <w:sz w:val="14"/>
                <w:szCs w:val="14"/>
                <w:vertAlign w:val="superscript"/>
                <w:lang w:val="en-US"/>
              </w:rPr>
              <w:t>a,b</w:t>
            </w:r>
          </w:p>
        </w:tc>
        <w:tc>
          <w:tcPr>
            <w:tcW w:w="393" w:type="pct"/>
            <w:tcBorders>
              <w:top w:val="single" w:sz="4" w:space="0" w:color="auto"/>
            </w:tcBorders>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tcBorders>
              <w:top w:val="single" w:sz="4" w:space="0" w:color="auto"/>
            </w:tcBorders>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-242.7</w:t>
            </w:r>
            <w:r w:rsidRPr="000767D1">
              <w:rPr>
                <w:rFonts w:ascii="Arial" w:eastAsia="Calibri" w:hAnsi="Arial" w:cs="Arial"/>
                <w:sz w:val="14"/>
                <w:szCs w:val="14"/>
                <w:vertAlign w:val="superscript"/>
                <w:lang w:val="en-US"/>
              </w:rPr>
              <w:t>a</w:t>
            </w:r>
          </w:p>
        </w:tc>
        <w:tc>
          <w:tcPr>
            <w:tcW w:w="380" w:type="pct"/>
            <w:tcBorders>
              <w:top w:val="single" w:sz="4" w:space="0" w:color="auto"/>
            </w:tcBorders>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tcBorders>
              <w:top w:val="single" w:sz="4" w:space="0" w:color="auto"/>
            </w:tcBorders>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-242.3</w:t>
            </w:r>
            <w:r w:rsidRPr="000767D1">
              <w:rPr>
                <w:rFonts w:ascii="Arial" w:eastAsia="Calibri" w:hAnsi="Arial" w:cs="Arial"/>
                <w:sz w:val="14"/>
                <w:szCs w:val="14"/>
                <w:vertAlign w:val="superscript"/>
                <w:lang w:val="en-US"/>
              </w:rPr>
              <w:t>a</w:t>
            </w:r>
          </w:p>
        </w:tc>
        <w:tc>
          <w:tcPr>
            <w:tcW w:w="380" w:type="pct"/>
            <w:tcBorders>
              <w:top w:val="single" w:sz="4" w:space="0" w:color="auto"/>
            </w:tcBorders>
            <w:shd w:val="clear" w:color="auto" w:fill="auto"/>
          </w:tcPr>
          <w:p w:rsidR="007F22EB" w:rsidRPr="000767D1" w:rsidRDefault="007F22EB" w:rsidP="000767D1">
            <w:pPr>
              <w:jc w:val="center"/>
              <w:rPr>
                <w:rFonts w:ascii="Arial" w:eastAsia="Calibri" w:hAnsi="Arial" w:cs="Arial"/>
                <w:sz w:val="14"/>
                <w:szCs w:val="14"/>
              </w:rPr>
            </w:pPr>
          </w:p>
        </w:tc>
        <w:tc>
          <w:tcPr>
            <w:tcW w:w="494" w:type="pct"/>
            <w:tcBorders>
              <w:top w:val="single" w:sz="4" w:space="0" w:color="auto"/>
            </w:tcBorders>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-242.8</w:t>
            </w:r>
            <w:r w:rsidRPr="000767D1">
              <w:rPr>
                <w:rFonts w:ascii="Arial" w:eastAsia="Calibri" w:hAnsi="Arial" w:cs="Arial"/>
                <w:sz w:val="14"/>
                <w:szCs w:val="14"/>
                <w:vertAlign w:val="superscript"/>
                <w:lang w:val="en-US"/>
              </w:rPr>
              <w:t>a</w:t>
            </w:r>
          </w:p>
        </w:tc>
      </w:tr>
      <w:tr w:rsidR="000767D1" w:rsidRPr="000767D1" w:rsidTr="000767D1">
        <w:tc>
          <w:tcPr>
            <w:tcW w:w="544" w:type="pct"/>
            <w:shd w:val="clear" w:color="auto" w:fill="auto"/>
            <w:hideMark/>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2</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169.4</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p>
        </w:tc>
        <w:tc>
          <w:tcPr>
            <w:tcW w:w="55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170.5</w:t>
            </w:r>
          </w:p>
        </w:tc>
        <w:tc>
          <w:tcPr>
            <w:tcW w:w="39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167.0</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168.4</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166.4</w:t>
            </w:r>
          </w:p>
        </w:tc>
      </w:tr>
      <w:tr w:rsidR="000767D1" w:rsidRPr="000767D1" w:rsidTr="000767D1">
        <w:tc>
          <w:tcPr>
            <w:tcW w:w="544" w:type="pct"/>
            <w:shd w:val="clear" w:color="auto" w:fill="auto"/>
            <w:hideMark/>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3</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76.8</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p>
        </w:tc>
        <w:tc>
          <w:tcPr>
            <w:tcW w:w="55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74,0</w:t>
            </w:r>
          </w:p>
        </w:tc>
        <w:tc>
          <w:tcPr>
            <w:tcW w:w="39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88.5</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83.9</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89.0</w:t>
            </w:r>
          </w:p>
        </w:tc>
      </w:tr>
      <w:tr w:rsidR="000767D1" w:rsidRPr="000767D1" w:rsidTr="000767D1">
        <w:tc>
          <w:tcPr>
            <w:tcW w:w="544" w:type="pct"/>
            <w:shd w:val="clear" w:color="auto" w:fill="auto"/>
            <w:hideMark/>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4</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83.6</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p>
        </w:tc>
        <w:tc>
          <w:tcPr>
            <w:tcW w:w="55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83.5</w:t>
            </w:r>
          </w:p>
        </w:tc>
        <w:tc>
          <w:tcPr>
            <w:tcW w:w="39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189.7</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190.1</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187.6</w:t>
            </w:r>
          </w:p>
        </w:tc>
      </w:tr>
      <w:tr w:rsidR="000767D1" w:rsidRPr="000767D1" w:rsidTr="000767D1">
        <w:tc>
          <w:tcPr>
            <w:tcW w:w="544" w:type="pct"/>
            <w:shd w:val="clear" w:color="auto" w:fill="auto"/>
            <w:hideMark/>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4a</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118.1</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p>
        </w:tc>
        <w:tc>
          <w:tcPr>
            <w:tcW w:w="55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117.8</w:t>
            </w:r>
          </w:p>
        </w:tc>
        <w:tc>
          <w:tcPr>
            <w:tcW w:w="39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119.2</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119.4</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119.0</w:t>
            </w:r>
          </w:p>
        </w:tc>
      </w:tr>
      <w:tr w:rsidR="000767D1" w:rsidRPr="000767D1" w:rsidTr="000767D1">
        <w:tc>
          <w:tcPr>
            <w:tcW w:w="544" w:type="pct"/>
            <w:shd w:val="clear" w:color="auto" w:fill="auto"/>
            <w:hideMark/>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5</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7.47</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128.5</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7.49</w:t>
            </w:r>
          </w:p>
        </w:tc>
        <w:tc>
          <w:tcPr>
            <w:tcW w:w="55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128.5</w:t>
            </w:r>
          </w:p>
        </w:tc>
        <w:tc>
          <w:tcPr>
            <w:tcW w:w="39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7.88</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127.5</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7.88</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127.7</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 xml:space="preserve">7.62 </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127.4</w:t>
            </w:r>
          </w:p>
        </w:tc>
      </w:tr>
      <w:tr w:rsidR="000767D1" w:rsidRPr="000767D1" w:rsidTr="000767D1">
        <w:tc>
          <w:tcPr>
            <w:tcW w:w="544" w:type="pct"/>
            <w:shd w:val="clear" w:color="auto" w:fill="auto"/>
            <w:hideMark/>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6</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7.13</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122.3</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7.13</w:t>
            </w:r>
          </w:p>
        </w:tc>
        <w:tc>
          <w:tcPr>
            <w:tcW w:w="55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122.2</w:t>
            </w:r>
          </w:p>
        </w:tc>
        <w:tc>
          <w:tcPr>
            <w:tcW w:w="39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7.29</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123.9</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7.28</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123.5</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7.15</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123.4</w:t>
            </w:r>
          </w:p>
        </w:tc>
      </w:tr>
      <w:tr w:rsidR="000767D1" w:rsidRPr="000767D1" w:rsidTr="000767D1">
        <w:tc>
          <w:tcPr>
            <w:tcW w:w="544" w:type="pct"/>
            <w:shd w:val="clear" w:color="auto" w:fill="auto"/>
            <w:hideMark/>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7</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7.44</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131.7</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7.45</w:t>
            </w:r>
          </w:p>
        </w:tc>
        <w:tc>
          <w:tcPr>
            <w:tcW w:w="55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131.7</w:t>
            </w:r>
          </w:p>
        </w:tc>
        <w:tc>
          <w:tcPr>
            <w:tcW w:w="39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7.82</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137.6</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7.78</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137.0</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7.66</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136.4</w:t>
            </w:r>
          </w:p>
        </w:tc>
      </w:tr>
      <w:tr w:rsidR="000767D1" w:rsidRPr="000767D1" w:rsidTr="000767D1">
        <w:tc>
          <w:tcPr>
            <w:tcW w:w="544" w:type="pct"/>
            <w:shd w:val="clear" w:color="auto" w:fill="auto"/>
            <w:hideMark/>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8</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6.97</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116.3</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6.99</w:t>
            </w:r>
          </w:p>
        </w:tc>
        <w:tc>
          <w:tcPr>
            <w:tcW w:w="55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116.3</w:t>
            </w:r>
          </w:p>
        </w:tc>
        <w:tc>
          <w:tcPr>
            <w:tcW w:w="39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7.50</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114.5</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7.44</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116.2</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7.58</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114.5</w:t>
            </w:r>
          </w:p>
        </w:tc>
      </w:tr>
      <w:tr w:rsidR="000767D1" w:rsidRPr="000767D1" w:rsidTr="000767D1">
        <w:tc>
          <w:tcPr>
            <w:tcW w:w="544" w:type="pct"/>
            <w:shd w:val="clear" w:color="auto" w:fill="auto"/>
            <w:hideMark/>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8a</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136.5</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55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136.5</w:t>
            </w:r>
          </w:p>
        </w:tc>
        <w:tc>
          <w:tcPr>
            <w:tcW w:w="39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142.3</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142.6</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141.6</w:t>
            </w:r>
          </w:p>
        </w:tc>
      </w:tr>
      <w:tr w:rsidR="000767D1" w:rsidRPr="000767D1" w:rsidTr="000767D1">
        <w:tc>
          <w:tcPr>
            <w:tcW w:w="544" w:type="pct"/>
            <w:shd w:val="clear" w:color="auto" w:fill="auto"/>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CN</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115.3</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55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115.2</w:t>
            </w:r>
          </w:p>
        </w:tc>
        <w:tc>
          <w:tcPr>
            <w:tcW w:w="39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r>
      <w:tr w:rsidR="000767D1" w:rsidRPr="000767D1" w:rsidTr="000767D1">
        <w:tc>
          <w:tcPr>
            <w:tcW w:w="544" w:type="pct"/>
            <w:shd w:val="clear" w:color="auto" w:fill="auto"/>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OH</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5.94</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6.11</w:t>
            </w:r>
          </w:p>
        </w:tc>
        <w:tc>
          <w:tcPr>
            <w:tcW w:w="55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9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r>
      <w:tr w:rsidR="000767D1" w:rsidRPr="000767D1" w:rsidTr="000767D1">
        <w:tc>
          <w:tcPr>
            <w:tcW w:w="544" w:type="pct"/>
            <w:shd w:val="clear" w:color="auto" w:fill="auto"/>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OH</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55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9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r>
      <w:tr w:rsidR="000767D1" w:rsidRPr="000767D1" w:rsidTr="000767D1">
        <w:tc>
          <w:tcPr>
            <w:tcW w:w="544" w:type="pct"/>
            <w:shd w:val="clear" w:color="auto" w:fill="auto"/>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OCH</w:t>
            </w:r>
            <w:r w:rsidRPr="000767D1">
              <w:rPr>
                <w:rFonts w:ascii="Arial" w:eastAsia="Calibri" w:hAnsi="Arial" w:cs="Arial"/>
                <w:sz w:val="14"/>
                <w:szCs w:val="14"/>
                <w:vertAlign w:val="subscript"/>
                <w:lang w:val="en-US"/>
              </w:rPr>
              <w:t>3</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3.07</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53.3</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3.07</w:t>
            </w:r>
          </w:p>
        </w:tc>
        <w:tc>
          <w:tcPr>
            <w:tcW w:w="55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53.5</w:t>
            </w:r>
          </w:p>
        </w:tc>
        <w:tc>
          <w:tcPr>
            <w:tcW w:w="39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r>
      <w:tr w:rsidR="000767D1" w:rsidRPr="000767D1" w:rsidTr="000767D1">
        <w:tc>
          <w:tcPr>
            <w:tcW w:w="544" w:type="pct"/>
            <w:shd w:val="clear" w:color="auto" w:fill="auto"/>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1´(R</w:t>
            </w:r>
            <w:r w:rsidRPr="000767D1">
              <w:rPr>
                <w:rFonts w:ascii="Arial" w:eastAsia="Calibri" w:hAnsi="Arial" w:cs="Arial"/>
                <w:sz w:val="14"/>
                <w:szCs w:val="14"/>
                <w:vertAlign w:val="superscript"/>
                <w:lang w:val="en-US"/>
              </w:rPr>
              <w:t>1</w:t>
            </w: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10.53</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10.52</w:t>
            </w:r>
          </w:p>
        </w:tc>
        <w:tc>
          <w:tcPr>
            <w:tcW w:w="55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9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3.43</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29.9</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3.43</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29.9</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3.25</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29.8</w:t>
            </w:r>
          </w:p>
        </w:tc>
      </w:tr>
      <w:tr w:rsidR="000767D1" w:rsidRPr="000767D1" w:rsidTr="000767D1">
        <w:tc>
          <w:tcPr>
            <w:tcW w:w="544" w:type="pct"/>
            <w:shd w:val="clear" w:color="auto" w:fill="auto"/>
            <w:hideMark/>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1´(R</w:t>
            </w:r>
            <w:r w:rsidRPr="000767D1">
              <w:rPr>
                <w:rFonts w:ascii="Arial" w:eastAsia="Calibri" w:hAnsi="Arial" w:cs="Arial"/>
                <w:sz w:val="14"/>
                <w:szCs w:val="14"/>
                <w:vertAlign w:val="superscript"/>
                <w:lang w:val="en-US"/>
              </w:rPr>
              <w:t>2</w:t>
            </w: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1.60</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33.7</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1.22</w:t>
            </w:r>
          </w:p>
        </w:tc>
        <w:tc>
          <w:tcPr>
            <w:tcW w:w="55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22.2</w:t>
            </w:r>
          </w:p>
        </w:tc>
        <w:tc>
          <w:tcPr>
            <w:tcW w:w="39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 xml:space="preserve">2.20, </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40.5</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1.70</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21.7</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136.2</w:t>
            </w:r>
          </w:p>
        </w:tc>
      </w:tr>
      <w:tr w:rsidR="000767D1" w:rsidRPr="000767D1" w:rsidTr="000767D1">
        <w:tc>
          <w:tcPr>
            <w:tcW w:w="544" w:type="pct"/>
            <w:shd w:val="clear" w:color="auto" w:fill="auto"/>
          </w:tcPr>
          <w:p w:rsidR="007F22EB" w:rsidRPr="000767D1" w:rsidRDefault="007F22EB" w:rsidP="000767D1">
            <w:pPr>
              <w:jc w:val="both"/>
              <w:rPr>
                <w:rFonts w:ascii="Arial" w:eastAsia="Calibri" w:hAnsi="Arial" w:cs="Arial"/>
                <w:sz w:val="14"/>
                <w:szCs w:val="14"/>
                <w:lang w:val="en-US"/>
              </w:rPr>
            </w:pP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1.38</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55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9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r>
      <w:tr w:rsidR="000767D1" w:rsidRPr="000767D1" w:rsidTr="000767D1">
        <w:tc>
          <w:tcPr>
            <w:tcW w:w="544" w:type="pct"/>
            <w:shd w:val="clear" w:color="auto" w:fill="auto"/>
            <w:hideMark/>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2´(R</w:t>
            </w:r>
            <w:r w:rsidRPr="000767D1">
              <w:rPr>
                <w:rFonts w:ascii="Arial" w:eastAsia="Calibri" w:hAnsi="Arial" w:cs="Arial"/>
                <w:sz w:val="14"/>
                <w:szCs w:val="14"/>
                <w:vertAlign w:val="superscript"/>
                <w:lang w:val="en-US"/>
              </w:rPr>
              <w:t>2</w:t>
            </w: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1.49</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22.1</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55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9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1.36</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24.8</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 xml:space="preserve">- </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b</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c-</w:t>
            </w:r>
          </w:p>
        </w:tc>
      </w:tr>
      <w:tr w:rsidR="000767D1" w:rsidRPr="000767D1" w:rsidTr="000767D1">
        <w:tc>
          <w:tcPr>
            <w:tcW w:w="544" w:type="pct"/>
            <w:shd w:val="clear" w:color="auto" w:fill="auto"/>
          </w:tcPr>
          <w:p w:rsidR="007F22EB" w:rsidRPr="000767D1" w:rsidRDefault="007F22EB" w:rsidP="000767D1">
            <w:pPr>
              <w:jc w:val="both"/>
              <w:rPr>
                <w:rFonts w:ascii="Arial" w:eastAsia="Calibri" w:hAnsi="Arial" w:cs="Arial"/>
                <w:sz w:val="14"/>
                <w:szCs w:val="14"/>
                <w:lang w:val="en-US"/>
              </w:rPr>
            </w:pP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1.02</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55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9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r>
      <w:tr w:rsidR="000767D1" w:rsidRPr="000767D1" w:rsidTr="000767D1">
        <w:tc>
          <w:tcPr>
            <w:tcW w:w="544" w:type="pct"/>
            <w:shd w:val="clear" w:color="auto" w:fill="auto"/>
            <w:hideMark/>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3´(R</w:t>
            </w:r>
            <w:r w:rsidRPr="000767D1">
              <w:rPr>
                <w:rFonts w:ascii="Arial" w:eastAsia="Calibri" w:hAnsi="Arial" w:cs="Arial"/>
                <w:sz w:val="14"/>
                <w:szCs w:val="14"/>
                <w:vertAlign w:val="superscript"/>
                <w:lang w:val="en-US"/>
              </w:rPr>
              <w:t>2</w:t>
            </w: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1.13</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22.3</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55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9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1.28</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22.0</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 xml:space="preserve">- </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b</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c</w:t>
            </w:r>
          </w:p>
        </w:tc>
      </w:tr>
      <w:tr w:rsidR="000767D1" w:rsidRPr="000767D1" w:rsidTr="000767D1">
        <w:tc>
          <w:tcPr>
            <w:tcW w:w="544" w:type="pct"/>
            <w:shd w:val="clear" w:color="auto" w:fill="auto"/>
            <w:hideMark/>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4´(R</w:t>
            </w:r>
            <w:r w:rsidRPr="000767D1">
              <w:rPr>
                <w:rFonts w:ascii="Arial" w:eastAsia="Calibri" w:hAnsi="Arial" w:cs="Arial"/>
                <w:sz w:val="14"/>
                <w:szCs w:val="14"/>
                <w:vertAlign w:val="superscript"/>
                <w:lang w:val="en-US"/>
              </w:rPr>
              <w:t>2</w:t>
            </w: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0.76</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13.9</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55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9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0.82</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13.7</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 xml:space="preserve">- </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b</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c</w:t>
            </w:r>
          </w:p>
        </w:tc>
      </w:tr>
      <w:tr w:rsidR="000767D1" w:rsidRPr="000767D1" w:rsidTr="000767D1">
        <w:tc>
          <w:tcPr>
            <w:tcW w:w="544" w:type="pct"/>
            <w:shd w:val="clear" w:color="auto" w:fill="auto"/>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1´</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55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9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-252.6</w:t>
            </w:r>
            <w:r w:rsidRPr="000767D1">
              <w:rPr>
                <w:rFonts w:ascii="Arial" w:eastAsia="Calibri" w:hAnsi="Arial" w:cs="Arial"/>
                <w:sz w:val="14"/>
                <w:szCs w:val="14"/>
                <w:vertAlign w:val="superscript"/>
                <w:lang w:val="en-US"/>
              </w:rPr>
              <w:t>a</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-254.5</w:t>
            </w:r>
            <w:r w:rsidRPr="000767D1">
              <w:rPr>
                <w:rFonts w:ascii="Arial" w:eastAsia="Calibri" w:hAnsi="Arial" w:cs="Arial"/>
                <w:sz w:val="14"/>
                <w:szCs w:val="14"/>
                <w:vertAlign w:val="superscript"/>
                <w:lang w:val="en-US"/>
              </w:rPr>
              <w:t>a</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-250.5</w:t>
            </w:r>
            <w:r w:rsidRPr="000767D1">
              <w:rPr>
                <w:rFonts w:ascii="Arial" w:eastAsia="Calibri" w:hAnsi="Arial" w:cs="Arial"/>
                <w:sz w:val="14"/>
                <w:szCs w:val="14"/>
                <w:vertAlign w:val="superscript"/>
                <w:lang w:val="en-US"/>
              </w:rPr>
              <w:t>a</w:t>
            </w:r>
          </w:p>
        </w:tc>
      </w:tr>
      <w:tr w:rsidR="000767D1" w:rsidRPr="000767D1" w:rsidTr="000767D1">
        <w:tc>
          <w:tcPr>
            <w:tcW w:w="544" w:type="pct"/>
            <w:shd w:val="clear" w:color="auto" w:fill="auto"/>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2´</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55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9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162.4</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162.6</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162.2</w:t>
            </w:r>
          </w:p>
        </w:tc>
      </w:tr>
      <w:tr w:rsidR="000767D1" w:rsidRPr="000767D1" w:rsidTr="000767D1">
        <w:tc>
          <w:tcPr>
            <w:tcW w:w="544" w:type="pct"/>
            <w:shd w:val="clear" w:color="auto" w:fill="auto"/>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3´</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55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9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118.8</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117.3</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117.6</w:t>
            </w:r>
          </w:p>
        </w:tc>
      </w:tr>
      <w:tr w:rsidR="000767D1" w:rsidRPr="000767D1" w:rsidTr="000767D1">
        <w:tc>
          <w:tcPr>
            <w:tcW w:w="544" w:type="pct"/>
            <w:shd w:val="clear" w:color="auto" w:fill="auto"/>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4´</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55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9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155.4</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155.2</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155.5</w:t>
            </w:r>
          </w:p>
        </w:tc>
      </w:tr>
      <w:tr w:rsidR="000767D1" w:rsidRPr="000767D1" w:rsidTr="000767D1">
        <w:tc>
          <w:tcPr>
            <w:tcW w:w="544" w:type="pct"/>
            <w:shd w:val="clear" w:color="auto" w:fill="auto"/>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4a´</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55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9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118.5</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118.6</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118.0</w:t>
            </w:r>
          </w:p>
        </w:tc>
      </w:tr>
      <w:tr w:rsidR="000767D1" w:rsidRPr="000767D1" w:rsidTr="000767D1">
        <w:tc>
          <w:tcPr>
            <w:tcW w:w="544" w:type="pct"/>
            <w:shd w:val="clear" w:color="auto" w:fill="auto"/>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5´</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55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9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7.80</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123.3</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7.74</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123.5</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7.75</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124.4</w:t>
            </w:r>
          </w:p>
        </w:tc>
      </w:tr>
      <w:tr w:rsidR="000767D1" w:rsidRPr="000767D1" w:rsidTr="000767D1">
        <w:tc>
          <w:tcPr>
            <w:tcW w:w="544" w:type="pct"/>
            <w:shd w:val="clear" w:color="auto" w:fill="auto"/>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6´</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55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93"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7.24</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121.7</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7.26</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121.6</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7.22</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121.9</w:t>
            </w:r>
          </w:p>
        </w:tc>
      </w:tr>
      <w:tr w:rsidR="000767D1" w:rsidRPr="000767D1" w:rsidTr="000767D1">
        <w:tc>
          <w:tcPr>
            <w:tcW w:w="544" w:type="pct"/>
            <w:shd w:val="clear" w:color="auto" w:fill="auto"/>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7´</w:t>
            </w:r>
          </w:p>
        </w:tc>
        <w:tc>
          <w:tcPr>
            <w:tcW w:w="423"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423"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423"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550"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393"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7.58</w:t>
            </w:r>
          </w:p>
        </w:tc>
        <w:tc>
          <w:tcPr>
            <w:tcW w:w="495"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130.2</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7.59</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130.3</w:t>
            </w:r>
          </w:p>
        </w:tc>
        <w:tc>
          <w:tcPr>
            <w:tcW w:w="380"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7.41</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130.2</w:t>
            </w:r>
          </w:p>
        </w:tc>
      </w:tr>
      <w:tr w:rsidR="000767D1" w:rsidRPr="000767D1" w:rsidTr="000767D1">
        <w:tc>
          <w:tcPr>
            <w:tcW w:w="544" w:type="pct"/>
            <w:shd w:val="clear" w:color="auto" w:fill="auto"/>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8´</w:t>
            </w:r>
          </w:p>
        </w:tc>
        <w:tc>
          <w:tcPr>
            <w:tcW w:w="423"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423"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423"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550"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393"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7.48</w:t>
            </w:r>
          </w:p>
        </w:tc>
        <w:tc>
          <w:tcPr>
            <w:tcW w:w="495"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116.4</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7.50</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114.4</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7.58</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115.8</w:t>
            </w:r>
          </w:p>
        </w:tc>
      </w:tr>
      <w:tr w:rsidR="000767D1" w:rsidRPr="000767D1" w:rsidTr="000767D1">
        <w:tc>
          <w:tcPr>
            <w:tcW w:w="544" w:type="pct"/>
            <w:shd w:val="clear" w:color="auto" w:fill="auto"/>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8a´</w:t>
            </w:r>
          </w:p>
        </w:tc>
        <w:tc>
          <w:tcPr>
            <w:tcW w:w="423"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423"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423"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550"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393"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495"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137.7</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137.6</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136.2</w:t>
            </w:r>
          </w:p>
        </w:tc>
      </w:tr>
      <w:tr w:rsidR="000767D1" w:rsidRPr="000767D1" w:rsidTr="000767D1">
        <w:tc>
          <w:tcPr>
            <w:tcW w:w="544" w:type="pct"/>
            <w:shd w:val="clear" w:color="auto" w:fill="auto"/>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1´(R</w:t>
            </w:r>
            <w:r w:rsidRPr="000767D1">
              <w:rPr>
                <w:rFonts w:ascii="Arial" w:eastAsia="Calibri" w:hAnsi="Arial" w:cs="Arial"/>
                <w:sz w:val="14"/>
                <w:szCs w:val="14"/>
                <w:vertAlign w:val="superscript"/>
                <w:lang w:val="en-US"/>
              </w:rPr>
              <w:t>1</w:t>
            </w: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423"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423"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550"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393"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3.60</w:t>
            </w:r>
          </w:p>
        </w:tc>
        <w:tc>
          <w:tcPr>
            <w:tcW w:w="495"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29.6</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3.60</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29.7</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3.61</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29.7</w:t>
            </w:r>
          </w:p>
        </w:tc>
      </w:tr>
      <w:tr w:rsidR="000767D1" w:rsidRPr="000767D1" w:rsidTr="000767D1">
        <w:tc>
          <w:tcPr>
            <w:tcW w:w="544" w:type="pct"/>
            <w:shd w:val="clear" w:color="auto" w:fill="auto"/>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1´(R</w:t>
            </w:r>
            <w:r w:rsidRPr="000767D1">
              <w:rPr>
                <w:rFonts w:ascii="Arial" w:eastAsia="Calibri" w:hAnsi="Arial" w:cs="Arial"/>
                <w:sz w:val="14"/>
                <w:szCs w:val="14"/>
                <w:vertAlign w:val="superscript"/>
                <w:lang w:val="en-US"/>
              </w:rPr>
              <w:t>2</w:t>
            </w: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423"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423"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550"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393"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 xml:space="preserve">2.09 </w:t>
            </w:r>
          </w:p>
        </w:tc>
        <w:tc>
          <w:tcPr>
            <w:tcW w:w="495"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25.6</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1.77</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11.9</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130.8</w:t>
            </w:r>
          </w:p>
        </w:tc>
      </w:tr>
      <w:tr w:rsidR="000767D1" w:rsidRPr="000767D1" w:rsidTr="000767D1">
        <w:tc>
          <w:tcPr>
            <w:tcW w:w="544" w:type="pct"/>
            <w:shd w:val="clear" w:color="auto" w:fill="auto"/>
          </w:tcPr>
          <w:p w:rsidR="007F22EB" w:rsidRPr="000767D1" w:rsidRDefault="007F22EB" w:rsidP="000767D1">
            <w:pPr>
              <w:jc w:val="both"/>
              <w:rPr>
                <w:rFonts w:ascii="Arial" w:eastAsia="Calibri" w:hAnsi="Arial" w:cs="Arial"/>
                <w:sz w:val="14"/>
                <w:szCs w:val="14"/>
                <w:lang w:val="en-US"/>
              </w:rPr>
            </w:pPr>
          </w:p>
        </w:tc>
        <w:tc>
          <w:tcPr>
            <w:tcW w:w="423"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423"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423"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550"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393"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2.02</w:t>
            </w:r>
          </w:p>
        </w:tc>
        <w:tc>
          <w:tcPr>
            <w:tcW w:w="495"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r>
      <w:tr w:rsidR="000767D1" w:rsidRPr="000767D1" w:rsidTr="000767D1">
        <w:tc>
          <w:tcPr>
            <w:tcW w:w="544" w:type="pct"/>
            <w:shd w:val="clear" w:color="auto" w:fill="auto"/>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2´(R</w:t>
            </w:r>
            <w:r w:rsidRPr="000767D1">
              <w:rPr>
                <w:rFonts w:ascii="Arial" w:eastAsia="Calibri" w:hAnsi="Arial" w:cs="Arial"/>
                <w:sz w:val="14"/>
                <w:szCs w:val="14"/>
                <w:vertAlign w:val="superscript"/>
                <w:lang w:val="en-US"/>
              </w:rPr>
              <w:t>2</w:t>
            </w:r>
            <w:r w:rsidRPr="000767D1">
              <w:rPr>
                <w:rFonts w:ascii="Arial" w:eastAsia="Calibri" w:hAnsi="Arial" w:cs="Arial"/>
                <w:sz w:val="14"/>
                <w:szCs w:val="14"/>
                <w:lang w:val="en-US"/>
              </w:rPr>
              <w:t>)´</w:t>
            </w:r>
          </w:p>
        </w:tc>
        <w:tc>
          <w:tcPr>
            <w:tcW w:w="423"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423"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423"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550"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393"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1.16</w:t>
            </w:r>
          </w:p>
        </w:tc>
        <w:tc>
          <w:tcPr>
            <w:tcW w:w="495" w:type="pct"/>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29.5</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 xml:space="preserve">- </w:t>
            </w:r>
          </w:p>
        </w:tc>
        <w:tc>
          <w:tcPr>
            <w:tcW w:w="380"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b</w:t>
            </w:r>
          </w:p>
        </w:tc>
        <w:tc>
          <w:tcPr>
            <w:tcW w:w="494" w:type="pct"/>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c</w:t>
            </w:r>
          </w:p>
        </w:tc>
      </w:tr>
      <w:tr w:rsidR="000767D1" w:rsidRPr="000767D1" w:rsidTr="000767D1">
        <w:tc>
          <w:tcPr>
            <w:tcW w:w="544" w:type="pct"/>
            <w:tcBorders>
              <w:bottom w:val="single" w:sz="4" w:space="0" w:color="BFBFBF"/>
            </w:tcBorders>
            <w:shd w:val="clear" w:color="auto" w:fill="auto"/>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3´(R</w:t>
            </w:r>
            <w:r w:rsidRPr="000767D1">
              <w:rPr>
                <w:rFonts w:ascii="Arial" w:eastAsia="Calibri" w:hAnsi="Arial" w:cs="Arial"/>
                <w:sz w:val="14"/>
                <w:szCs w:val="14"/>
                <w:vertAlign w:val="superscript"/>
                <w:lang w:val="en-US"/>
              </w:rPr>
              <w:t>2</w:t>
            </w:r>
            <w:r w:rsidRPr="000767D1">
              <w:rPr>
                <w:rFonts w:ascii="Arial" w:eastAsia="Calibri" w:hAnsi="Arial" w:cs="Arial"/>
                <w:sz w:val="14"/>
                <w:szCs w:val="14"/>
                <w:lang w:val="en-US"/>
              </w:rPr>
              <w:t>)´</w:t>
            </w:r>
          </w:p>
        </w:tc>
        <w:tc>
          <w:tcPr>
            <w:tcW w:w="423" w:type="pct"/>
            <w:tcBorders>
              <w:bottom w:val="single" w:sz="4" w:space="0" w:color="BFBFBF"/>
            </w:tcBorders>
            <w:shd w:val="clear" w:color="auto" w:fill="auto"/>
          </w:tcPr>
          <w:p w:rsidR="007F22EB" w:rsidRPr="000767D1" w:rsidRDefault="007F22EB" w:rsidP="000767D1">
            <w:pPr>
              <w:jc w:val="center"/>
              <w:rPr>
                <w:rFonts w:ascii="Arial" w:eastAsia="Calibri" w:hAnsi="Arial" w:cs="Arial"/>
                <w:sz w:val="14"/>
                <w:szCs w:val="14"/>
              </w:rPr>
            </w:pPr>
          </w:p>
        </w:tc>
        <w:tc>
          <w:tcPr>
            <w:tcW w:w="423" w:type="pct"/>
            <w:tcBorders>
              <w:bottom w:val="single" w:sz="4" w:space="0" w:color="BFBFBF"/>
            </w:tcBorders>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423" w:type="pct"/>
            <w:tcBorders>
              <w:bottom w:val="single" w:sz="4" w:space="0" w:color="BFBFBF"/>
            </w:tcBorders>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550" w:type="pct"/>
            <w:tcBorders>
              <w:bottom w:val="single" w:sz="4" w:space="0" w:color="BFBFBF"/>
            </w:tcBorders>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393" w:type="pct"/>
            <w:tcBorders>
              <w:bottom w:val="single" w:sz="4" w:space="0" w:color="BFBFBF"/>
            </w:tcBorders>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0.97</w:t>
            </w:r>
          </w:p>
        </w:tc>
        <w:tc>
          <w:tcPr>
            <w:tcW w:w="495" w:type="pct"/>
            <w:tcBorders>
              <w:bottom w:val="single" w:sz="4" w:space="0" w:color="BFBFBF"/>
            </w:tcBorders>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22.4</w:t>
            </w:r>
          </w:p>
        </w:tc>
        <w:tc>
          <w:tcPr>
            <w:tcW w:w="380" w:type="pct"/>
            <w:tcBorders>
              <w:bottom w:val="single" w:sz="4" w:space="0" w:color="BFBFBF"/>
            </w:tcBorders>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tcBorders>
              <w:bottom w:val="single" w:sz="4" w:space="0" w:color="BFBFBF"/>
            </w:tcBorders>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 xml:space="preserve">- </w:t>
            </w:r>
          </w:p>
        </w:tc>
        <w:tc>
          <w:tcPr>
            <w:tcW w:w="380" w:type="pct"/>
            <w:tcBorders>
              <w:bottom w:val="single" w:sz="4" w:space="0" w:color="BFBFBF"/>
            </w:tcBorders>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b</w:t>
            </w:r>
          </w:p>
        </w:tc>
        <w:tc>
          <w:tcPr>
            <w:tcW w:w="494" w:type="pct"/>
            <w:tcBorders>
              <w:bottom w:val="single" w:sz="4" w:space="0" w:color="BFBFBF"/>
            </w:tcBorders>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c</w:t>
            </w:r>
          </w:p>
        </w:tc>
      </w:tr>
      <w:tr w:rsidR="000767D1" w:rsidRPr="000767D1" w:rsidTr="000767D1">
        <w:tc>
          <w:tcPr>
            <w:tcW w:w="544" w:type="pct"/>
            <w:tcBorders>
              <w:bottom w:val="single" w:sz="4" w:space="0" w:color="auto"/>
            </w:tcBorders>
            <w:shd w:val="clear" w:color="auto" w:fill="auto"/>
          </w:tcPr>
          <w:p w:rsidR="007F22EB" w:rsidRPr="000767D1" w:rsidRDefault="007F22EB" w:rsidP="000767D1">
            <w:pPr>
              <w:jc w:val="both"/>
              <w:rPr>
                <w:rFonts w:ascii="Arial" w:eastAsia="Calibri" w:hAnsi="Arial" w:cs="Arial"/>
                <w:sz w:val="14"/>
                <w:szCs w:val="14"/>
                <w:lang w:val="en-US"/>
              </w:rPr>
            </w:pPr>
            <w:r w:rsidRPr="000767D1">
              <w:rPr>
                <w:rFonts w:ascii="Arial" w:eastAsia="Calibri" w:hAnsi="Arial" w:cs="Arial"/>
                <w:sz w:val="14"/>
                <w:szCs w:val="14"/>
                <w:lang w:val="en-US"/>
              </w:rPr>
              <w:t>4´(R</w:t>
            </w:r>
            <w:r w:rsidRPr="000767D1">
              <w:rPr>
                <w:rFonts w:ascii="Arial" w:eastAsia="Calibri" w:hAnsi="Arial" w:cs="Arial"/>
                <w:sz w:val="14"/>
                <w:szCs w:val="14"/>
                <w:vertAlign w:val="superscript"/>
                <w:lang w:val="en-US"/>
              </w:rPr>
              <w:t>2</w:t>
            </w:r>
            <w:r w:rsidRPr="000767D1">
              <w:rPr>
                <w:rFonts w:ascii="Arial" w:eastAsia="Calibri" w:hAnsi="Arial" w:cs="Arial"/>
                <w:sz w:val="14"/>
                <w:szCs w:val="14"/>
                <w:lang w:val="en-US"/>
              </w:rPr>
              <w:t>)´</w:t>
            </w:r>
          </w:p>
        </w:tc>
        <w:tc>
          <w:tcPr>
            <w:tcW w:w="423" w:type="pct"/>
            <w:tcBorders>
              <w:bottom w:val="single" w:sz="4" w:space="0" w:color="auto"/>
            </w:tcBorders>
            <w:shd w:val="clear" w:color="auto" w:fill="auto"/>
          </w:tcPr>
          <w:p w:rsidR="007F22EB" w:rsidRPr="000767D1" w:rsidRDefault="007F22EB" w:rsidP="000767D1">
            <w:pPr>
              <w:jc w:val="center"/>
              <w:rPr>
                <w:rFonts w:ascii="Arial" w:eastAsia="Calibri" w:hAnsi="Arial" w:cs="Arial"/>
                <w:sz w:val="14"/>
                <w:szCs w:val="14"/>
              </w:rPr>
            </w:pPr>
          </w:p>
        </w:tc>
        <w:tc>
          <w:tcPr>
            <w:tcW w:w="423" w:type="pct"/>
            <w:tcBorders>
              <w:bottom w:val="single" w:sz="4" w:space="0" w:color="auto"/>
            </w:tcBorders>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423" w:type="pct"/>
            <w:tcBorders>
              <w:bottom w:val="single" w:sz="4" w:space="0" w:color="auto"/>
            </w:tcBorders>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550" w:type="pct"/>
            <w:tcBorders>
              <w:bottom w:val="single" w:sz="4" w:space="0" w:color="auto"/>
            </w:tcBorders>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w:t>
            </w:r>
          </w:p>
        </w:tc>
        <w:tc>
          <w:tcPr>
            <w:tcW w:w="393" w:type="pct"/>
            <w:tcBorders>
              <w:bottom w:val="single" w:sz="4" w:space="0" w:color="auto"/>
            </w:tcBorders>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0.64</w:t>
            </w:r>
          </w:p>
        </w:tc>
        <w:tc>
          <w:tcPr>
            <w:tcW w:w="495" w:type="pct"/>
            <w:tcBorders>
              <w:bottom w:val="single" w:sz="4" w:space="0" w:color="auto"/>
            </w:tcBorders>
            <w:shd w:val="clear" w:color="auto" w:fill="auto"/>
          </w:tcPr>
          <w:p w:rsidR="007F22EB" w:rsidRPr="000767D1" w:rsidRDefault="007F22EB" w:rsidP="000767D1">
            <w:pPr>
              <w:jc w:val="center"/>
              <w:rPr>
                <w:rFonts w:ascii="Arial" w:eastAsia="Calibri" w:hAnsi="Arial" w:cs="Arial"/>
                <w:sz w:val="14"/>
                <w:szCs w:val="14"/>
              </w:rPr>
            </w:pPr>
            <w:r w:rsidRPr="000767D1">
              <w:rPr>
                <w:rFonts w:ascii="Arial" w:eastAsia="Calibri" w:hAnsi="Arial" w:cs="Arial"/>
                <w:sz w:val="14"/>
                <w:szCs w:val="14"/>
              </w:rPr>
              <w:t>13.6</w:t>
            </w:r>
          </w:p>
        </w:tc>
        <w:tc>
          <w:tcPr>
            <w:tcW w:w="380" w:type="pct"/>
            <w:tcBorders>
              <w:bottom w:val="single" w:sz="4" w:space="0" w:color="auto"/>
            </w:tcBorders>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w:t>
            </w:r>
          </w:p>
        </w:tc>
        <w:tc>
          <w:tcPr>
            <w:tcW w:w="495" w:type="pct"/>
            <w:tcBorders>
              <w:bottom w:val="single" w:sz="4" w:space="0" w:color="auto"/>
            </w:tcBorders>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 xml:space="preserve">- </w:t>
            </w:r>
          </w:p>
        </w:tc>
        <w:tc>
          <w:tcPr>
            <w:tcW w:w="380" w:type="pct"/>
            <w:tcBorders>
              <w:bottom w:val="single" w:sz="4" w:space="0" w:color="auto"/>
            </w:tcBorders>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b</w:t>
            </w:r>
          </w:p>
        </w:tc>
        <w:tc>
          <w:tcPr>
            <w:tcW w:w="494" w:type="pct"/>
            <w:tcBorders>
              <w:bottom w:val="single" w:sz="4" w:space="0" w:color="auto"/>
            </w:tcBorders>
            <w:shd w:val="clear" w:color="auto" w:fill="auto"/>
          </w:tcPr>
          <w:p w:rsidR="007F22EB" w:rsidRPr="000767D1" w:rsidRDefault="007F22EB" w:rsidP="000767D1">
            <w:pPr>
              <w:jc w:val="center"/>
              <w:rPr>
                <w:rFonts w:ascii="Arial" w:eastAsia="Calibri" w:hAnsi="Arial" w:cs="Arial"/>
                <w:sz w:val="14"/>
                <w:szCs w:val="14"/>
                <w:lang w:val="en-US"/>
              </w:rPr>
            </w:pPr>
            <w:r w:rsidRPr="000767D1">
              <w:rPr>
                <w:rFonts w:ascii="Arial" w:eastAsia="Calibri" w:hAnsi="Arial" w:cs="Arial"/>
                <w:sz w:val="14"/>
                <w:szCs w:val="14"/>
                <w:lang w:val="en-US"/>
              </w:rPr>
              <w:t>b</w:t>
            </w:r>
          </w:p>
        </w:tc>
      </w:tr>
    </w:tbl>
    <w:p w:rsidR="001800F3" w:rsidRDefault="007F22EB" w:rsidP="008E336E">
      <w:pPr>
        <w:pStyle w:val="TableFoot"/>
      </w:pPr>
      <w:r>
        <w:t xml:space="preserve"> </w:t>
      </w:r>
      <w:r w:rsidR="0004456F">
        <w:t xml:space="preserve">[a] </w:t>
      </w:r>
      <w:r w:rsidR="008E336E">
        <w:rPr>
          <w:rFonts w:eastAsia="Calibri" w:cs="Arial"/>
          <w:lang w:val="en-US"/>
        </w:rPr>
        <w:t>δ</w:t>
      </w:r>
      <w:r w:rsidR="008E336E" w:rsidRPr="008E336E">
        <w:rPr>
          <w:lang w:val="en-US"/>
        </w:rPr>
        <w:t>(</w:t>
      </w:r>
      <w:r w:rsidR="008E336E" w:rsidRPr="008E336E">
        <w:rPr>
          <w:vertAlign w:val="superscript"/>
          <w:lang w:val="en-US"/>
        </w:rPr>
        <w:t>15</w:t>
      </w:r>
      <w:r w:rsidR="008E336E" w:rsidRPr="008E336E">
        <w:rPr>
          <w:lang w:val="en-US"/>
        </w:rPr>
        <w:t>N)</w:t>
      </w:r>
      <w:r w:rsidR="0004456F">
        <w:t>.</w:t>
      </w:r>
      <w:r w:rsidR="0004456F" w:rsidRPr="00C2552A">
        <w:t xml:space="preserve"> [b] </w:t>
      </w:r>
      <w:r w:rsidR="00D471C0" w:rsidRPr="008E336E">
        <w:rPr>
          <w:vertAlign w:val="superscript"/>
          <w:lang w:val="en-US"/>
        </w:rPr>
        <w:t>1</w:t>
      </w:r>
      <w:r w:rsidR="00D471C0" w:rsidRPr="008E336E">
        <w:rPr>
          <w:i/>
          <w:lang w:val="en-US"/>
        </w:rPr>
        <w:t>J</w:t>
      </w:r>
      <w:r w:rsidR="00D471C0" w:rsidRPr="008E336E">
        <w:rPr>
          <w:lang w:val="en-US"/>
        </w:rPr>
        <w:t>(</w:t>
      </w:r>
      <w:r w:rsidR="00D471C0" w:rsidRPr="008E336E">
        <w:rPr>
          <w:vertAlign w:val="superscript"/>
          <w:lang w:val="en-US"/>
        </w:rPr>
        <w:t>15</w:t>
      </w:r>
      <w:r w:rsidR="00D471C0" w:rsidRPr="008E336E">
        <w:rPr>
          <w:lang w:val="en-US"/>
        </w:rPr>
        <w:t>N, H) =  91.3 Hz</w:t>
      </w:r>
      <w:r w:rsidR="00D471C0">
        <w:rPr>
          <w:lang w:val="en-US"/>
        </w:rPr>
        <w:t>.</w:t>
      </w:r>
      <w:r w:rsidR="00D471C0" w:rsidRPr="00C2552A">
        <w:t xml:space="preserve"> [</w:t>
      </w:r>
      <w:r w:rsidR="00D471C0">
        <w:t>c</w:t>
      </w:r>
      <w:r w:rsidR="00D471C0" w:rsidRPr="00C2552A">
        <w:t>]</w:t>
      </w:r>
      <w:r w:rsidR="00D471C0">
        <w:t xml:space="preserve"> </w:t>
      </w:r>
      <w:r w:rsidR="00D471C0">
        <w:rPr>
          <w:rFonts w:eastAsia="Calibri" w:cs="Arial"/>
          <w:lang w:val="en-US"/>
        </w:rPr>
        <w:t>δ</w:t>
      </w:r>
      <w:r w:rsidR="00D471C0" w:rsidRPr="008E336E">
        <w:rPr>
          <w:lang w:val="en-US"/>
        </w:rPr>
        <w:t>(</w:t>
      </w:r>
      <w:r w:rsidR="00D471C0" w:rsidRPr="008E336E">
        <w:rPr>
          <w:vertAlign w:val="superscript"/>
          <w:lang w:val="en-US"/>
        </w:rPr>
        <w:t>1</w:t>
      </w:r>
      <w:r w:rsidR="00D471C0" w:rsidRPr="008E336E">
        <w:rPr>
          <w:lang w:val="en-US"/>
        </w:rPr>
        <w:t>H) = 7.30 – 7.45, 6,70 – 6,90, broadened overlapped signals</w:t>
      </w:r>
      <w:r w:rsidR="00D471C0">
        <w:rPr>
          <w:lang w:val="en-US"/>
        </w:rPr>
        <w:t>.</w:t>
      </w:r>
      <w:r w:rsidR="00D471C0" w:rsidRPr="00C2552A">
        <w:t xml:space="preserve"> [</w:t>
      </w:r>
      <w:r w:rsidR="00D471C0">
        <w:t>c</w:t>
      </w:r>
      <w:r w:rsidR="00D471C0" w:rsidRPr="00C2552A">
        <w:t>]</w:t>
      </w:r>
      <w:r w:rsidR="00D471C0">
        <w:t xml:space="preserve"> </w:t>
      </w:r>
      <w:r w:rsidR="00D471C0">
        <w:rPr>
          <w:rFonts w:eastAsia="Calibri" w:cs="Arial"/>
          <w:lang w:val="en-US"/>
        </w:rPr>
        <w:t>δ</w:t>
      </w:r>
      <w:r w:rsidR="008E336E" w:rsidRPr="008E336E">
        <w:rPr>
          <w:lang w:val="en-US"/>
        </w:rPr>
        <w:t>(</w:t>
      </w:r>
      <w:r w:rsidR="008E336E" w:rsidRPr="008E336E">
        <w:rPr>
          <w:vertAlign w:val="superscript"/>
          <w:lang w:val="en-US"/>
        </w:rPr>
        <w:t>13</w:t>
      </w:r>
      <w:r w:rsidR="008E336E" w:rsidRPr="008E336E">
        <w:rPr>
          <w:lang w:val="en-US"/>
        </w:rPr>
        <w:t>C) = 133.5, 131.1, 129.3, 127.4, 126.7, 126.6</w:t>
      </w:r>
      <w:r w:rsidR="00D471C0">
        <w:rPr>
          <w:lang w:val="en-US"/>
        </w:rPr>
        <w:t>.</w:t>
      </w:r>
    </w:p>
    <w:p w:rsidR="001800F3" w:rsidRDefault="001800F3" w:rsidP="0004456F">
      <w:pPr>
        <w:pStyle w:val="TableFoot"/>
        <w:sectPr w:rsidR="001800F3" w:rsidSect="001800F3">
          <w:type w:val="continuous"/>
          <w:pgSz w:w="11906" w:h="16838" w:code="9"/>
          <w:pgMar w:top="1673" w:right="936" w:bottom="1134" w:left="936" w:header="709" w:footer="709" w:gutter="0"/>
          <w:cols w:space="284"/>
          <w:docGrid w:linePitch="360"/>
        </w:sectPr>
      </w:pPr>
    </w:p>
    <w:p w:rsidR="00116716" w:rsidRPr="005D1EBB" w:rsidRDefault="00116716" w:rsidP="00116716">
      <w:pPr>
        <w:pStyle w:val="P1"/>
        <w:widowControl w:val="0"/>
      </w:pPr>
    </w:p>
    <w:p w:rsidR="007D2ED9" w:rsidRPr="00C8278A" w:rsidRDefault="000E76B8" w:rsidP="000E76B8">
      <w:pPr>
        <w:pStyle w:val="HExperimentalSection"/>
        <w:rPr>
          <w:lang w:val="en-US"/>
        </w:rPr>
      </w:pPr>
      <w:r w:rsidRPr="00C8278A">
        <w:rPr>
          <w:lang w:val="en-US"/>
        </w:rPr>
        <w:t>Experimental Section</w:t>
      </w:r>
    </w:p>
    <w:p w:rsidR="00132ED4" w:rsidRPr="000767D1" w:rsidRDefault="004C6953" w:rsidP="001F45C3">
      <w:pPr>
        <w:pStyle w:val="ExperimentalSection"/>
        <w:rPr>
          <w:rFonts w:ascii="Calibri" w:eastAsia="Calibri" w:hAnsi="Calibri"/>
          <w:sz w:val="20"/>
          <w:szCs w:val="20"/>
          <w:lang w:val="en-US" w:eastAsia="en-US"/>
        </w:rPr>
      </w:pPr>
      <w:r w:rsidRPr="004C6953">
        <w:rPr>
          <w:b/>
        </w:rPr>
        <w:t>General methods</w:t>
      </w:r>
    </w:p>
    <w:p w:rsidR="001F45C3" w:rsidRDefault="00655521" w:rsidP="001F45C3">
      <w:pPr>
        <w:pStyle w:val="ExperimentalSection"/>
        <w:rPr>
          <w:lang w:val="en-US"/>
        </w:rPr>
      </w:pPr>
      <w:r w:rsidRPr="00655521">
        <w:rPr>
          <w:lang w:val="en-US"/>
        </w:rPr>
        <w:t>Melting points were determined on a Kofler block. IR (KBr) spectra were recorded on a FT-IR ALPHA-T spectrophotometer (Bruker</w:t>
      </w:r>
      <w:r w:rsidRPr="00B55345">
        <w:rPr>
          <w:color w:val="000000"/>
          <w:lang w:val="en-US"/>
        </w:rPr>
        <w:t>).</w:t>
      </w:r>
      <w:r w:rsidR="00FB721C" w:rsidRPr="00B55345">
        <w:rPr>
          <w:color w:val="000000"/>
          <w:lang w:val="en-US"/>
        </w:rPr>
        <w:t xml:space="preserve"> The intensities of the bands are referred to as very strong (vs), strong (s), medium (m), weak (w), and very weak (vw).</w:t>
      </w:r>
      <w:r w:rsidRPr="00B55345">
        <w:rPr>
          <w:color w:val="000000"/>
          <w:lang w:val="en-US"/>
        </w:rPr>
        <w:t xml:space="preserve"> </w:t>
      </w:r>
      <w:r w:rsidRPr="00655521">
        <w:rPr>
          <w:lang w:val="en-US"/>
        </w:rPr>
        <w:t xml:space="preserve">NMR spectra were recorded on a Bruker AVANCE III HD spectrometer (500.13 MHz for </w:t>
      </w:r>
      <w:r w:rsidRPr="00655521">
        <w:rPr>
          <w:vertAlign w:val="superscript"/>
          <w:lang w:val="en-US"/>
        </w:rPr>
        <w:t>1</w:t>
      </w:r>
      <w:r w:rsidRPr="00655521">
        <w:rPr>
          <w:lang w:val="en-US"/>
        </w:rPr>
        <w:t xml:space="preserve">H, 125.76 MHz for </w:t>
      </w:r>
      <w:smartTag w:uri="urn:schemas-microsoft-com:office:smarttags" w:element="metricconverter">
        <w:smartTagPr>
          <w:attr w:name="ProductID" w:val="13C"/>
        </w:smartTagPr>
        <w:r w:rsidRPr="00655521">
          <w:rPr>
            <w:vertAlign w:val="superscript"/>
            <w:lang w:val="en-US"/>
          </w:rPr>
          <w:t>13</w:t>
        </w:r>
        <w:r w:rsidRPr="00655521">
          <w:rPr>
            <w:lang w:val="en-US"/>
          </w:rPr>
          <w:t>C</w:t>
        </w:r>
      </w:smartTag>
      <w:r w:rsidRPr="00655521">
        <w:rPr>
          <w:lang w:val="en-US"/>
        </w:rPr>
        <w:t xml:space="preserve">), and on a Bruker AVANCE III HD 400 spectrometer (400.13 MHz for </w:t>
      </w:r>
      <w:r w:rsidRPr="00655521">
        <w:rPr>
          <w:vertAlign w:val="superscript"/>
          <w:lang w:val="en-US"/>
        </w:rPr>
        <w:t>1</w:t>
      </w:r>
      <w:r w:rsidRPr="00655521">
        <w:rPr>
          <w:lang w:val="en-US"/>
        </w:rPr>
        <w:t xml:space="preserve">H, 100.56 MHz for </w:t>
      </w:r>
      <w:smartTag w:uri="urn:schemas-microsoft-com:office:smarttags" w:element="metricconverter">
        <w:smartTagPr>
          <w:attr w:name="ProductID" w:val="13C"/>
        </w:smartTagPr>
        <w:r w:rsidRPr="00655521">
          <w:rPr>
            <w:vertAlign w:val="superscript"/>
            <w:lang w:val="en-US"/>
          </w:rPr>
          <w:t>13</w:t>
        </w:r>
        <w:r w:rsidRPr="00655521">
          <w:rPr>
            <w:lang w:val="en-US"/>
          </w:rPr>
          <w:t>C</w:t>
        </w:r>
      </w:smartTag>
      <w:r w:rsidRPr="00655521">
        <w:rPr>
          <w:lang w:val="en-US"/>
        </w:rPr>
        <w:t xml:space="preserve"> and 40.55 MHz for </w:t>
      </w:r>
      <w:r w:rsidRPr="00655521">
        <w:rPr>
          <w:vertAlign w:val="superscript"/>
          <w:lang w:val="en-US"/>
        </w:rPr>
        <w:t>15</w:t>
      </w:r>
      <w:r w:rsidRPr="00655521">
        <w:rPr>
          <w:lang w:val="en-US"/>
        </w:rPr>
        <w:t>N) in DMSO-</w:t>
      </w:r>
      <w:r w:rsidRPr="00655521">
        <w:rPr>
          <w:i/>
          <w:iCs/>
          <w:lang w:val="en-US"/>
        </w:rPr>
        <w:t>d</w:t>
      </w:r>
      <w:r w:rsidRPr="00655521">
        <w:rPr>
          <w:vertAlign w:val="subscript"/>
          <w:lang w:val="en-US"/>
        </w:rPr>
        <w:t>6</w:t>
      </w:r>
      <w:r w:rsidRPr="00655521">
        <w:rPr>
          <w:lang w:val="en-US"/>
        </w:rPr>
        <w:t xml:space="preserve">. </w:t>
      </w:r>
      <w:r w:rsidRPr="00655521">
        <w:rPr>
          <w:vertAlign w:val="superscript"/>
          <w:lang w:val="en-US"/>
        </w:rPr>
        <w:t>1</w:t>
      </w:r>
      <w:r w:rsidRPr="00655521">
        <w:rPr>
          <w:lang w:val="en-US"/>
        </w:rPr>
        <w:t xml:space="preserve">H and </w:t>
      </w:r>
      <w:smartTag w:uri="urn:schemas-microsoft-com:office:smarttags" w:element="metricconverter">
        <w:smartTagPr>
          <w:attr w:name="ProductID" w:val="13C"/>
        </w:smartTagPr>
        <w:r w:rsidRPr="00655521">
          <w:rPr>
            <w:vertAlign w:val="superscript"/>
            <w:lang w:val="en-US"/>
          </w:rPr>
          <w:t>13</w:t>
        </w:r>
        <w:r w:rsidRPr="00655521">
          <w:rPr>
            <w:lang w:val="en-US"/>
          </w:rPr>
          <w:t>C</w:t>
        </w:r>
      </w:smartTag>
      <w:r w:rsidRPr="00655521">
        <w:rPr>
          <w:lang w:val="en-US"/>
        </w:rPr>
        <w:t xml:space="preserve"> chemical shifts are given on the </w:t>
      </w:r>
      <w:r w:rsidR="009B2445">
        <w:rPr>
          <w:rFonts w:cs="Arial"/>
          <w:lang w:val="en-US"/>
        </w:rPr>
        <w:t>δ</w:t>
      </w:r>
      <w:r w:rsidRPr="00655521">
        <w:rPr>
          <w:lang w:val="en-US"/>
        </w:rPr>
        <w:t xml:space="preserve"> scale (ppm) and are referenced to internal TMS (</w:t>
      </w:r>
      <w:r w:rsidR="009B2445">
        <w:rPr>
          <w:rFonts w:cs="Arial"/>
          <w:lang w:val="en-US"/>
        </w:rPr>
        <w:t>δ</w:t>
      </w:r>
      <w:r w:rsidRPr="00655521">
        <w:rPr>
          <w:lang w:val="en-US"/>
        </w:rPr>
        <w:t xml:space="preserve"> = 0.0). The </w:t>
      </w:r>
      <w:r w:rsidRPr="00655521">
        <w:rPr>
          <w:vertAlign w:val="superscript"/>
          <w:lang w:val="en-US"/>
        </w:rPr>
        <w:t>15</w:t>
      </w:r>
      <w:r w:rsidRPr="00655521">
        <w:rPr>
          <w:lang w:val="en-US"/>
        </w:rPr>
        <w:t xml:space="preserve">N chemical shifts were referred to an external </w:t>
      </w:r>
      <w:r w:rsidRPr="00655521">
        <w:rPr>
          <w:vertAlign w:val="superscript"/>
          <w:lang w:val="en-US"/>
        </w:rPr>
        <w:t>15</w:t>
      </w:r>
      <w:r w:rsidRPr="00655521">
        <w:rPr>
          <w:lang w:val="en-US"/>
        </w:rPr>
        <w:t>N enriched nitromethane in a coaxial capillary (</w:t>
      </w:r>
      <w:r w:rsidR="000A07BD">
        <w:rPr>
          <w:rFonts w:cs="Arial"/>
          <w:lang w:val="en-US"/>
        </w:rPr>
        <w:t>δ</w:t>
      </w:r>
      <w:r w:rsidRPr="00655521">
        <w:rPr>
          <w:lang w:val="en-US"/>
        </w:rPr>
        <w:t xml:space="preserve"> = 0.0). All 2D experiments (gradient-selected (gs)-COSY, NOESY, gs-HMQC, gs-HMBC) and 1D </w:t>
      </w:r>
      <w:r w:rsidRPr="00655521">
        <w:rPr>
          <w:vertAlign w:val="superscript"/>
          <w:lang w:val="en-US"/>
        </w:rPr>
        <w:t>1</w:t>
      </w:r>
      <w:r w:rsidRPr="00655521">
        <w:rPr>
          <w:lang w:val="en-US"/>
        </w:rPr>
        <w:t>H-</w:t>
      </w:r>
      <w:r w:rsidRPr="00655521">
        <w:rPr>
          <w:vertAlign w:val="superscript"/>
          <w:lang w:val="en-US"/>
        </w:rPr>
        <w:t>15</w:t>
      </w:r>
      <w:r w:rsidRPr="00655521">
        <w:rPr>
          <w:lang w:val="en-US"/>
        </w:rPr>
        <w:t xml:space="preserve">N gs-HMQC were performed using manufacturer’s software. The positive-ion EI mass spectra (EI-MS) were measured on a Shimadzu QP-2010 instrument within the mass range </w:t>
      </w:r>
      <w:r w:rsidRPr="00655521">
        <w:rPr>
          <w:i/>
          <w:lang w:val="en-US"/>
        </w:rPr>
        <w:t>m/z</w:t>
      </w:r>
      <w:r w:rsidRPr="00655521">
        <w:rPr>
          <w:lang w:val="en-US"/>
        </w:rPr>
        <w:t xml:space="preserve"> = 50–600 using direct inlet probe (DI). Samples were dissolved in dichloromethane (30 </w:t>
      </w:r>
      <w:r w:rsidR="000A07BD">
        <w:rPr>
          <w:rFonts w:cs="Arial"/>
          <w:lang w:val="en-US"/>
        </w:rPr>
        <w:t>μ</w:t>
      </w:r>
      <w:r w:rsidRPr="00655521">
        <w:rPr>
          <w:lang w:val="en-US"/>
        </w:rPr>
        <w:t xml:space="preserve">g/mL) and 10 </w:t>
      </w:r>
      <w:r w:rsidR="000A07BD">
        <w:rPr>
          <w:rFonts w:cs="Arial"/>
          <w:lang w:val="en-US"/>
        </w:rPr>
        <w:t>μ</w:t>
      </w:r>
      <w:r w:rsidRPr="00655521">
        <w:rPr>
          <w:lang w:val="en-US"/>
        </w:rPr>
        <w:t xml:space="preserve">L of the solution was evaporated in DI cuvette at 50 °C. The ion source temperature was 200 </w:t>
      </w:r>
      <w:r w:rsidRPr="00655521">
        <w:rPr>
          <w:lang w:val="en-US"/>
        </w:rPr>
        <w:sym w:font="Symbol" w:char="F0B0"/>
      </w:r>
      <w:r w:rsidRPr="00655521">
        <w:rPr>
          <w:lang w:val="en-US"/>
        </w:rPr>
        <w:t>C; the energy of electrons was 70eV. Only signals exceeding relative abundance of 5% are listed. The positive as well as negative electrospray ion mass spectra (ESI-MS) were recorded on an amaZon X ion-trap mass spectrometer (Bruker Daltonics, Bremen, Germany) equipped with an ESI source. Individual samples were infused into the ion source as methanol/water (1/1, v/v) solutions via a syringe pump at a constant flow rate of 4 µL min</w:t>
      </w:r>
      <w:r w:rsidRPr="00655521">
        <w:rPr>
          <w:vertAlign w:val="superscript"/>
          <w:lang w:val="en-US"/>
        </w:rPr>
        <w:t>–1</w:t>
      </w:r>
      <w:r w:rsidRPr="00655521">
        <w:rPr>
          <w:lang w:val="en-US"/>
        </w:rPr>
        <w:t xml:space="preserve">. The other instrumental conditions were as follows: </w:t>
      </w:r>
      <w:r w:rsidRPr="00655521">
        <w:rPr>
          <w:i/>
          <w:lang w:val="en-US"/>
        </w:rPr>
        <w:t>m/z</w:t>
      </w:r>
      <w:r w:rsidRPr="00655521">
        <w:rPr>
          <w:lang w:val="en-US"/>
        </w:rPr>
        <w:t xml:space="preserve"> range 50–1500, electrospray voltage ±4.2 kV, drying gas temperature 220  C, drying gas flow 6.0 dm</w:t>
      </w:r>
      <w:r w:rsidRPr="00655521">
        <w:rPr>
          <w:vertAlign w:val="superscript"/>
          <w:lang w:val="en-US"/>
        </w:rPr>
        <w:t>3</w:t>
      </w:r>
      <w:r w:rsidRPr="00655521">
        <w:rPr>
          <w:lang w:val="en-US"/>
        </w:rPr>
        <w:t xml:space="preserve"> min</w:t>
      </w:r>
      <w:r w:rsidRPr="00655521">
        <w:rPr>
          <w:vertAlign w:val="superscript"/>
          <w:lang w:val="en-US"/>
        </w:rPr>
        <w:t>–1</w:t>
      </w:r>
      <w:r w:rsidRPr="00655521">
        <w:rPr>
          <w:lang w:val="en-US"/>
        </w:rPr>
        <w:t>, nebulizer pressure 55.16 kPa, capillary exit ±140 V. Nitrogen was used as nebulizing as well as drying gas. Column chromatography was carried out on silica gel (VWR CHEMICALS) using chloroform/ethanol (in ratios from 99:1 to 8:2) (S1), benzene and then successive mixtures of benzene/ethyl acetate (in ratios from 99:1 to 8:2) (S2). Reactions as well as the course of separation and also the purity of substances were monitored by TLC (elution systems benzene/ethyl acetate (4:1) (S3), chloroform/ethanol (9:1 and 1:1) (S4 and S5), and chloroform/ethyl acetate (7:3) (S6) on Alugram</w:t>
      </w:r>
      <w:r w:rsidRPr="00655521">
        <w:rPr>
          <w:vertAlign w:val="superscript"/>
          <w:lang w:val="en-US"/>
        </w:rPr>
        <w:t>®</w:t>
      </w:r>
      <w:r w:rsidRPr="00655521">
        <w:rPr>
          <w:lang w:val="en-US"/>
        </w:rPr>
        <w:t xml:space="preserve"> SIL G/UV</w:t>
      </w:r>
      <w:r w:rsidRPr="00655521">
        <w:rPr>
          <w:vertAlign w:val="subscript"/>
          <w:lang w:val="en-US"/>
        </w:rPr>
        <w:t>254</w:t>
      </w:r>
      <w:r w:rsidRPr="00655521">
        <w:rPr>
          <w:lang w:val="en-US"/>
        </w:rPr>
        <w:t xml:space="preserve"> foils (Macherey-Nagel). Elemental analyses (C, H, N) were performed with an EA Flash EA 1112 Elemental Analyzer (Thermo Fisher Scientific).Regenerated compounds </w:t>
      </w:r>
      <w:r w:rsidRPr="00655521">
        <w:rPr>
          <w:b/>
          <w:lang w:val="en-US"/>
        </w:rPr>
        <w:t>1</w:t>
      </w:r>
      <w:r w:rsidRPr="00655521">
        <w:rPr>
          <w:lang w:val="en-US"/>
        </w:rPr>
        <w:t xml:space="preserve"> and isolated compounds </w:t>
      </w:r>
      <w:r w:rsidRPr="00655521">
        <w:rPr>
          <w:b/>
          <w:lang w:val="en-US"/>
        </w:rPr>
        <w:t>3</w:t>
      </w:r>
      <w:r w:rsidRPr="00655521">
        <w:rPr>
          <w:lang w:val="en-US"/>
        </w:rPr>
        <w:t xml:space="preserve"> and </w:t>
      </w:r>
      <w:r w:rsidRPr="00655521">
        <w:rPr>
          <w:b/>
          <w:lang w:val="en-US"/>
        </w:rPr>
        <w:t>4</w:t>
      </w:r>
      <w:r w:rsidRPr="00655521">
        <w:rPr>
          <w:lang w:val="en-US"/>
        </w:rPr>
        <w:t xml:space="preserve"> were identified by IR spectra.</w:t>
      </w:r>
    </w:p>
    <w:p w:rsidR="00132ED4" w:rsidRPr="00E9590E" w:rsidRDefault="00E9590E" w:rsidP="001F45C3">
      <w:pPr>
        <w:pStyle w:val="ExperimentalSection"/>
        <w:rPr>
          <w:b/>
          <w:lang w:val="en-US"/>
        </w:rPr>
      </w:pPr>
      <w:r w:rsidRPr="00E9590E">
        <w:rPr>
          <w:b/>
          <w:lang w:val="en-US"/>
        </w:rPr>
        <w:t>General procedure for the reaction of 3-hloro-quinolinediones 1 with cyanide ions</w:t>
      </w:r>
    </w:p>
    <w:p w:rsidR="00E9590E" w:rsidRDefault="00883DB2" w:rsidP="001F45C3">
      <w:pPr>
        <w:pStyle w:val="ExperimentalSection"/>
        <w:rPr>
          <w:lang w:val="en-US"/>
        </w:rPr>
      </w:pPr>
      <w:r w:rsidRPr="00883DB2">
        <w:rPr>
          <w:b/>
          <w:lang w:val="en-US"/>
        </w:rPr>
        <w:t xml:space="preserve">Method A: </w:t>
      </w:r>
      <w:r w:rsidRPr="00883DB2">
        <w:rPr>
          <w:lang w:val="en-US"/>
        </w:rPr>
        <w:t xml:space="preserve">NaCN (0.147 g,, 3 mmol ) was added to the solution of compound </w:t>
      </w:r>
      <w:r w:rsidRPr="00883DB2">
        <w:rPr>
          <w:b/>
          <w:lang w:val="en-US"/>
        </w:rPr>
        <w:t>1</w:t>
      </w:r>
      <w:r w:rsidRPr="00883DB2">
        <w:rPr>
          <w:lang w:val="en-US"/>
        </w:rPr>
        <w:t xml:space="preserve"> (3 mmol) in DMF (12 mL) portionwise at 0 °C during 1 h. The orange suspension was stirred for 5</w:t>
      </w:r>
      <w:r w:rsidR="002324C6">
        <w:rPr>
          <w:lang w:val="en-US"/>
        </w:rPr>
        <w:t xml:space="preserve"> </w:t>
      </w:r>
      <w:r w:rsidRPr="00883DB2">
        <w:rPr>
          <w:lang w:val="en-US"/>
        </w:rPr>
        <w:t xml:space="preserve">h at room temperature and then poured onto crushed ice (100 mL). The mixture was extracted with chloroform (6 x 25 ml). </w:t>
      </w:r>
      <w:r w:rsidR="008457B1" w:rsidRPr="008457B1">
        <w:rPr>
          <w:lang w:val="en-US"/>
        </w:rPr>
        <w:t>Collected extracts were dried with anhydrous sodium sulfate, evaporated to dryness and column chromatographed.</w:t>
      </w:r>
    </w:p>
    <w:p w:rsidR="003355E3" w:rsidRDefault="008457B1" w:rsidP="001F45C3">
      <w:pPr>
        <w:pStyle w:val="ExperimentalSection"/>
        <w:rPr>
          <w:lang w:val="en-US"/>
        </w:rPr>
      </w:pPr>
      <w:r w:rsidRPr="008457B1">
        <w:rPr>
          <w:b/>
          <w:lang w:val="en-US"/>
        </w:rPr>
        <w:t>Method B</w:t>
      </w:r>
      <w:r w:rsidRPr="008457B1">
        <w:rPr>
          <w:b/>
          <w:i/>
          <w:lang w:val="en-US"/>
        </w:rPr>
        <w:t xml:space="preserve">: </w:t>
      </w:r>
      <w:r w:rsidRPr="008457B1">
        <w:rPr>
          <w:lang w:val="en-US"/>
        </w:rPr>
        <w:t>The reaction was carried out by the similar procedure as Method A,</w:t>
      </w:r>
      <w:r w:rsidRPr="008457B1">
        <w:rPr>
          <w:lang w:val="cs-CZ"/>
        </w:rPr>
        <w:t xml:space="preserve"> </w:t>
      </w:r>
      <w:r w:rsidRPr="008457B1">
        <w:rPr>
          <w:lang w:val="en-US"/>
        </w:rPr>
        <w:t>with the difference that methanol (12 mL) instead of DMF was used as solvent. The mixture was stirred for 1</w:t>
      </w:r>
      <w:r w:rsidR="00C3662C">
        <w:rPr>
          <w:lang w:val="en-US"/>
        </w:rPr>
        <w:t xml:space="preserve"> </w:t>
      </w:r>
      <w:r w:rsidRPr="008457B1">
        <w:rPr>
          <w:lang w:val="en-US"/>
        </w:rPr>
        <w:t xml:space="preserve">h at room temperature, subsequently refluxed for 1-3 h and then poured onto crushed ice. The precipitate solid was filtered off with suction. The filtrate was extracted with chloroform (6 x 25 ml). Collected extracts were dried with anhydrous sodium sulfate, filtered, </w:t>
      </w:r>
      <w:r w:rsidR="00C3662C">
        <w:rPr>
          <w:lang w:val="en-US"/>
        </w:rPr>
        <w:t xml:space="preserve">and </w:t>
      </w:r>
      <w:r w:rsidRPr="008457B1">
        <w:rPr>
          <w:lang w:val="en-US"/>
        </w:rPr>
        <w:t>evaporated to dryness. Collected portions were chromatographed on silica gel column.</w:t>
      </w:r>
    </w:p>
    <w:p w:rsidR="008457B1" w:rsidRDefault="008457B1" w:rsidP="001F45C3">
      <w:pPr>
        <w:pStyle w:val="ExperimentalSection"/>
        <w:rPr>
          <w:lang w:val="en-US"/>
        </w:rPr>
      </w:pPr>
      <w:r w:rsidRPr="00582161">
        <w:rPr>
          <w:b/>
          <w:lang w:val="en-US"/>
        </w:rPr>
        <w:t>2a</w:t>
      </w:r>
      <w:r w:rsidR="00582161" w:rsidRPr="00582161">
        <w:rPr>
          <w:lang w:val="en-US"/>
        </w:rPr>
        <w:t>:</w:t>
      </w:r>
      <w:r w:rsidRPr="00582161">
        <w:rPr>
          <w:lang w:val="en-US"/>
        </w:rPr>
        <w:t xml:space="preserve"> </w:t>
      </w:r>
      <w:r w:rsidRPr="008457B1">
        <w:rPr>
          <w:lang w:val="en-US"/>
        </w:rPr>
        <w:t xml:space="preserve">Compound was prepared from </w:t>
      </w:r>
      <w:r w:rsidRPr="008457B1">
        <w:rPr>
          <w:b/>
          <w:lang w:val="en-US"/>
        </w:rPr>
        <w:t xml:space="preserve">1a </w:t>
      </w:r>
      <w:r w:rsidRPr="008457B1">
        <w:rPr>
          <w:lang w:val="en-US"/>
        </w:rPr>
        <w:t xml:space="preserve">by </w:t>
      </w:r>
      <w:r w:rsidRPr="00582161">
        <w:rPr>
          <w:lang w:val="en-US"/>
        </w:rPr>
        <w:t>Method A</w:t>
      </w:r>
      <w:r w:rsidRPr="008457B1">
        <w:rPr>
          <w:lang w:val="en-US"/>
        </w:rPr>
        <w:t xml:space="preserve"> in 9% yield.  Colorless solid, mp 226-229 °C (ethyl acetate/hexane). </w:t>
      </w:r>
      <w:r w:rsidR="001F51FE">
        <w:rPr>
          <w:lang w:val="en-US"/>
        </w:rPr>
        <w:tab/>
      </w:r>
      <w:r w:rsidR="00B96BEB" w:rsidRPr="00250368">
        <w:rPr>
          <w:color w:val="000000"/>
          <w:lang w:val="en-US"/>
        </w:rPr>
        <w:t xml:space="preserve">IR (KBr): </w:t>
      </w:r>
      <w:r w:rsidR="00B96BEB" w:rsidRPr="00250368">
        <w:rPr>
          <w:color w:val="000000"/>
          <w:position w:val="-4"/>
          <w:lang w:val="en-US"/>
        </w:rPr>
        <w:object w:dxaOrig="180" w:dyaOrig="200">
          <v:shape id="_x0000_i1027" type="#_x0000_t75" style="width:9pt;height:9.75pt" o:ole="">
            <v:imagedata r:id="rId12" o:title=""/>
          </v:shape>
          <o:OLEObject Type="Embed" ProgID="Equation.3" ShapeID="_x0000_i1027" DrawAspect="Content" ObjectID="_1701670426" r:id="rId13"/>
        </w:object>
      </w:r>
      <w:r w:rsidR="00B96BEB" w:rsidRPr="00250368">
        <w:rPr>
          <w:color w:val="000000"/>
          <w:lang w:val="en-US"/>
        </w:rPr>
        <w:t xml:space="preserve"> = </w:t>
      </w:r>
      <w:r w:rsidR="00B96BEB" w:rsidRPr="00250368">
        <w:rPr>
          <w:color w:val="000000"/>
          <w:lang w:val="cs-CZ"/>
        </w:rPr>
        <w:t xml:space="preserve">3218 (w) </w:t>
      </w:r>
      <w:r w:rsidR="001F6F46" w:rsidRPr="00250368">
        <w:rPr>
          <w:rFonts w:ascii="Times New Roman" w:hAnsi="Times New Roman" w:cs="Arial"/>
          <w:color w:val="000000"/>
          <w:lang w:val="cs-CZ"/>
        </w:rPr>
        <w:t>ν</w:t>
      </w:r>
      <w:r w:rsidR="00B96BEB" w:rsidRPr="00250368">
        <w:rPr>
          <w:color w:val="000000"/>
          <w:lang w:val="cs-CZ"/>
        </w:rPr>
        <w:t>(</w:t>
      </w:r>
      <w:r w:rsidR="00ED6FCB" w:rsidRPr="00250368">
        <w:rPr>
          <w:color w:val="000000"/>
          <w:lang w:val="cs-CZ"/>
        </w:rPr>
        <w:t>N</w:t>
      </w:r>
      <w:r w:rsidR="00B96BEB" w:rsidRPr="00250368">
        <w:rPr>
          <w:color w:val="000000"/>
          <w:lang w:val="cs-CZ"/>
        </w:rPr>
        <w:t xml:space="preserve">H), </w:t>
      </w:r>
      <w:r w:rsidR="00ED6FCB" w:rsidRPr="00250368">
        <w:rPr>
          <w:color w:val="000000"/>
          <w:lang w:val="cs-CZ"/>
        </w:rPr>
        <w:t xml:space="preserve">3081 (w) </w:t>
      </w:r>
      <w:r w:rsidR="00ED6FCB" w:rsidRPr="00250368">
        <w:rPr>
          <w:rFonts w:ascii="Times New Roman" w:hAnsi="Times New Roman" w:cs="Arial"/>
          <w:color w:val="000000"/>
          <w:lang w:val="cs-CZ"/>
        </w:rPr>
        <w:t>ν</w:t>
      </w:r>
      <w:r w:rsidR="00ED6FCB" w:rsidRPr="00250368">
        <w:rPr>
          <w:color w:val="000000"/>
          <w:lang w:val="cs-CZ"/>
        </w:rPr>
        <w:t xml:space="preserve">(CH), </w:t>
      </w:r>
      <w:r w:rsidR="00B96BEB" w:rsidRPr="00250368">
        <w:rPr>
          <w:color w:val="000000"/>
          <w:lang w:val="cs-CZ"/>
        </w:rPr>
        <w:t>29</w:t>
      </w:r>
      <w:r w:rsidR="00F13241" w:rsidRPr="00250368">
        <w:rPr>
          <w:color w:val="000000"/>
          <w:lang w:val="cs-CZ"/>
        </w:rPr>
        <w:t>80</w:t>
      </w:r>
      <w:r w:rsidR="00B96BEB" w:rsidRPr="00250368">
        <w:rPr>
          <w:color w:val="000000"/>
          <w:lang w:val="cs-CZ"/>
        </w:rPr>
        <w:t xml:space="preserve"> (w) </w:t>
      </w:r>
      <w:r w:rsidR="001F6F46" w:rsidRPr="00250368">
        <w:rPr>
          <w:rFonts w:ascii="Times New Roman" w:hAnsi="Times New Roman" w:cs="Arial"/>
          <w:color w:val="000000"/>
          <w:lang w:val="cs-CZ"/>
        </w:rPr>
        <w:t>ν</w:t>
      </w:r>
      <w:r w:rsidR="00B96BEB" w:rsidRPr="00250368">
        <w:rPr>
          <w:color w:val="000000"/>
          <w:lang w:val="cs-CZ"/>
        </w:rPr>
        <w:t xml:space="preserve">(CH), 2259 (w) </w:t>
      </w:r>
      <w:r w:rsidR="001F6F46" w:rsidRPr="00250368">
        <w:rPr>
          <w:rFonts w:ascii="Times New Roman" w:hAnsi="Times New Roman" w:cs="Arial"/>
          <w:color w:val="000000"/>
          <w:lang w:val="cs-CZ"/>
        </w:rPr>
        <w:t>ν</w:t>
      </w:r>
      <w:r w:rsidR="00B96BEB" w:rsidRPr="00250368">
        <w:rPr>
          <w:color w:val="000000"/>
          <w:lang w:val="cs-CZ"/>
        </w:rPr>
        <w:t>(CN),</w:t>
      </w:r>
      <w:r w:rsidR="00735C42" w:rsidRPr="00250368">
        <w:rPr>
          <w:color w:val="000000"/>
          <w:lang w:val="cs-CZ"/>
        </w:rPr>
        <w:t xml:space="preserve"> </w:t>
      </w:r>
      <w:r w:rsidR="00E75EB9" w:rsidRPr="00250368">
        <w:rPr>
          <w:color w:val="000000"/>
          <w:lang w:val="cs-CZ"/>
        </w:rPr>
        <w:t xml:space="preserve">1704 (s) </w:t>
      </w:r>
      <w:r w:rsidR="001F6F46" w:rsidRPr="00250368">
        <w:rPr>
          <w:rFonts w:ascii="Times New Roman" w:hAnsi="Times New Roman" w:cs="Arial"/>
          <w:color w:val="000000"/>
          <w:lang w:val="cs-CZ"/>
        </w:rPr>
        <w:t>ν</w:t>
      </w:r>
      <w:r w:rsidR="00E75EB9" w:rsidRPr="00250368">
        <w:rPr>
          <w:color w:val="000000"/>
          <w:lang w:val="cs-CZ"/>
        </w:rPr>
        <w:t xml:space="preserve">(CO), 1683 (vs) </w:t>
      </w:r>
      <w:r w:rsidR="001F6F46" w:rsidRPr="00250368">
        <w:rPr>
          <w:rFonts w:ascii="Times New Roman" w:hAnsi="Times New Roman" w:cs="Arial"/>
          <w:color w:val="000000"/>
          <w:lang w:val="cs-CZ"/>
        </w:rPr>
        <w:t>ν</w:t>
      </w:r>
      <w:r w:rsidR="00E75EB9" w:rsidRPr="00250368">
        <w:rPr>
          <w:color w:val="000000"/>
          <w:lang w:val="cs-CZ"/>
        </w:rPr>
        <w:t xml:space="preserve">(CO), 1613 (m), 1594 (w), 1484 (m), </w:t>
      </w:r>
      <w:r w:rsidR="00B942E4" w:rsidRPr="00250368">
        <w:rPr>
          <w:color w:val="000000"/>
          <w:lang w:val="cs-CZ"/>
        </w:rPr>
        <w:t xml:space="preserve">1437 (w), </w:t>
      </w:r>
      <w:r w:rsidR="00E75EB9" w:rsidRPr="00250368">
        <w:rPr>
          <w:color w:val="000000"/>
          <w:lang w:val="cs-CZ"/>
        </w:rPr>
        <w:t>1386 (m), 1249 (w), 787 (w)</w:t>
      </w:r>
      <w:r w:rsidR="00B96BEB" w:rsidRPr="00250368">
        <w:rPr>
          <w:color w:val="000000"/>
          <w:lang w:val="cs-CZ"/>
        </w:rPr>
        <w:t xml:space="preserve"> </w:t>
      </w:r>
      <w:r w:rsidRPr="008457B1">
        <w:rPr>
          <w:lang w:val="en-US"/>
        </w:rPr>
        <w:t>cm</w:t>
      </w:r>
      <w:r w:rsidRPr="008457B1">
        <w:rPr>
          <w:vertAlign w:val="superscript"/>
          <w:lang w:val="en-US"/>
        </w:rPr>
        <w:t>-1</w:t>
      </w:r>
      <w:r w:rsidRPr="008457B1">
        <w:rPr>
          <w:lang w:val="en-US"/>
        </w:rPr>
        <w:t xml:space="preserve">. ESI-MS (pos.) </w:t>
      </w:r>
      <w:r w:rsidRPr="008457B1">
        <w:rPr>
          <w:i/>
          <w:lang w:val="en-US"/>
        </w:rPr>
        <w:t>m/z</w:t>
      </w:r>
      <w:r w:rsidRPr="008457B1">
        <w:rPr>
          <w:lang w:val="en-US"/>
        </w:rPr>
        <w:t xml:space="preserve"> (%): 507.1 [2·M+Na</w:t>
      </w:r>
      <w:r w:rsidRPr="008457B1">
        <w:rPr>
          <w:vertAlign w:val="superscript"/>
          <w:lang w:val="en-US"/>
        </w:rPr>
        <w:t>+</w:t>
      </w:r>
      <w:r w:rsidRPr="008457B1">
        <w:rPr>
          <w:lang w:val="en-US"/>
        </w:rPr>
        <w:t>]</w:t>
      </w:r>
      <w:r w:rsidRPr="008457B1">
        <w:rPr>
          <w:vertAlign w:val="superscript"/>
          <w:lang w:val="en-US"/>
        </w:rPr>
        <w:t>+</w:t>
      </w:r>
      <w:r w:rsidRPr="008457B1">
        <w:rPr>
          <w:lang w:val="en-US"/>
        </w:rPr>
        <w:t xml:space="preserve"> </w:t>
      </w:r>
      <w:r w:rsidRPr="008457B1">
        <w:rPr>
          <w:lang w:val="cs-CZ"/>
        </w:rPr>
        <w:t xml:space="preserve">(27), </w:t>
      </w:r>
      <w:r w:rsidRPr="008457B1">
        <w:rPr>
          <w:lang w:val="en-US"/>
        </w:rPr>
        <w:t>281.0 [M+Na</w:t>
      </w:r>
      <w:r w:rsidRPr="008457B1">
        <w:rPr>
          <w:vertAlign w:val="superscript"/>
          <w:lang w:val="en-US"/>
        </w:rPr>
        <w:t>+</w:t>
      </w:r>
      <w:r w:rsidRPr="008457B1">
        <w:rPr>
          <w:lang w:val="en-US"/>
        </w:rPr>
        <w:t>]</w:t>
      </w:r>
      <w:r w:rsidRPr="008457B1">
        <w:rPr>
          <w:vertAlign w:val="superscript"/>
          <w:lang w:val="en-US"/>
        </w:rPr>
        <w:t>+</w:t>
      </w:r>
      <w:r w:rsidRPr="008457B1">
        <w:rPr>
          <w:lang w:val="en-US"/>
        </w:rPr>
        <w:t xml:space="preserve"> </w:t>
      </w:r>
      <w:r w:rsidRPr="008457B1">
        <w:rPr>
          <w:lang w:val="cs-CZ"/>
        </w:rPr>
        <w:t xml:space="preserve">(16), </w:t>
      </w:r>
      <w:r w:rsidRPr="008457B1">
        <w:rPr>
          <w:lang w:val="en-US"/>
        </w:rPr>
        <w:t>265.0 [M+H</w:t>
      </w:r>
      <w:r w:rsidRPr="008457B1">
        <w:rPr>
          <w:vertAlign w:val="superscript"/>
          <w:lang w:val="en-US"/>
        </w:rPr>
        <w:t>+</w:t>
      </w:r>
      <w:r w:rsidRPr="008457B1">
        <w:rPr>
          <w:lang w:val="en-US"/>
        </w:rPr>
        <w:t>]</w:t>
      </w:r>
      <w:r w:rsidRPr="008457B1">
        <w:rPr>
          <w:vertAlign w:val="superscript"/>
          <w:lang w:val="en-US"/>
        </w:rPr>
        <w:t>+</w:t>
      </w:r>
      <w:r w:rsidRPr="008457B1">
        <w:rPr>
          <w:lang w:val="en-US"/>
        </w:rPr>
        <w:t xml:space="preserve"> </w:t>
      </w:r>
      <w:r w:rsidRPr="008457B1">
        <w:rPr>
          <w:lang w:val="cs-CZ"/>
        </w:rPr>
        <w:t xml:space="preserve">(100). </w:t>
      </w:r>
      <w:r w:rsidRPr="008457B1">
        <w:rPr>
          <w:lang w:val="en-US"/>
        </w:rPr>
        <w:t xml:space="preserve">ESI-MS (neg.) </w:t>
      </w:r>
      <w:r w:rsidRPr="008457B1">
        <w:rPr>
          <w:i/>
          <w:lang w:val="en-US"/>
        </w:rPr>
        <w:t>m/z</w:t>
      </w:r>
      <w:r w:rsidRPr="008457B1">
        <w:rPr>
          <w:lang w:val="en-US"/>
        </w:rPr>
        <w:t xml:space="preserve"> (%): 240.8 [M</w:t>
      </w:r>
      <w:r w:rsidRPr="008457B1">
        <w:rPr>
          <w:lang w:val="cs-CZ"/>
        </w:rPr>
        <w:t>–</w:t>
      </w:r>
      <w:r w:rsidRPr="008457B1">
        <w:rPr>
          <w:lang w:val="en-US"/>
        </w:rPr>
        <w:t>H</w:t>
      </w:r>
      <w:r w:rsidRPr="008457B1">
        <w:rPr>
          <w:vertAlign w:val="superscript"/>
          <w:lang w:val="en-US"/>
        </w:rPr>
        <w:t>+</w:t>
      </w:r>
      <w:r w:rsidRPr="008457B1">
        <w:rPr>
          <w:lang w:val="en-US"/>
        </w:rPr>
        <w:t>]</w:t>
      </w:r>
      <w:r w:rsidRPr="00F74DA7">
        <w:rPr>
          <w:vertAlign w:val="superscript"/>
          <w:lang w:val="en-US"/>
        </w:rPr>
        <w:t>–</w:t>
      </w:r>
      <w:r w:rsidRPr="008457B1">
        <w:rPr>
          <w:lang w:val="en-US"/>
        </w:rPr>
        <w:t xml:space="preserve"> </w:t>
      </w:r>
      <w:r w:rsidRPr="008457B1">
        <w:rPr>
          <w:lang w:val="cs-CZ"/>
        </w:rPr>
        <w:t>(100).</w:t>
      </w:r>
      <w:r w:rsidRPr="008457B1">
        <w:rPr>
          <w:lang w:val="en-US"/>
        </w:rPr>
        <w:t xml:space="preserve"> EI-MS: 41 (8), 58 (5), 63 (7), 64 (12), 65 (10), 90 (10), 92 (22), 102 (6), 119 (14), 120 (10), 130 (6), 144 (14), 146 (12), 171 (40), 174 (26), 175 (15), 186 (51), 187 (11), 188 (11), 199 (100), 200 (13), 242 (10). For NMR spectra see Table 1. For C</w:t>
      </w:r>
      <w:r w:rsidRPr="008457B1">
        <w:rPr>
          <w:vertAlign w:val="subscript"/>
          <w:lang w:val="en-US"/>
        </w:rPr>
        <w:t>14</w:t>
      </w:r>
      <w:r w:rsidRPr="008457B1">
        <w:rPr>
          <w:lang w:val="en-US"/>
        </w:rPr>
        <w:t>H</w:t>
      </w:r>
      <w:r w:rsidRPr="008457B1">
        <w:rPr>
          <w:vertAlign w:val="subscript"/>
          <w:lang w:val="en-US"/>
        </w:rPr>
        <w:t>14</w:t>
      </w:r>
      <w:r w:rsidRPr="008457B1">
        <w:rPr>
          <w:lang w:val="en-US"/>
        </w:rPr>
        <w:t>N</w:t>
      </w:r>
      <w:r w:rsidRPr="008457B1">
        <w:rPr>
          <w:vertAlign w:val="subscript"/>
          <w:lang w:val="en-US"/>
        </w:rPr>
        <w:t>2</w:t>
      </w:r>
      <w:r w:rsidRPr="008457B1">
        <w:rPr>
          <w:lang w:val="en-US"/>
        </w:rPr>
        <w:t>O</w:t>
      </w:r>
      <w:r w:rsidRPr="008457B1">
        <w:rPr>
          <w:vertAlign w:val="subscript"/>
          <w:lang w:val="en-US"/>
        </w:rPr>
        <w:t>2</w:t>
      </w:r>
      <w:r w:rsidRPr="008457B1">
        <w:rPr>
          <w:lang w:val="en-US"/>
        </w:rPr>
        <w:t xml:space="preserve"> (242.27) calcd. C 69.41, H 5.82, N 11.56; found C 69.29, H 5.87, N 11.29.</w:t>
      </w:r>
    </w:p>
    <w:p w:rsidR="00582161" w:rsidRDefault="00582161" w:rsidP="001F45C3">
      <w:pPr>
        <w:pStyle w:val="ExperimentalSection"/>
        <w:rPr>
          <w:lang w:val="en-US"/>
        </w:rPr>
      </w:pPr>
      <w:r w:rsidRPr="00582161">
        <w:rPr>
          <w:b/>
          <w:lang w:val="en-US"/>
        </w:rPr>
        <w:t>2d</w:t>
      </w:r>
      <w:r>
        <w:rPr>
          <w:b/>
          <w:lang w:val="en-US"/>
        </w:rPr>
        <w:t>:</w:t>
      </w:r>
      <w:r w:rsidRPr="00582161">
        <w:rPr>
          <w:i/>
          <w:lang w:val="en-US"/>
        </w:rPr>
        <w:t xml:space="preserve"> </w:t>
      </w:r>
      <w:r w:rsidRPr="00582161">
        <w:rPr>
          <w:lang w:val="en-US"/>
        </w:rPr>
        <w:t xml:space="preserve">Compound was prepared from </w:t>
      </w:r>
      <w:r w:rsidRPr="00582161">
        <w:rPr>
          <w:b/>
          <w:lang w:val="en-US"/>
        </w:rPr>
        <w:t>1d</w:t>
      </w:r>
      <w:r w:rsidRPr="00582161">
        <w:rPr>
          <w:lang w:val="en-US"/>
        </w:rPr>
        <w:t xml:space="preserve"> by </w:t>
      </w:r>
      <w:r w:rsidRPr="00054595">
        <w:rPr>
          <w:lang w:val="en-US"/>
        </w:rPr>
        <w:t>Method A</w:t>
      </w:r>
      <w:r w:rsidRPr="00582161">
        <w:rPr>
          <w:lang w:val="en-US"/>
        </w:rPr>
        <w:t xml:space="preserve"> in 8% yield. Colorless solid, mp 105-108 °C (benzene/cyclohexane). </w:t>
      </w:r>
      <w:r w:rsidR="004A30B4" w:rsidRPr="00250368">
        <w:rPr>
          <w:color w:val="000000"/>
          <w:lang w:val="en-US"/>
        </w:rPr>
        <w:t xml:space="preserve">IR (KBr): </w:t>
      </w:r>
      <w:r w:rsidR="004A30B4" w:rsidRPr="00250368">
        <w:rPr>
          <w:color w:val="000000"/>
          <w:position w:val="-4"/>
          <w:lang w:val="en-US"/>
        </w:rPr>
        <w:object w:dxaOrig="180" w:dyaOrig="200">
          <v:shape id="_x0000_i1028" type="#_x0000_t75" style="width:9pt;height:9.75pt" o:ole="">
            <v:imagedata r:id="rId12" o:title=""/>
          </v:shape>
          <o:OLEObject Type="Embed" ProgID="Equation.3" ShapeID="_x0000_i1028" DrawAspect="Content" ObjectID="_1701670427" r:id="rId14"/>
        </w:object>
      </w:r>
      <w:r w:rsidR="004A30B4" w:rsidRPr="00250368">
        <w:rPr>
          <w:color w:val="000000"/>
          <w:lang w:val="en-US"/>
        </w:rPr>
        <w:t xml:space="preserve"> = </w:t>
      </w:r>
      <w:r w:rsidR="004A30B4" w:rsidRPr="00250368">
        <w:rPr>
          <w:color w:val="000000"/>
          <w:lang w:val="cs-CZ"/>
        </w:rPr>
        <w:t xml:space="preserve">2959 (w) </w:t>
      </w:r>
      <w:r w:rsidR="001F6F46" w:rsidRPr="00250368">
        <w:rPr>
          <w:rFonts w:ascii="Times New Roman" w:hAnsi="Times New Roman" w:cs="Arial"/>
          <w:color w:val="000000"/>
          <w:lang w:val="cs-CZ"/>
        </w:rPr>
        <w:t>ν</w:t>
      </w:r>
      <w:r w:rsidR="004A30B4" w:rsidRPr="00250368">
        <w:rPr>
          <w:color w:val="000000"/>
          <w:lang w:val="cs-CZ"/>
        </w:rPr>
        <w:t xml:space="preserve">(CH), 2932 (w) </w:t>
      </w:r>
      <w:r w:rsidR="001F6F46" w:rsidRPr="00250368">
        <w:rPr>
          <w:rFonts w:ascii="Times New Roman" w:hAnsi="Times New Roman" w:cs="Arial"/>
          <w:color w:val="000000"/>
          <w:lang w:val="cs-CZ"/>
        </w:rPr>
        <w:t>ν</w:t>
      </w:r>
      <w:r w:rsidR="004A30B4" w:rsidRPr="00250368">
        <w:rPr>
          <w:color w:val="000000"/>
          <w:lang w:val="cs-CZ"/>
        </w:rPr>
        <w:t xml:space="preserve">(CH), 2261 (w) </w:t>
      </w:r>
      <w:r w:rsidR="001F6F46" w:rsidRPr="00250368">
        <w:rPr>
          <w:rFonts w:ascii="Times New Roman" w:hAnsi="Times New Roman" w:cs="Arial"/>
          <w:color w:val="000000"/>
          <w:lang w:val="cs-CZ"/>
        </w:rPr>
        <w:t>ν</w:t>
      </w:r>
      <w:r w:rsidR="004A30B4" w:rsidRPr="00250368">
        <w:rPr>
          <w:color w:val="000000"/>
          <w:lang w:val="cs-CZ"/>
        </w:rPr>
        <w:t xml:space="preserve">(CN), 1700 (vs) </w:t>
      </w:r>
      <w:r w:rsidR="001F6F46" w:rsidRPr="00250368">
        <w:rPr>
          <w:rFonts w:ascii="Times New Roman" w:hAnsi="Times New Roman" w:cs="Arial"/>
          <w:color w:val="000000"/>
          <w:lang w:val="cs-CZ"/>
        </w:rPr>
        <w:t>ν</w:t>
      </w:r>
      <w:r w:rsidR="004A30B4" w:rsidRPr="00250368">
        <w:rPr>
          <w:color w:val="000000"/>
          <w:lang w:val="cs-CZ"/>
        </w:rPr>
        <w:t>(CO), 16</w:t>
      </w:r>
      <w:r w:rsidR="00FB2E46" w:rsidRPr="00250368">
        <w:rPr>
          <w:color w:val="000000"/>
          <w:lang w:val="cs-CZ"/>
        </w:rPr>
        <w:t>75</w:t>
      </w:r>
      <w:r w:rsidR="004A30B4" w:rsidRPr="00250368">
        <w:rPr>
          <w:color w:val="000000"/>
          <w:lang w:val="cs-CZ"/>
        </w:rPr>
        <w:t xml:space="preserve"> (vs)),</w:t>
      </w:r>
      <w:r w:rsidR="00FB2E46" w:rsidRPr="00250368">
        <w:rPr>
          <w:color w:val="000000"/>
          <w:lang w:val="cs-CZ"/>
        </w:rPr>
        <w:t xml:space="preserve"> 1661 (vs) </w:t>
      </w:r>
      <w:r w:rsidR="001F6F46" w:rsidRPr="00250368">
        <w:rPr>
          <w:rFonts w:ascii="Times New Roman" w:hAnsi="Times New Roman" w:cs="Arial"/>
          <w:color w:val="000000"/>
          <w:lang w:val="cs-CZ"/>
        </w:rPr>
        <w:t>ν</w:t>
      </w:r>
      <w:r w:rsidR="00FB2E46" w:rsidRPr="00250368">
        <w:rPr>
          <w:color w:val="000000"/>
          <w:lang w:val="cs-CZ"/>
        </w:rPr>
        <w:t>(CO), 1603 (s), 1475 (vs), 1364 (s), 1297 (m), 1112 (w), 777 (w), 757 (w)</w:t>
      </w:r>
      <w:r w:rsidRPr="00582161">
        <w:rPr>
          <w:lang w:val="en-US"/>
        </w:rPr>
        <w:t xml:space="preserve"> cm</w:t>
      </w:r>
      <w:r w:rsidRPr="00582161">
        <w:rPr>
          <w:vertAlign w:val="superscript"/>
          <w:lang w:val="en-US"/>
        </w:rPr>
        <w:t>-1</w:t>
      </w:r>
      <w:r w:rsidRPr="00582161">
        <w:rPr>
          <w:lang w:val="en-US"/>
        </w:rPr>
        <w:t xml:space="preserve">. ESI-MS (pos.) </w:t>
      </w:r>
      <w:r w:rsidRPr="00582161">
        <w:rPr>
          <w:i/>
          <w:lang w:val="en-US"/>
        </w:rPr>
        <w:t>m/z</w:t>
      </w:r>
      <w:r w:rsidRPr="00582161">
        <w:rPr>
          <w:lang w:val="en-US"/>
        </w:rPr>
        <w:t xml:space="preserve"> (%): </w:t>
      </w:r>
      <w:r w:rsidRPr="00582161">
        <w:rPr>
          <w:lang w:val="cs-CZ"/>
        </w:rPr>
        <w:t>404.3 [3·M+H</w:t>
      </w:r>
      <w:r w:rsidRPr="00582161">
        <w:rPr>
          <w:vertAlign w:val="superscript"/>
          <w:lang w:val="cs-CZ"/>
        </w:rPr>
        <w:t>+</w:t>
      </w:r>
      <w:r w:rsidRPr="00582161">
        <w:rPr>
          <w:lang w:val="cs-CZ"/>
        </w:rPr>
        <w:t>+K</w:t>
      </w:r>
      <w:r w:rsidRPr="00582161">
        <w:rPr>
          <w:vertAlign w:val="superscript"/>
          <w:lang w:val="cs-CZ"/>
        </w:rPr>
        <w:t>+</w:t>
      </w:r>
      <w:r w:rsidRPr="00582161">
        <w:rPr>
          <w:lang w:val="cs-CZ"/>
        </w:rPr>
        <w:t>]</w:t>
      </w:r>
      <w:r w:rsidRPr="00582161">
        <w:rPr>
          <w:vertAlign w:val="superscript"/>
          <w:lang w:val="cs-CZ"/>
        </w:rPr>
        <w:t>2+</w:t>
      </w:r>
      <w:r w:rsidRPr="00582161">
        <w:rPr>
          <w:lang w:val="cs-CZ"/>
        </w:rPr>
        <w:t xml:space="preserve"> (20), </w:t>
      </w:r>
      <w:r w:rsidRPr="00582161">
        <w:rPr>
          <w:lang w:val="en-US"/>
        </w:rPr>
        <w:t>279.2 [M+Na</w:t>
      </w:r>
      <w:r w:rsidRPr="00582161">
        <w:rPr>
          <w:vertAlign w:val="superscript"/>
          <w:lang w:val="en-US"/>
        </w:rPr>
        <w:t>+</w:t>
      </w:r>
      <w:r w:rsidRPr="00582161">
        <w:rPr>
          <w:lang w:val="en-US"/>
        </w:rPr>
        <w:t>]</w:t>
      </w:r>
      <w:r w:rsidRPr="00582161">
        <w:rPr>
          <w:vertAlign w:val="superscript"/>
          <w:lang w:val="en-US"/>
        </w:rPr>
        <w:t>+</w:t>
      </w:r>
      <w:r w:rsidRPr="00582161">
        <w:rPr>
          <w:lang w:val="en-US"/>
        </w:rPr>
        <w:t xml:space="preserve"> </w:t>
      </w:r>
      <w:r w:rsidRPr="00582161">
        <w:rPr>
          <w:lang w:val="cs-CZ"/>
        </w:rPr>
        <w:t xml:space="preserve">(100), </w:t>
      </w:r>
      <w:r w:rsidRPr="00582161">
        <w:rPr>
          <w:lang w:val="en-US"/>
        </w:rPr>
        <w:t>257.3 [M+H</w:t>
      </w:r>
      <w:r w:rsidRPr="00582161">
        <w:rPr>
          <w:vertAlign w:val="superscript"/>
          <w:lang w:val="en-US"/>
        </w:rPr>
        <w:t>+</w:t>
      </w:r>
      <w:r w:rsidRPr="00582161">
        <w:rPr>
          <w:lang w:val="en-US"/>
        </w:rPr>
        <w:t>]</w:t>
      </w:r>
      <w:r w:rsidRPr="00582161">
        <w:rPr>
          <w:vertAlign w:val="superscript"/>
          <w:lang w:val="en-US"/>
        </w:rPr>
        <w:t>+</w:t>
      </w:r>
      <w:r w:rsidRPr="00582161">
        <w:rPr>
          <w:lang w:val="en-US"/>
        </w:rPr>
        <w:t xml:space="preserve"> </w:t>
      </w:r>
      <w:r w:rsidRPr="00582161">
        <w:rPr>
          <w:lang w:val="cs-CZ"/>
        </w:rPr>
        <w:t>(89), 201.2 [M+H</w:t>
      </w:r>
      <w:r w:rsidRPr="00582161">
        <w:rPr>
          <w:vertAlign w:val="superscript"/>
          <w:lang w:val="cs-CZ"/>
        </w:rPr>
        <w:t>+</w:t>
      </w:r>
      <w:r w:rsidRPr="00582161">
        <w:rPr>
          <w:lang w:val="cs-CZ"/>
        </w:rPr>
        <w:t>–C</w:t>
      </w:r>
      <w:r w:rsidRPr="00582161">
        <w:rPr>
          <w:vertAlign w:val="subscript"/>
          <w:lang w:val="cs-CZ"/>
        </w:rPr>
        <w:t>4</w:t>
      </w:r>
      <w:r w:rsidRPr="00582161">
        <w:rPr>
          <w:lang w:val="cs-CZ"/>
        </w:rPr>
        <w:t>H</w:t>
      </w:r>
      <w:r w:rsidRPr="00582161">
        <w:rPr>
          <w:vertAlign w:val="subscript"/>
          <w:lang w:val="cs-CZ"/>
        </w:rPr>
        <w:t>8</w:t>
      </w:r>
      <w:r w:rsidRPr="00582161">
        <w:rPr>
          <w:lang w:val="cs-CZ"/>
        </w:rPr>
        <w:t>]</w:t>
      </w:r>
      <w:r w:rsidRPr="00582161">
        <w:rPr>
          <w:vertAlign w:val="superscript"/>
          <w:lang w:val="cs-CZ"/>
        </w:rPr>
        <w:t>+</w:t>
      </w:r>
      <w:r w:rsidRPr="00582161">
        <w:rPr>
          <w:lang w:val="cs-CZ"/>
        </w:rPr>
        <w:t xml:space="preserve"> (</w:t>
      </w:r>
      <w:r w:rsidRPr="00582161">
        <w:rPr>
          <w:lang w:val="en-US"/>
        </w:rPr>
        <w:t>49</w:t>
      </w:r>
      <w:r w:rsidRPr="00582161">
        <w:rPr>
          <w:lang w:val="cs-CZ"/>
        </w:rPr>
        <w:t>).</w:t>
      </w:r>
      <w:r w:rsidRPr="00582161">
        <w:rPr>
          <w:lang w:val="en-US"/>
        </w:rPr>
        <w:t xml:space="preserve"> EI-MS: 41 (61), 42 (7), 43 (6), 51 (10), 55 (22), 57 (74), 63 (9), 75 (9), 76 (10), 77 (14), 85 (6), 88 (7), 89 (20), 90 (13), 101 (11), 102 (15), 103 (7), 114 (11), 115 (19), 116 (21), 117 (23), 127 (9), 128 (11), 129 (6), 130 (12), 140 (10), 142 (11), 143 (29), 144 (21), 155 (7), 156 (15), 159 (11), 160 (24), 169 (16), 170 (13), 171 (12), 172 (54), 173 (13), 183 (11), 188 (19), 189 (10), 197 (20), 198 (73), 199 (14), 200 (100), 201 (19), 211 (23), 212 (9), 213 (8), 240 (14), 241 (5), 256 (24). For C</w:t>
      </w:r>
      <w:r w:rsidRPr="00582161">
        <w:rPr>
          <w:vertAlign w:val="subscript"/>
          <w:lang w:val="en-US"/>
        </w:rPr>
        <w:t>15</w:t>
      </w:r>
      <w:r w:rsidRPr="00582161">
        <w:rPr>
          <w:lang w:val="en-US"/>
        </w:rPr>
        <w:t>H</w:t>
      </w:r>
      <w:r w:rsidRPr="00582161">
        <w:rPr>
          <w:vertAlign w:val="subscript"/>
          <w:lang w:val="en-US"/>
        </w:rPr>
        <w:t>16</w:t>
      </w:r>
      <w:r w:rsidRPr="00582161">
        <w:rPr>
          <w:lang w:val="en-US"/>
        </w:rPr>
        <w:t>N</w:t>
      </w:r>
      <w:r w:rsidRPr="00582161">
        <w:rPr>
          <w:vertAlign w:val="subscript"/>
          <w:lang w:val="en-US"/>
        </w:rPr>
        <w:t>2</w:t>
      </w:r>
      <w:r w:rsidRPr="00582161">
        <w:rPr>
          <w:lang w:val="en-US"/>
        </w:rPr>
        <w:t>O</w:t>
      </w:r>
      <w:r w:rsidRPr="00582161">
        <w:rPr>
          <w:vertAlign w:val="subscript"/>
          <w:lang w:val="en-US"/>
        </w:rPr>
        <w:t>2</w:t>
      </w:r>
      <w:r w:rsidRPr="00582161">
        <w:rPr>
          <w:lang w:val="en-US"/>
        </w:rPr>
        <w:t xml:space="preserve"> (256.30) </w:t>
      </w:r>
      <w:r w:rsidR="00255CE0">
        <w:rPr>
          <w:lang w:val="en-US"/>
        </w:rPr>
        <w:t xml:space="preserve">calcd </w:t>
      </w:r>
      <w:r w:rsidRPr="00582161">
        <w:rPr>
          <w:lang w:val="en-US"/>
        </w:rPr>
        <w:t>C 70.29, H 6.29, N 10.93; found: C 70.16, H 6.19, N 10.86.</w:t>
      </w:r>
    </w:p>
    <w:p w:rsidR="009D0E56" w:rsidRPr="009D0E56" w:rsidRDefault="009D0E56" w:rsidP="009D0E56">
      <w:pPr>
        <w:pStyle w:val="ExperimentalSection"/>
        <w:rPr>
          <w:lang w:val="en-US"/>
        </w:rPr>
      </w:pPr>
      <w:r w:rsidRPr="009D0E56">
        <w:rPr>
          <w:b/>
          <w:lang w:val="en-US"/>
        </w:rPr>
        <w:t>2e</w:t>
      </w:r>
      <w:r>
        <w:rPr>
          <w:b/>
          <w:lang w:val="en-US"/>
        </w:rPr>
        <w:t>:</w:t>
      </w:r>
      <w:r w:rsidRPr="009D0E56">
        <w:rPr>
          <w:lang w:val="en-US"/>
        </w:rPr>
        <w:t xml:space="preserve"> Compound was prepared from </w:t>
      </w:r>
      <w:r w:rsidRPr="009D0E56">
        <w:rPr>
          <w:b/>
          <w:lang w:val="en-US"/>
        </w:rPr>
        <w:t xml:space="preserve">1e </w:t>
      </w:r>
      <w:r w:rsidRPr="009D0E56">
        <w:rPr>
          <w:lang w:val="en-US"/>
        </w:rPr>
        <w:t xml:space="preserve">by </w:t>
      </w:r>
      <w:r w:rsidRPr="00A519ED">
        <w:rPr>
          <w:lang w:val="en-US"/>
        </w:rPr>
        <w:t>Method A</w:t>
      </w:r>
      <w:r w:rsidRPr="009D0E56">
        <w:rPr>
          <w:lang w:val="en-US"/>
        </w:rPr>
        <w:t xml:space="preserve"> in 5% yield..</w:t>
      </w:r>
      <w:r w:rsidRPr="009D0E56">
        <w:rPr>
          <w:b/>
          <w:lang w:val="en-US"/>
        </w:rPr>
        <w:t xml:space="preserve"> </w:t>
      </w:r>
      <w:r w:rsidRPr="009D0E56">
        <w:rPr>
          <w:lang w:val="en-US"/>
        </w:rPr>
        <w:t xml:space="preserve">Colorless solid, mp 151-154°C (benzene/hexane). IR: </w:t>
      </w:r>
      <w:r w:rsidR="00A41EF6" w:rsidRPr="00250368">
        <w:rPr>
          <w:color w:val="000000"/>
          <w:lang w:val="en-US"/>
        </w:rPr>
        <w:t xml:space="preserve">(KBr): </w:t>
      </w:r>
      <w:r w:rsidR="00A41EF6" w:rsidRPr="00250368">
        <w:rPr>
          <w:color w:val="000000"/>
          <w:position w:val="-4"/>
          <w:lang w:val="en-US"/>
        </w:rPr>
        <w:object w:dxaOrig="180" w:dyaOrig="200">
          <v:shape id="_x0000_i1029" type="#_x0000_t75" style="width:9pt;height:9.75pt" o:ole="">
            <v:imagedata r:id="rId12" o:title=""/>
          </v:shape>
          <o:OLEObject Type="Embed" ProgID="Equation.3" ShapeID="_x0000_i1029" DrawAspect="Content" ObjectID="_1701670428" r:id="rId15"/>
        </w:object>
      </w:r>
      <w:r w:rsidR="00A41EF6" w:rsidRPr="00250368">
        <w:rPr>
          <w:color w:val="000000"/>
          <w:lang w:val="en-US"/>
        </w:rPr>
        <w:t xml:space="preserve"> = </w:t>
      </w:r>
      <w:r w:rsidR="00A41EF6" w:rsidRPr="00250368">
        <w:rPr>
          <w:color w:val="000000"/>
          <w:lang w:val="cs-CZ"/>
        </w:rPr>
        <w:t xml:space="preserve">3030 (w) </w:t>
      </w:r>
      <w:r w:rsidR="001F6F46" w:rsidRPr="00250368">
        <w:rPr>
          <w:rFonts w:ascii="Times New Roman" w:hAnsi="Times New Roman" w:cs="Arial"/>
          <w:color w:val="000000"/>
          <w:lang w:val="cs-CZ"/>
        </w:rPr>
        <w:t>ν</w:t>
      </w:r>
      <w:r w:rsidR="00A41EF6" w:rsidRPr="00250368">
        <w:rPr>
          <w:color w:val="000000"/>
          <w:lang w:val="cs-CZ"/>
        </w:rPr>
        <w:t xml:space="preserve">(CH), </w:t>
      </w:r>
      <w:r w:rsidR="00A41EF6" w:rsidRPr="00250368">
        <w:rPr>
          <w:color w:val="000000"/>
          <w:lang w:val="en-US"/>
        </w:rPr>
        <w:t>2936</w:t>
      </w:r>
      <w:r w:rsidR="00A41EF6" w:rsidRPr="00250368">
        <w:rPr>
          <w:color w:val="000000"/>
          <w:lang w:val="cs-CZ"/>
        </w:rPr>
        <w:t xml:space="preserve"> (w) </w:t>
      </w:r>
      <w:r w:rsidR="001F6F46" w:rsidRPr="00250368">
        <w:rPr>
          <w:rFonts w:ascii="Times New Roman" w:hAnsi="Times New Roman" w:cs="Arial"/>
          <w:color w:val="000000"/>
          <w:lang w:val="cs-CZ"/>
        </w:rPr>
        <w:t>ν</w:t>
      </w:r>
      <w:r w:rsidR="00A41EF6" w:rsidRPr="00250368">
        <w:rPr>
          <w:color w:val="000000"/>
          <w:lang w:val="cs-CZ"/>
        </w:rPr>
        <w:t xml:space="preserve">(CH), 2257 (w) </w:t>
      </w:r>
      <w:r w:rsidR="001F6F46" w:rsidRPr="00250368">
        <w:rPr>
          <w:rFonts w:ascii="Times New Roman" w:hAnsi="Times New Roman" w:cs="Arial"/>
          <w:color w:val="000000"/>
          <w:lang w:val="cs-CZ"/>
        </w:rPr>
        <w:t>ν</w:t>
      </w:r>
      <w:r w:rsidR="00A41EF6" w:rsidRPr="00250368">
        <w:rPr>
          <w:color w:val="000000"/>
          <w:lang w:val="cs-CZ"/>
        </w:rPr>
        <w:t>(CN), 1</w:t>
      </w:r>
      <w:r w:rsidR="00961673" w:rsidRPr="00250368">
        <w:rPr>
          <w:color w:val="000000"/>
          <w:lang w:val="cs-CZ"/>
        </w:rPr>
        <w:t>699</w:t>
      </w:r>
      <w:r w:rsidR="00A41EF6" w:rsidRPr="00250368">
        <w:rPr>
          <w:color w:val="000000"/>
          <w:lang w:val="cs-CZ"/>
        </w:rPr>
        <w:t xml:space="preserve"> (vs) </w:t>
      </w:r>
      <w:r w:rsidR="001F6F46" w:rsidRPr="00250368">
        <w:rPr>
          <w:rFonts w:ascii="Times New Roman" w:hAnsi="Times New Roman" w:cs="Arial"/>
          <w:color w:val="000000"/>
          <w:lang w:val="cs-CZ"/>
        </w:rPr>
        <w:t>ν</w:t>
      </w:r>
      <w:r w:rsidR="00A41EF6" w:rsidRPr="00250368">
        <w:rPr>
          <w:color w:val="000000"/>
          <w:lang w:val="cs-CZ"/>
        </w:rPr>
        <w:t xml:space="preserve">(CO), </w:t>
      </w:r>
      <w:r w:rsidR="00961673" w:rsidRPr="00250368">
        <w:rPr>
          <w:color w:val="000000"/>
          <w:lang w:val="cs-CZ"/>
        </w:rPr>
        <w:t xml:space="preserve">1664 (vs) </w:t>
      </w:r>
      <w:r w:rsidR="001F6F46" w:rsidRPr="00250368">
        <w:rPr>
          <w:rFonts w:ascii="Times New Roman" w:hAnsi="Times New Roman" w:cs="Arial"/>
          <w:color w:val="000000"/>
          <w:lang w:val="cs-CZ"/>
        </w:rPr>
        <w:t>ν</w:t>
      </w:r>
      <w:r w:rsidR="00961673" w:rsidRPr="00250368">
        <w:rPr>
          <w:color w:val="000000"/>
          <w:lang w:val="cs-CZ"/>
        </w:rPr>
        <w:t xml:space="preserve">(CO), 1601 (vs), 1474 (vs), 1373 (s), </w:t>
      </w:r>
      <w:r w:rsidR="008C1541" w:rsidRPr="00250368">
        <w:rPr>
          <w:color w:val="000000"/>
          <w:lang w:val="cs-CZ"/>
        </w:rPr>
        <w:t>1301 (m), 1247 (w), 761 (s), 700 (m)</w:t>
      </w:r>
      <w:r w:rsidRPr="009D0E56">
        <w:rPr>
          <w:lang w:val="en-US"/>
        </w:rPr>
        <w:t xml:space="preserve"> cm</w:t>
      </w:r>
      <w:r w:rsidRPr="009D0E56">
        <w:rPr>
          <w:vertAlign w:val="superscript"/>
          <w:lang w:val="en-US"/>
        </w:rPr>
        <w:t>-1</w:t>
      </w:r>
      <w:r w:rsidRPr="009D0E56">
        <w:rPr>
          <w:lang w:val="en-US"/>
        </w:rPr>
        <w:t xml:space="preserve">. ESI-MS (pos.) </w:t>
      </w:r>
      <w:r w:rsidRPr="009D0E56">
        <w:rPr>
          <w:i/>
          <w:lang w:val="en-US"/>
        </w:rPr>
        <w:t>m/z</w:t>
      </w:r>
      <w:r w:rsidRPr="009D0E56">
        <w:rPr>
          <w:lang w:val="en-US"/>
        </w:rPr>
        <w:t xml:space="preserve"> (%): 603.2 [2·M+Na</w:t>
      </w:r>
      <w:r w:rsidRPr="009D0E56">
        <w:rPr>
          <w:vertAlign w:val="superscript"/>
          <w:lang w:val="en-US"/>
        </w:rPr>
        <w:t>+</w:t>
      </w:r>
      <w:r w:rsidRPr="009D0E56">
        <w:rPr>
          <w:lang w:val="en-US"/>
        </w:rPr>
        <w:t>]</w:t>
      </w:r>
      <w:r w:rsidRPr="009D0E56">
        <w:rPr>
          <w:vertAlign w:val="superscript"/>
          <w:lang w:val="en-US"/>
        </w:rPr>
        <w:t>+</w:t>
      </w:r>
      <w:r w:rsidRPr="009D0E56">
        <w:rPr>
          <w:lang w:val="en-US"/>
        </w:rPr>
        <w:t xml:space="preserve"> </w:t>
      </w:r>
      <w:r w:rsidRPr="009D0E56">
        <w:rPr>
          <w:lang w:val="de-DE"/>
        </w:rPr>
        <w:t xml:space="preserve">(7), </w:t>
      </w:r>
      <w:r w:rsidRPr="009D0E56">
        <w:rPr>
          <w:lang w:val="en-US"/>
        </w:rPr>
        <w:t>329.1 [M+K</w:t>
      </w:r>
      <w:r w:rsidRPr="009D0E56">
        <w:rPr>
          <w:vertAlign w:val="superscript"/>
          <w:lang w:val="en-US"/>
        </w:rPr>
        <w:t>+</w:t>
      </w:r>
      <w:r w:rsidRPr="009D0E56">
        <w:rPr>
          <w:lang w:val="en-US"/>
        </w:rPr>
        <w:t>]</w:t>
      </w:r>
      <w:r w:rsidRPr="009D0E56">
        <w:rPr>
          <w:vertAlign w:val="superscript"/>
          <w:lang w:val="en-US"/>
        </w:rPr>
        <w:t>+</w:t>
      </w:r>
      <w:r w:rsidRPr="009D0E56">
        <w:rPr>
          <w:lang w:val="en-US"/>
        </w:rPr>
        <w:t xml:space="preserve"> </w:t>
      </w:r>
      <w:r w:rsidRPr="009D0E56">
        <w:rPr>
          <w:lang w:val="de-DE"/>
        </w:rPr>
        <w:t xml:space="preserve">(12), </w:t>
      </w:r>
      <w:r w:rsidRPr="009D0E56">
        <w:rPr>
          <w:lang w:val="en-US"/>
        </w:rPr>
        <w:t>313.1 [M+Na</w:t>
      </w:r>
      <w:r w:rsidRPr="009D0E56">
        <w:rPr>
          <w:vertAlign w:val="superscript"/>
          <w:lang w:val="en-US"/>
        </w:rPr>
        <w:t>+</w:t>
      </w:r>
      <w:r w:rsidRPr="009D0E56">
        <w:rPr>
          <w:lang w:val="en-US"/>
        </w:rPr>
        <w:t>]</w:t>
      </w:r>
      <w:r w:rsidRPr="009D0E56">
        <w:rPr>
          <w:vertAlign w:val="superscript"/>
          <w:lang w:val="en-US"/>
        </w:rPr>
        <w:t>+</w:t>
      </w:r>
      <w:r w:rsidRPr="009D0E56">
        <w:rPr>
          <w:lang w:val="en-US"/>
        </w:rPr>
        <w:t xml:space="preserve"> </w:t>
      </w:r>
      <w:r w:rsidRPr="009D0E56">
        <w:rPr>
          <w:lang w:val="de-DE"/>
        </w:rPr>
        <w:t xml:space="preserve">(100). </w:t>
      </w:r>
      <w:r w:rsidRPr="009D0E56">
        <w:rPr>
          <w:lang w:val="en-US"/>
        </w:rPr>
        <w:t xml:space="preserve">ESI-MS (neg.) </w:t>
      </w:r>
      <w:r w:rsidRPr="009D0E56">
        <w:rPr>
          <w:i/>
          <w:lang w:val="en-US"/>
        </w:rPr>
        <w:t>m/z</w:t>
      </w:r>
      <w:r w:rsidRPr="009D0E56">
        <w:rPr>
          <w:lang w:val="en-US"/>
        </w:rPr>
        <w:t xml:space="preserve"> (%): 306.9 [M</w:t>
      </w:r>
      <w:r w:rsidRPr="009D0E56">
        <w:rPr>
          <w:lang w:val="de-DE"/>
        </w:rPr>
        <w:t>–</w:t>
      </w:r>
      <w:r w:rsidRPr="009D0E56">
        <w:rPr>
          <w:lang w:val="en-US"/>
        </w:rPr>
        <w:t>H</w:t>
      </w:r>
      <w:r w:rsidRPr="009D0E56">
        <w:rPr>
          <w:vertAlign w:val="superscript"/>
          <w:lang w:val="en-US"/>
        </w:rPr>
        <w:t>+</w:t>
      </w:r>
      <w:r w:rsidRPr="009D0E56">
        <w:rPr>
          <w:lang w:val="en-US"/>
        </w:rPr>
        <w:t>+H</w:t>
      </w:r>
      <w:r w:rsidRPr="009D0E56">
        <w:rPr>
          <w:vertAlign w:val="subscript"/>
          <w:lang w:val="en-US"/>
        </w:rPr>
        <w:t>2</w:t>
      </w:r>
      <w:r w:rsidRPr="009D0E56">
        <w:rPr>
          <w:lang w:val="en-US"/>
        </w:rPr>
        <w:t>O]</w:t>
      </w:r>
      <w:r w:rsidRPr="009D0E56">
        <w:rPr>
          <w:vertAlign w:val="superscript"/>
          <w:lang w:val="en-US"/>
        </w:rPr>
        <w:t>–</w:t>
      </w:r>
      <w:r w:rsidRPr="009D0E56">
        <w:rPr>
          <w:lang w:val="en-US"/>
        </w:rPr>
        <w:t xml:space="preserve"> </w:t>
      </w:r>
      <w:r w:rsidRPr="009D0E56">
        <w:rPr>
          <w:lang w:val="de-DE"/>
        </w:rPr>
        <w:t>(100).</w:t>
      </w:r>
      <w:r w:rsidRPr="009D0E56">
        <w:rPr>
          <w:lang w:val="en-US"/>
        </w:rPr>
        <w:t xml:space="preserve"> For C</w:t>
      </w:r>
      <w:r w:rsidRPr="009D0E56">
        <w:rPr>
          <w:vertAlign w:val="subscript"/>
          <w:lang w:val="en-US"/>
        </w:rPr>
        <w:t>18</w:t>
      </w:r>
      <w:r w:rsidRPr="009D0E56">
        <w:rPr>
          <w:lang w:val="en-US"/>
        </w:rPr>
        <w:t>H</w:t>
      </w:r>
      <w:r w:rsidRPr="009D0E56">
        <w:rPr>
          <w:vertAlign w:val="subscript"/>
          <w:lang w:val="en-US"/>
        </w:rPr>
        <w:t>14</w:t>
      </w:r>
      <w:r w:rsidRPr="009D0E56">
        <w:rPr>
          <w:lang w:val="en-US"/>
        </w:rPr>
        <w:t>N</w:t>
      </w:r>
      <w:r w:rsidRPr="009D0E56">
        <w:rPr>
          <w:vertAlign w:val="subscript"/>
          <w:lang w:val="en-US"/>
        </w:rPr>
        <w:t>2</w:t>
      </w:r>
      <w:r w:rsidRPr="009D0E56">
        <w:rPr>
          <w:lang w:val="en-US"/>
        </w:rPr>
        <w:t>O</w:t>
      </w:r>
      <w:r w:rsidRPr="009D0E56">
        <w:rPr>
          <w:vertAlign w:val="subscript"/>
          <w:lang w:val="en-US"/>
        </w:rPr>
        <w:t>2</w:t>
      </w:r>
      <w:r w:rsidRPr="009D0E56">
        <w:rPr>
          <w:lang w:val="en-US"/>
        </w:rPr>
        <w:t xml:space="preserve"> (290.32) </w:t>
      </w:r>
      <w:r w:rsidR="00255CE0">
        <w:rPr>
          <w:lang w:val="en-US"/>
        </w:rPr>
        <w:t xml:space="preserve">calcd </w:t>
      </w:r>
      <w:r w:rsidRPr="009D0E56">
        <w:rPr>
          <w:lang w:val="en-US"/>
        </w:rPr>
        <w:t xml:space="preserve">C 74.47, H 4.86, N 9.65; found: C 74.24, H 4.82, N 9.43. </w:t>
      </w:r>
    </w:p>
    <w:p w:rsidR="00582161" w:rsidRDefault="009D0E56" w:rsidP="009D0E56">
      <w:pPr>
        <w:pStyle w:val="ExperimentalSection"/>
        <w:rPr>
          <w:lang w:val="en-US"/>
        </w:rPr>
      </w:pPr>
      <w:r w:rsidRPr="00A519ED">
        <w:rPr>
          <w:b/>
          <w:lang w:val="en-US"/>
        </w:rPr>
        <w:t>2g</w:t>
      </w:r>
      <w:r w:rsidR="00A519ED">
        <w:rPr>
          <w:b/>
          <w:lang w:val="en-US"/>
        </w:rPr>
        <w:t>:</w:t>
      </w:r>
      <w:r w:rsidRPr="00A519ED">
        <w:rPr>
          <w:lang w:val="en-US"/>
        </w:rPr>
        <w:t xml:space="preserve"> Compound</w:t>
      </w:r>
      <w:r w:rsidRPr="009D0E56">
        <w:rPr>
          <w:lang w:val="en-US"/>
        </w:rPr>
        <w:t xml:space="preserve"> was prepared from </w:t>
      </w:r>
      <w:r w:rsidRPr="009D0E56">
        <w:rPr>
          <w:b/>
          <w:lang w:val="en-US"/>
        </w:rPr>
        <w:t>1g</w:t>
      </w:r>
      <w:r w:rsidRPr="009D0E56">
        <w:rPr>
          <w:lang w:val="en-US"/>
        </w:rPr>
        <w:t xml:space="preserve"> by Method A in</w:t>
      </w:r>
      <w:r w:rsidRPr="009D0E56">
        <w:rPr>
          <w:b/>
          <w:lang w:val="en-US"/>
        </w:rPr>
        <w:t xml:space="preserve"> </w:t>
      </w:r>
      <w:r w:rsidRPr="009D0E56">
        <w:rPr>
          <w:lang w:val="en-US"/>
        </w:rPr>
        <w:t xml:space="preserve">14% yield. Colorless solid, mp 135-139 °C (benzene/hexane). </w:t>
      </w:r>
      <w:r w:rsidR="005E2D30" w:rsidRPr="00250368">
        <w:rPr>
          <w:color w:val="000000"/>
          <w:lang w:val="en-US"/>
        </w:rPr>
        <w:t xml:space="preserve">IR (KBr): </w:t>
      </w:r>
      <w:r w:rsidR="005E2D30" w:rsidRPr="00250368">
        <w:rPr>
          <w:color w:val="000000"/>
          <w:position w:val="-4"/>
          <w:lang w:val="en-US"/>
        </w:rPr>
        <w:object w:dxaOrig="180" w:dyaOrig="200">
          <v:shape id="_x0000_i1030" type="#_x0000_t75" style="width:9pt;height:9.75pt" o:ole="">
            <v:imagedata r:id="rId12" o:title=""/>
          </v:shape>
          <o:OLEObject Type="Embed" ProgID="Equation.3" ShapeID="_x0000_i1030" DrawAspect="Content" ObjectID="_1701670429" r:id="rId16"/>
        </w:object>
      </w:r>
      <w:r w:rsidR="005E2D30" w:rsidRPr="00250368">
        <w:rPr>
          <w:color w:val="000000"/>
          <w:lang w:val="en-US"/>
        </w:rPr>
        <w:t xml:space="preserve"> = </w:t>
      </w:r>
      <w:r w:rsidR="005E2D30" w:rsidRPr="00250368">
        <w:rPr>
          <w:color w:val="000000"/>
          <w:lang w:val="cs-CZ"/>
        </w:rPr>
        <w:t xml:space="preserve">2958 (w) </w:t>
      </w:r>
      <w:r w:rsidR="001F6F46" w:rsidRPr="00250368">
        <w:rPr>
          <w:rFonts w:ascii="Times New Roman" w:hAnsi="Times New Roman" w:cs="Arial"/>
          <w:color w:val="000000"/>
          <w:lang w:val="cs-CZ"/>
        </w:rPr>
        <w:t>ν</w:t>
      </w:r>
      <w:r w:rsidR="005E2D30" w:rsidRPr="00250368">
        <w:rPr>
          <w:color w:val="000000"/>
          <w:lang w:val="cs-CZ"/>
        </w:rPr>
        <w:t xml:space="preserve">(CH), 2932 (w) </w:t>
      </w:r>
      <w:r w:rsidR="001F6F46" w:rsidRPr="00250368">
        <w:rPr>
          <w:rFonts w:ascii="Times New Roman" w:hAnsi="Times New Roman" w:cs="Arial"/>
          <w:color w:val="000000"/>
          <w:lang w:val="cs-CZ"/>
        </w:rPr>
        <w:t>ν</w:t>
      </w:r>
      <w:r w:rsidR="005E2D30" w:rsidRPr="00250368">
        <w:rPr>
          <w:color w:val="000000"/>
          <w:lang w:val="cs-CZ"/>
        </w:rPr>
        <w:t xml:space="preserve">(CH), 2258 (w) </w:t>
      </w:r>
      <w:r w:rsidR="001F6F46" w:rsidRPr="00250368">
        <w:rPr>
          <w:rFonts w:ascii="Times New Roman" w:hAnsi="Times New Roman" w:cs="Arial"/>
          <w:color w:val="000000"/>
          <w:lang w:val="cs-CZ"/>
        </w:rPr>
        <w:t>ν</w:t>
      </w:r>
      <w:r w:rsidR="005E2D30" w:rsidRPr="00250368">
        <w:rPr>
          <w:color w:val="000000"/>
          <w:lang w:val="cs-CZ"/>
        </w:rPr>
        <w:t xml:space="preserve">(CN), 1709 (vs) </w:t>
      </w:r>
      <w:r w:rsidR="001F6F46" w:rsidRPr="00250368">
        <w:rPr>
          <w:rFonts w:ascii="Times New Roman" w:hAnsi="Times New Roman" w:cs="Arial"/>
          <w:color w:val="000000"/>
          <w:lang w:val="cs-CZ"/>
        </w:rPr>
        <w:t>ν</w:t>
      </w:r>
      <w:r w:rsidR="005E2D30" w:rsidRPr="00250368">
        <w:rPr>
          <w:color w:val="000000"/>
          <w:lang w:val="cs-CZ"/>
        </w:rPr>
        <w:t xml:space="preserve">(CO), 1682 (vs) </w:t>
      </w:r>
      <w:r w:rsidR="001F6F46" w:rsidRPr="00250368">
        <w:rPr>
          <w:rFonts w:ascii="Times New Roman" w:hAnsi="Times New Roman" w:cs="Arial"/>
          <w:color w:val="000000"/>
          <w:lang w:val="cs-CZ"/>
        </w:rPr>
        <w:t>ν</w:t>
      </w:r>
      <w:r w:rsidR="005E2D30" w:rsidRPr="00250368">
        <w:rPr>
          <w:color w:val="000000"/>
          <w:lang w:val="cs-CZ"/>
        </w:rPr>
        <w:t xml:space="preserve">(CO), 1601 (s), 1492 (m), 1462 (vs), 1349 (s), </w:t>
      </w:r>
      <w:r w:rsidR="00F83D4E" w:rsidRPr="00250368">
        <w:rPr>
          <w:color w:val="000000"/>
          <w:lang w:val="cs-CZ"/>
        </w:rPr>
        <w:t>1293 (m), 761 (s), 707 (m)</w:t>
      </w:r>
      <w:r w:rsidRPr="009D0E56">
        <w:rPr>
          <w:lang w:val="en-US"/>
        </w:rPr>
        <w:t xml:space="preserve"> cm</w:t>
      </w:r>
      <w:r w:rsidRPr="009D0E56">
        <w:rPr>
          <w:vertAlign w:val="superscript"/>
          <w:lang w:val="en-US"/>
        </w:rPr>
        <w:t>-1</w:t>
      </w:r>
      <w:r w:rsidRPr="009D0E56">
        <w:rPr>
          <w:lang w:val="en-US"/>
        </w:rPr>
        <w:t xml:space="preserve">. ESI-MS (pos.) </w:t>
      </w:r>
      <w:r w:rsidRPr="009D0E56">
        <w:rPr>
          <w:i/>
          <w:lang w:val="en-US"/>
        </w:rPr>
        <w:t>m/z</w:t>
      </w:r>
      <w:r w:rsidRPr="009D0E56">
        <w:rPr>
          <w:lang w:val="en-US"/>
        </w:rPr>
        <w:t xml:space="preserve"> (%): 659.2 [2·M+Na</w:t>
      </w:r>
      <w:r w:rsidRPr="009D0E56">
        <w:rPr>
          <w:vertAlign w:val="superscript"/>
          <w:lang w:val="en-US"/>
        </w:rPr>
        <w:t>+</w:t>
      </w:r>
      <w:r w:rsidRPr="009D0E56">
        <w:rPr>
          <w:lang w:val="en-US"/>
        </w:rPr>
        <w:t>]</w:t>
      </w:r>
      <w:r w:rsidRPr="009D0E56">
        <w:rPr>
          <w:vertAlign w:val="superscript"/>
          <w:lang w:val="en-US"/>
        </w:rPr>
        <w:t>+</w:t>
      </w:r>
      <w:r w:rsidRPr="009D0E56">
        <w:rPr>
          <w:lang w:val="en-US"/>
        </w:rPr>
        <w:t xml:space="preserve"> </w:t>
      </w:r>
      <w:r w:rsidRPr="009D0E56">
        <w:rPr>
          <w:lang w:val="de-DE"/>
        </w:rPr>
        <w:t xml:space="preserve">(11), </w:t>
      </w:r>
      <w:r w:rsidRPr="009D0E56">
        <w:rPr>
          <w:lang w:val="en-US"/>
        </w:rPr>
        <w:t>656.2 [4·M+H</w:t>
      </w:r>
      <w:r w:rsidRPr="009D0E56">
        <w:rPr>
          <w:vertAlign w:val="superscript"/>
          <w:lang w:val="en-US"/>
        </w:rPr>
        <w:t>+</w:t>
      </w:r>
      <w:r w:rsidRPr="009D0E56">
        <w:rPr>
          <w:lang w:val="de-DE"/>
        </w:rPr>
        <w:t>+</w:t>
      </w:r>
      <w:r w:rsidRPr="009D0E56">
        <w:rPr>
          <w:lang w:val="en-US"/>
        </w:rPr>
        <w:t>K</w:t>
      </w:r>
      <w:r w:rsidRPr="009D0E56">
        <w:rPr>
          <w:vertAlign w:val="superscript"/>
          <w:lang w:val="en-US"/>
        </w:rPr>
        <w:t>+</w:t>
      </w:r>
      <w:r w:rsidRPr="009D0E56">
        <w:rPr>
          <w:lang w:val="en-US"/>
        </w:rPr>
        <w:t>]</w:t>
      </w:r>
      <w:r w:rsidRPr="009D0E56">
        <w:rPr>
          <w:vertAlign w:val="superscript"/>
          <w:lang w:val="en-US"/>
        </w:rPr>
        <w:t>2+</w:t>
      </w:r>
      <w:r w:rsidRPr="009D0E56">
        <w:rPr>
          <w:lang w:val="en-US"/>
        </w:rPr>
        <w:t xml:space="preserve"> </w:t>
      </w:r>
      <w:r w:rsidRPr="009D0E56">
        <w:rPr>
          <w:lang w:val="de-DE"/>
        </w:rPr>
        <w:t xml:space="preserve">(10), </w:t>
      </w:r>
      <w:r w:rsidRPr="009D0E56">
        <w:rPr>
          <w:lang w:val="en-US"/>
        </w:rPr>
        <w:t>497.2 [3·M+H</w:t>
      </w:r>
      <w:r w:rsidRPr="009D0E56">
        <w:rPr>
          <w:vertAlign w:val="superscript"/>
          <w:lang w:val="en-US"/>
        </w:rPr>
        <w:t>+</w:t>
      </w:r>
      <w:r w:rsidRPr="009D0E56">
        <w:rPr>
          <w:lang w:val="de-DE"/>
        </w:rPr>
        <w:t>+</w:t>
      </w:r>
      <w:r w:rsidRPr="009D0E56">
        <w:rPr>
          <w:lang w:val="en-US"/>
        </w:rPr>
        <w:t>K</w:t>
      </w:r>
      <w:r w:rsidRPr="009D0E56">
        <w:rPr>
          <w:vertAlign w:val="superscript"/>
          <w:lang w:val="en-US"/>
        </w:rPr>
        <w:t>+</w:t>
      </w:r>
      <w:r w:rsidRPr="009D0E56">
        <w:rPr>
          <w:lang w:val="en-US"/>
        </w:rPr>
        <w:t>]</w:t>
      </w:r>
      <w:r w:rsidRPr="009D0E56">
        <w:rPr>
          <w:vertAlign w:val="superscript"/>
          <w:lang w:val="en-US"/>
        </w:rPr>
        <w:t>2+</w:t>
      </w:r>
      <w:r w:rsidRPr="009D0E56">
        <w:rPr>
          <w:lang w:val="en-US"/>
        </w:rPr>
        <w:t xml:space="preserve"> </w:t>
      </w:r>
      <w:r w:rsidRPr="009D0E56">
        <w:rPr>
          <w:lang w:val="de-DE"/>
        </w:rPr>
        <w:t xml:space="preserve">(100), </w:t>
      </w:r>
      <w:r w:rsidRPr="009D0E56">
        <w:rPr>
          <w:lang w:val="en-US"/>
        </w:rPr>
        <w:t>357.0 [M+K</w:t>
      </w:r>
      <w:r w:rsidRPr="009D0E56">
        <w:rPr>
          <w:vertAlign w:val="superscript"/>
          <w:lang w:val="en-US"/>
        </w:rPr>
        <w:t>+</w:t>
      </w:r>
      <w:r w:rsidRPr="009D0E56">
        <w:rPr>
          <w:lang w:val="en-US"/>
        </w:rPr>
        <w:t>]</w:t>
      </w:r>
      <w:r w:rsidRPr="009D0E56">
        <w:rPr>
          <w:vertAlign w:val="superscript"/>
          <w:lang w:val="en-US"/>
        </w:rPr>
        <w:t>+</w:t>
      </w:r>
      <w:r w:rsidRPr="009D0E56">
        <w:rPr>
          <w:lang w:val="en-US"/>
        </w:rPr>
        <w:t xml:space="preserve"> </w:t>
      </w:r>
      <w:r w:rsidRPr="009D0E56">
        <w:rPr>
          <w:lang w:val="de-DE"/>
        </w:rPr>
        <w:t xml:space="preserve">(6), </w:t>
      </w:r>
      <w:r w:rsidRPr="009D0E56">
        <w:rPr>
          <w:lang w:val="en-US"/>
        </w:rPr>
        <w:t>341.1 [M+Na</w:t>
      </w:r>
      <w:r w:rsidRPr="009D0E56">
        <w:rPr>
          <w:vertAlign w:val="superscript"/>
          <w:lang w:val="en-US"/>
        </w:rPr>
        <w:t>+</w:t>
      </w:r>
      <w:r w:rsidRPr="009D0E56">
        <w:rPr>
          <w:lang w:val="en-US"/>
        </w:rPr>
        <w:t>]</w:t>
      </w:r>
      <w:r w:rsidRPr="009D0E56">
        <w:rPr>
          <w:vertAlign w:val="superscript"/>
          <w:lang w:val="en-US"/>
        </w:rPr>
        <w:t>+</w:t>
      </w:r>
      <w:r w:rsidRPr="009D0E56">
        <w:rPr>
          <w:lang w:val="en-US"/>
        </w:rPr>
        <w:t xml:space="preserve"> </w:t>
      </w:r>
      <w:r w:rsidRPr="009D0E56">
        <w:rPr>
          <w:lang w:val="de-DE"/>
        </w:rPr>
        <w:t xml:space="preserve">(37), </w:t>
      </w:r>
      <w:r w:rsidRPr="009D0E56">
        <w:rPr>
          <w:lang w:val="en-US"/>
        </w:rPr>
        <w:t>319.1 [M+H</w:t>
      </w:r>
      <w:r w:rsidRPr="009D0E56">
        <w:rPr>
          <w:vertAlign w:val="superscript"/>
          <w:lang w:val="en-US"/>
        </w:rPr>
        <w:t>+</w:t>
      </w:r>
      <w:r w:rsidRPr="009D0E56">
        <w:rPr>
          <w:lang w:val="en-US"/>
        </w:rPr>
        <w:t>]</w:t>
      </w:r>
      <w:r w:rsidRPr="009D0E56">
        <w:rPr>
          <w:vertAlign w:val="superscript"/>
          <w:lang w:val="en-US"/>
        </w:rPr>
        <w:t>+</w:t>
      </w:r>
      <w:r w:rsidRPr="009D0E56">
        <w:rPr>
          <w:lang w:val="en-US"/>
        </w:rPr>
        <w:t xml:space="preserve"> </w:t>
      </w:r>
      <w:r w:rsidRPr="009D0E56">
        <w:rPr>
          <w:lang w:val="de-DE"/>
        </w:rPr>
        <w:t xml:space="preserve">(7). </w:t>
      </w:r>
      <w:r w:rsidRPr="009D0E56">
        <w:rPr>
          <w:lang w:val="en-US"/>
        </w:rPr>
        <w:t xml:space="preserve">ESI-MS (neg.) </w:t>
      </w:r>
      <w:r w:rsidRPr="009D0E56">
        <w:rPr>
          <w:i/>
          <w:lang w:val="en-US"/>
        </w:rPr>
        <w:t>m/z</w:t>
      </w:r>
      <w:r w:rsidRPr="009D0E56">
        <w:rPr>
          <w:lang w:val="en-US"/>
        </w:rPr>
        <w:t xml:space="preserve"> (%): 352.9 [M</w:t>
      </w:r>
      <w:r w:rsidRPr="009D0E56">
        <w:rPr>
          <w:lang w:val="de-DE"/>
        </w:rPr>
        <w:t>+</w:t>
      </w:r>
      <w:r w:rsidRPr="009D0E56">
        <w:rPr>
          <w:lang w:val="en-US"/>
        </w:rPr>
        <w:t>Cl</w:t>
      </w:r>
      <w:r w:rsidRPr="009D0E56">
        <w:rPr>
          <w:vertAlign w:val="superscript"/>
          <w:lang w:val="en-US"/>
        </w:rPr>
        <w:t>–</w:t>
      </w:r>
      <w:r w:rsidRPr="009D0E56">
        <w:rPr>
          <w:lang w:val="en-US"/>
        </w:rPr>
        <w:t>]</w:t>
      </w:r>
      <w:r w:rsidRPr="009D0E56">
        <w:rPr>
          <w:vertAlign w:val="superscript"/>
          <w:lang w:val="en-US"/>
        </w:rPr>
        <w:t>–</w:t>
      </w:r>
      <w:r w:rsidRPr="009D0E56">
        <w:rPr>
          <w:lang w:val="en-US"/>
        </w:rPr>
        <w:t xml:space="preserve"> </w:t>
      </w:r>
      <w:r w:rsidRPr="009D0E56">
        <w:rPr>
          <w:lang w:val="de-DE"/>
        </w:rPr>
        <w:t>(100).</w:t>
      </w:r>
      <w:r w:rsidRPr="009D0E56">
        <w:rPr>
          <w:lang w:val="en-US"/>
        </w:rPr>
        <w:t xml:space="preserve"> EI-MS: 41 (76), 42 (7), 43 (36), 55 (29), 56 (10), 57 (100), 70 (11), 71 (33), 76 (12),77 (60), 78 (12), 83 (18), 84 (8), 85 (29), 97 (13), 99 (10), 102 (10), 103 (8), 111 (10), 113 (9), 115 (7), 127 (9), 128 (10), 140 (7), 143 (9), 149 (22), 151 (13), 152 (9), 156 (33), 166 (8), 167 (11), 177 (10), 178 (12), 179 (9), 193 (6), 204 (14), 205 (46), 206 (15), 221 (11), 222 (20), 229 (10), 231 (12), 232 (11), 233 (49), 234 (68), 235 (22), 244 (13), 245 (24), 248 (14), 250 (85), 251 (49), 252 (8), 258 (13), 259 (32), 260 (37), 261 (89), 262 (99), 2163 (26), 273 (12), 290 (14), 302 (9), 303 (14), 318 (63), 319 (15). For C</w:t>
      </w:r>
      <w:r w:rsidRPr="009D0E56">
        <w:rPr>
          <w:vertAlign w:val="subscript"/>
          <w:lang w:val="en-US"/>
        </w:rPr>
        <w:t>20</w:t>
      </w:r>
      <w:r w:rsidRPr="009D0E56">
        <w:rPr>
          <w:lang w:val="en-US"/>
        </w:rPr>
        <w:t>H</w:t>
      </w:r>
      <w:r w:rsidRPr="009D0E56">
        <w:rPr>
          <w:vertAlign w:val="subscript"/>
          <w:lang w:val="en-US"/>
        </w:rPr>
        <w:t>18</w:t>
      </w:r>
      <w:r w:rsidRPr="009D0E56">
        <w:rPr>
          <w:lang w:val="en-US"/>
        </w:rPr>
        <w:t>N</w:t>
      </w:r>
      <w:r w:rsidRPr="009D0E56">
        <w:rPr>
          <w:vertAlign w:val="subscript"/>
          <w:lang w:val="en-US"/>
        </w:rPr>
        <w:t>2</w:t>
      </w:r>
      <w:r w:rsidRPr="009D0E56">
        <w:rPr>
          <w:lang w:val="en-US"/>
        </w:rPr>
        <w:t>O</w:t>
      </w:r>
      <w:r w:rsidRPr="009D0E56">
        <w:rPr>
          <w:vertAlign w:val="subscript"/>
          <w:lang w:val="en-US"/>
        </w:rPr>
        <w:t>2</w:t>
      </w:r>
      <w:r w:rsidRPr="009D0E56">
        <w:rPr>
          <w:lang w:val="en-US"/>
        </w:rPr>
        <w:t xml:space="preserve"> (318.37) </w:t>
      </w:r>
      <w:r w:rsidR="00255CE0">
        <w:rPr>
          <w:lang w:val="en-US"/>
        </w:rPr>
        <w:t xml:space="preserve">calcd </w:t>
      </w:r>
      <w:r w:rsidRPr="009D0E56">
        <w:rPr>
          <w:lang w:val="en-US"/>
        </w:rPr>
        <w:t>C 75.45, H 5.70, N 8.80. found C 75.20, H 5.63, N 8.79.</w:t>
      </w:r>
    </w:p>
    <w:p w:rsidR="006C2177" w:rsidRDefault="006C2177" w:rsidP="006C2177">
      <w:pPr>
        <w:pStyle w:val="ExperimentalSection"/>
        <w:rPr>
          <w:lang w:val="en-US"/>
        </w:rPr>
      </w:pPr>
      <w:r w:rsidRPr="00255CE0">
        <w:rPr>
          <w:b/>
          <w:lang w:val="en-US"/>
        </w:rPr>
        <w:t>2h:</w:t>
      </w:r>
      <w:r w:rsidRPr="006C2177">
        <w:rPr>
          <w:lang w:val="en-US"/>
        </w:rPr>
        <w:t xml:space="preserve"> Compound was prepared from </w:t>
      </w:r>
      <w:r w:rsidRPr="006C2177">
        <w:rPr>
          <w:b/>
          <w:lang w:val="en-US"/>
        </w:rPr>
        <w:t>1h</w:t>
      </w:r>
      <w:r w:rsidRPr="006C2177">
        <w:rPr>
          <w:lang w:val="en-US"/>
        </w:rPr>
        <w:t xml:space="preserve"> by Method A in 24 % yield, Colorless solid, mp 197-200 °C (benzene/hexane). </w:t>
      </w:r>
      <w:r w:rsidR="008B34A4" w:rsidRPr="00250368">
        <w:rPr>
          <w:color w:val="000000"/>
          <w:lang w:val="en-US"/>
        </w:rPr>
        <w:t xml:space="preserve">IR (KBr): </w:t>
      </w:r>
      <w:r w:rsidR="00D47A31" w:rsidRPr="00250368">
        <w:rPr>
          <w:color w:val="000000"/>
          <w:position w:val="-4"/>
          <w:lang w:val="en-US"/>
        </w:rPr>
        <w:object w:dxaOrig="180" w:dyaOrig="200">
          <v:shape id="_x0000_i1031" type="#_x0000_t75" style="width:9pt;height:9.75pt" o:ole="">
            <v:imagedata r:id="rId12" o:title=""/>
          </v:shape>
          <o:OLEObject Type="Embed" ProgID="Equation.3" ShapeID="_x0000_i1031" DrawAspect="Content" ObjectID="_1701670430" r:id="rId17"/>
        </w:object>
      </w:r>
      <w:r w:rsidR="008B34A4" w:rsidRPr="00250368">
        <w:rPr>
          <w:color w:val="000000"/>
          <w:lang w:val="en-US"/>
        </w:rPr>
        <w:t xml:space="preserve"> = </w:t>
      </w:r>
      <w:r w:rsidRPr="00250368">
        <w:rPr>
          <w:color w:val="000000"/>
          <w:lang w:val="cs-CZ"/>
        </w:rPr>
        <w:t>30</w:t>
      </w:r>
      <w:r w:rsidR="004B3544" w:rsidRPr="00250368">
        <w:rPr>
          <w:color w:val="000000"/>
          <w:lang w:val="cs-CZ"/>
        </w:rPr>
        <w:t>27</w:t>
      </w:r>
      <w:r w:rsidR="00A91497" w:rsidRPr="00250368">
        <w:rPr>
          <w:color w:val="000000"/>
          <w:lang w:val="cs-CZ"/>
        </w:rPr>
        <w:t xml:space="preserve"> (w) </w:t>
      </w:r>
      <w:r w:rsidR="001F6F46" w:rsidRPr="00250368">
        <w:rPr>
          <w:rFonts w:ascii="Times New Roman" w:hAnsi="Times New Roman" w:cs="Arial"/>
          <w:color w:val="000000"/>
          <w:lang w:val="cs-CZ"/>
        </w:rPr>
        <w:t>ν</w:t>
      </w:r>
      <w:r w:rsidR="00A91497" w:rsidRPr="00250368">
        <w:rPr>
          <w:color w:val="000000"/>
          <w:lang w:val="cs-CZ"/>
        </w:rPr>
        <w:t>(CH)</w:t>
      </w:r>
      <w:r w:rsidRPr="00250368">
        <w:rPr>
          <w:color w:val="000000"/>
          <w:lang w:val="cs-CZ"/>
        </w:rPr>
        <w:t>, 2979</w:t>
      </w:r>
      <w:r w:rsidR="004B3544" w:rsidRPr="00250368">
        <w:rPr>
          <w:color w:val="000000"/>
          <w:lang w:val="cs-CZ"/>
        </w:rPr>
        <w:t xml:space="preserve"> (w) </w:t>
      </w:r>
      <w:r w:rsidR="001F6F46" w:rsidRPr="00250368">
        <w:rPr>
          <w:rFonts w:ascii="Times New Roman" w:hAnsi="Times New Roman" w:cs="Arial"/>
          <w:color w:val="000000"/>
          <w:lang w:val="cs-CZ"/>
        </w:rPr>
        <w:t>ν</w:t>
      </w:r>
      <w:r w:rsidR="004B3544" w:rsidRPr="00250368">
        <w:rPr>
          <w:color w:val="000000"/>
          <w:lang w:val="cs-CZ"/>
        </w:rPr>
        <w:t>(CH)</w:t>
      </w:r>
      <w:r w:rsidRPr="00250368">
        <w:rPr>
          <w:color w:val="000000"/>
          <w:lang w:val="cs-CZ"/>
        </w:rPr>
        <w:t>, 2258</w:t>
      </w:r>
      <w:r w:rsidR="004B3544" w:rsidRPr="00250368">
        <w:rPr>
          <w:color w:val="000000"/>
          <w:lang w:val="cs-CZ"/>
        </w:rPr>
        <w:t xml:space="preserve"> (w) </w:t>
      </w:r>
      <w:r w:rsidR="001F6F46" w:rsidRPr="00250368">
        <w:rPr>
          <w:rFonts w:ascii="Times New Roman" w:hAnsi="Times New Roman" w:cs="Arial"/>
          <w:color w:val="000000"/>
          <w:lang w:val="cs-CZ"/>
        </w:rPr>
        <w:t>ν</w:t>
      </w:r>
      <w:r w:rsidR="004B3544" w:rsidRPr="00250368">
        <w:rPr>
          <w:color w:val="000000"/>
          <w:lang w:val="cs-CZ"/>
        </w:rPr>
        <w:t>(CN)</w:t>
      </w:r>
      <w:r w:rsidRPr="00250368">
        <w:rPr>
          <w:color w:val="000000"/>
          <w:lang w:val="cs-CZ"/>
        </w:rPr>
        <w:t>, 1712</w:t>
      </w:r>
      <w:r w:rsidR="004B3544" w:rsidRPr="00250368">
        <w:rPr>
          <w:color w:val="000000"/>
          <w:lang w:val="cs-CZ"/>
        </w:rPr>
        <w:t xml:space="preserve"> (vs) </w:t>
      </w:r>
      <w:r w:rsidR="001F6F46" w:rsidRPr="00250368">
        <w:rPr>
          <w:rFonts w:ascii="Times New Roman" w:hAnsi="Times New Roman" w:cs="Arial"/>
          <w:color w:val="000000"/>
          <w:lang w:val="cs-CZ"/>
        </w:rPr>
        <w:t>ν</w:t>
      </w:r>
      <w:r w:rsidR="004B3544" w:rsidRPr="00250368">
        <w:rPr>
          <w:color w:val="000000"/>
          <w:lang w:val="cs-CZ"/>
        </w:rPr>
        <w:t>(CO)</w:t>
      </w:r>
      <w:r w:rsidRPr="00250368">
        <w:rPr>
          <w:color w:val="000000"/>
          <w:lang w:val="cs-CZ"/>
        </w:rPr>
        <w:t>, 1681</w:t>
      </w:r>
      <w:r w:rsidR="004B3544" w:rsidRPr="00250368">
        <w:rPr>
          <w:color w:val="000000"/>
          <w:lang w:val="cs-CZ"/>
        </w:rPr>
        <w:t xml:space="preserve"> (vs) </w:t>
      </w:r>
      <w:r w:rsidR="001F6F46" w:rsidRPr="00250368">
        <w:rPr>
          <w:rFonts w:ascii="Times New Roman" w:hAnsi="Times New Roman" w:cs="Arial"/>
          <w:color w:val="000000"/>
          <w:lang w:val="cs-CZ"/>
        </w:rPr>
        <w:t>ν</w:t>
      </w:r>
      <w:r w:rsidR="004B3544" w:rsidRPr="00250368">
        <w:rPr>
          <w:color w:val="000000"/>
          <w:lang w:val="cs-CZ"/>
        </w:rPr>
        <w:t>(CO)</w:t>
      </w:r>
      <w:r w:rsidRPr="00250368">
        <w:rPr>
          <w:color w:val="000000"/>
          <w:lang w:val="cs-CZ"/>
        </w:rPr>
        <w:t>, 1599</w:t>
      </w:r>
      <w:r w:rsidR="004B3544" w:rsidRPr="00250368">
        <w:rPr>
          <w:color w:val="000000"/>
          <w:lang w:val="cs-CZ"/>
        </w:rPr>
        <w:t xml:space="preserve"> (s)</w:t>
      </w:r>
      <w:r w:rsidRPr="00250368">
        <w:rPr>
          <w:color w:val="000000"/>
          <w:lang w:val="cs-CZ"/>
        </w:rPr>
        <w:t>, 1493</w:t>
      </w:r>
      <w:r w:rsidR="004B3544" w:rsidRPr="00250368">
        <w:rPr>
          <w:color w:val="000000"/>
          <w:lang w:val="cs-CZ"/>
        </w:rPr>
        <w:t xml:space="preserve"> (m)</w:t>
      </w:r>
      <w:r w:rsidRPr="00250368">
        <w:rPr>
          <w:color w:val="000000"/>
          <w:lang w:val="cs-CZ"/>
        </w:rPr>
        <w:t>, 1464</w:t>
      </w:r>
      <w:r w:rsidR="004B3544" w:rsidRPr="00250368">
        <w:rPr>
          <w:color w:val="000000"/>
          <w:lang w:val="cs-CZ"/>
        </w:rPr>
        <w:t xml:space="preserve"> (s)</w:t>
      </w:r>
      <w:r w:rsidRPr="00250368">
        <w:rPr>
          <w:color w:val="000000"/>
          <w:lang w:val="cs-CZ"/>
        </w:rPr>
        <w:t>, 1352</w:t>
      </w:r>
      <w:r w:rsidR="004B3544" w:rsidRPr="00250368">
        <w:rPr>
          <w:color w:val="000000"/>
          <w:lang w:val="cs-CZ"/>
        </w:rPr>
        <w:t xml:space="preserve"> (s)</w:t>
      </w:r>
      <w:r w:rsidRPr="00250368">
        <w:rPr>
          <w:color w:val="000000"/>
          <w:lang w:val="cs-CZ"/>
        </w:rPr>
        <w:t>, 765</w:t>
      </w:r>
      <w:r w:rsidR="004B3544" w:rsidRPr="00250368">
        <w:rPr>
          <w:color w:val="000000"/>
          <w:lang w:val="cs-CZ"/>
        </w:rPr>
        <w:t xml:space="preserve"> </w:t>
      </w:r>
      <w:r w:rsidR="00D47A31" w:rsidRPr="00250368">
        <w:rPr>
          <w:color w:val="000000"/>
          <w:lang w:val="cs-CZ"/>
        </w:rPr>
        <w:t>(s)</w:t>
      </w:r>
      <w:r w:rsidRPr="00250368">
        <w:rPr>
          <w:color w:val="000000"/>
          <w:lang w:val="cs-CZ"/>
        </w:rPr>
        <w:t>, 708</w:t>
      </w:r>
      <w:r w:rsidR="00D47A31" w:rsidRPr="00250368">
        <w:rPr>
          <w:color w:val="000000"/>
          <w:lang w:val="cs-CZ"/>
        </w:rPr>
        <w:t xml:space="preserve"> (m)</w:t>
      </w:r>
      <w:r w:rsidRPr="00250368">
        <w:rPr>
          <w:color w:val="000000"/>
          <w:lang w:val="cs-CZ"/>
        </w:rPr>
        <w:t>, 683</w:t>
      </w:r>
      <w:r w:rsidR="00D47A31" w:rsidRPr="00250368">
        <w:rPr>
          <w:color w:val="000000"/>
          <w:lang w:val="cs-CZ"/>
        </w:rPr>
        <w:t xml:space="preserve"> (m)</w:t>
      </w:r>
      <w:r w:rsidRPr="00250368">
        <w:rPr>
          <w:color w:val="000000"/>
          <w:lang w:val="cs-CZ"/>
        </w:rPr>
        <w:t xml:space="preserve"> cm</w:t>
      </w:r>
      <w:r w:rsidRPr="00250368">
        <w:rPr>
          <w:color w:val="000000"/>
          <w:vertAlign w:val="superscript"/>
          <w:lang w:val="cs-CZ"/>
        </w:rPr>
        <w:t>-1</w:t>
      </w:r>
      <w:r w:rsidRPr="00250368">
        <w:rPr>
          <w:color w:val="000000"/>
          <w:lang w:val="cs-CZ"/>
        </w:rPr>
        <w:t>.</w:t>
      </w:r>
      <w:r w:rsidRPr="006C2177">
        <w:rPr>
          <w:b/>
          <w:lang w:val="cs-CZ"/>
        </w:rPr>
        <w:t xml:space="preserve"> </w:t>
      </w:r>
      <w:r w:rsidRPr="006C2177">
        <w:rPr>
          <w:lang w:val="en-US"/>
        </w:rPr>
        <w:t xml:space="preserve">ESI-MS (pos.) </w:t>
      </w:r>
      <w:r w:rsidRPr="006C2177">
        <w:rPr>
          <w:i/>
          <w:lang w:val="en-US"/>
        </w:rPr>
        <w:t>m/z</w:t>
      </w:r>
      <w:r w:rsidRPr="006C2177">
        <w:rPr>
          <w:lang w:val="en-US"/>
        </w:rPr>
        <w:t xml:space="preserve"> (%): 727.2 [2·M+Na</w:t>
      </w:r>
      <w:r w:rsidRPr="006C2177">
        <w:rPr>
          <w:vertAlign w:val="superscript"/>
          <w:lang w:val="en-US"/>
        </w:rPr>
        <w:t>+</w:t>
      </w:r>
      <w:r w:rsidRPr="006C2177">
        <w:rPr>
          <w:lang w:val="en-US"/>
        </w:rPr>
        <w:t>]</w:t>
      </w:r>
      <w:r w:rsidRPr="006C2177">
        <w:rPr>
          <w:vertAlign w:val="superscript"/>
          <w:lang w:val="en-US"/>
        </w:rPr>
        <w:t>+</w:t>
      </w:r>
      <w:r w:rsidRPr="006C2177">
        <w:rPr>
          <w:lang w:val="en-US"/>
        </w:rPr>
        <w:t xml:space="preserve"> </w:t>
      </w:r>
      <w:r w:rsidRPr="006C2177">
        <w:rPr>
          <w:lang w:val="cs-CZ"/>
        </w:rPr>
        <w:t xml:space="preserve">(39), </w:t>
      </w:r>
      <w:r w:rsidRPr="006C2177">
        <w:rPr>
          <w:lang w:val="en-US"/>
        </w:rPr>
        <w:t>705.3 [2·M+H</w:t>
      </w:r>
      <w:r w:rsidRPr="006C2177">
        <w:rPr>
          <w:vertAlign w:val="superscript"/>
          <w:lang w:val="en-US"/>
        </w:rPr>
        <w:t>+</w:t>
      </w:r>
      <w:r w:rsidRPr="006C2177">
        <w:rPr>
          <w:lang w:val="en-US"/>
        </w:rPr>
        <w:t>]</w:t>
      </w:r>
      <w:r w:rsidRPr="006C2177">
        <w:rPr>
          <w:vertAlign w:val="superscript"/>
          <w:lang w:val="en-US"/>
        </w:rPr>
        <w:t>+</w:t>
      </w:r>
      <w:r w:rsidRPr="006C2177">
        <w:rPr>
          <w:lang w:val="en-US"/>
        </w:rPr>
        <w:t xml:space="preserve"> </w:t>
      </w:r>
      <w:r w:rsidRPr="006C2177">
        <w:rPr>
          <w:lang w:val="cs-CZ"/>
        </w:rPr>
        <w:t xml:space="preserve">(8), </w:t>
      </w:r>
      <w:r w:rsidRPr="006C2177">
        <w:rPr>
          <w:lang w:val="en-US"/>
        </w:rPr>
        <w:t>548.1 [3·M+H</w:t>
      </w:r>
      <w:r w:rsidRPr="006C2177">
        <w:rPr>
          <w:vertAlign w:val="superscript"/>
          <w:lang w:val="en-US"/>
        </w:rPr>
        <w:t>+</w:t>
      </w:r>
      <w:r w:rsidRPr="006C2177">
        <w:rPr>
          <w:lang w:val="cs-CZ"/>
        </w:rPr>
        <w:t>+</w:t>
      </w:r>
      <w:r w:rsidRPr="006C2177">
        <w:rPr>
          <w:lang w:val="en-US"/>
        </w:rPr>
        <w:t>K</w:t>
      </w:r>
      <w:r w:rsidRPr="006C2177">
        <w:rPr>
          <w:vertAlign w:val="superscript"/>
          <w:lang w:val="en-US"/>
        </w:rPr>
        <w:t>+</w:t>
      </w:r>
      <w:r w:rsidRPr="006C2177">
        <w:rPr>
          <w:lang w:val="en-US"/>
        </w:rPr>
        <w:t>]</w:t>
      </w:r>
      <w:r w:rsidRPr="006C2177">
        <w:rPr>
          <w:vertAlign w:val="superscript"/>
          <w:lang w:val="en-US"/>
        </w:rPr>
        <w:t>2+</w:t>
      </w:r>
      <w:r w:rsidRPr="006C2177">
        <w:rPr>
          <w:lang w:val="en-US"/>
        </w:rPr>
        <w:t xml:space="preserve"> </w:t>
      </w:r>
      <w:r w:rsidRPr="006C2177">
        <w:rPr>
          <w:lang w:val="cs-CZ"/>
        </w:rPr>
        <w:t xml:space="preserve">(9), </w:t>
      </w:r>
      <w:r w:rsidRPr="006C2177">
        <w:rPr>
          <w:lang w:val="en-US"/>
        </w:rPr>
        <w:t>391.0 [M+K</w:t>
      </w:r>
      <w:r w:rsidRPr="006C2177">
        <w:rPr>
          <w:vertAlign w:val="superscript"/>
          <w:lang w:val="en-US"/>
        </w:rPr>
        <w:t>+</w:t>
      </w:r>
      <w:r w:rsidRPr="006C2177">
        <w:rPr>
          <w:lang w:val="en-US"/>
        </w:rPr>
        <w:t>]</w:t>
      </w:r>
      <w:r w:rsidRPr="006C2177">
        <w:rPr>
          <w:vertAlign w:val="superscript"/>
          <w:lang w:val="en-US"/>
        </w:rPr>
        <w:t>+</w:t>
      </w:r>
      <w:r w:rsidRPr="006C2177">
        <w:rPr>
          <w:lang w:val="en-US"/>
        </w:rPr>
        <w:t xml:space="preserve"> </w:t>
      </w:r>
      <w:r w:rsidRPr="006C2177">
        <w:rPr>
          <w:lang w:val="cs-CZ"/>
        </w:rPr>
        <w:t xml:space="preserve">(34), </w:t>
      </w:r>
      <w:r w:rsidRPr="006C2177">
        <w:rPr>
          <w:lang w:val="en-US"/>
        </w:rPr>
        <w:t>375.1 [M+Na</w:t>
      </w:r>
      <w:r w:rsidRPr="006C2177">
        <w:rPr>
          <w:vertAlign w:val="superscript"/>
          <w:lang w:val="en-US"/>
        </w:rPr>
        <w:t>+</w:t>
      </w:r>
      <w:r w:rsidRPr="006C2177">
        <w:rPr>
          <w:lang w:val="en-US"/>
        </w:rPr>
        <w:t>]</w:t>
      </w:r>
      <w:r w:rsidRPr="006C2177">
        <w:rPr>
          <w:vertAlign w:val="superscript"/>
          <w:lang w:val="en-US"/>
        </w:rPr>
        <w:t>+</w:t>
      </w:r>
      <w:r w:rsidRPr="006C2177">
        <w:rPr>
          <w:lang w:val="en-US"/>
        </w:rPr>
        <w:t xml:space="preserve"> </w:t>
      </w:r>
      <w:r w:rsidRPr="006C2177">
        <w:rPr>
          <w:lang w:val="cs-CZ"/>
        </w:rPr>
        <w:t xml:space="preserve">(100), </w:t>
      </w:r>
      <w:r w:rsidRPr="006C2177">
        <w:rPr>
          <w:lang w:val="en-US"/>
        </w:rPr>
        <w:t>353.1 [M+H</w:t>
      </w:r>
      <w:r w:rsidRPr="006C2177">
        <w:rPr>
          <w:vertAlign w:val="superscript"/>
          <w:lang w:val="en-US"/>
        </w:rPr>
        <w:t>+</w:t>
      </w:r>
      <w:r w:rsidRPr="006C2177">
        <w:rPr>
          <w:lang w:val="en-US"/>
        </w:rPr>
        <w:t>]</w:t>
      </w:r>
      <w:r w:rsidRPr="006C2177">
        <w:rPr>
          <w:vertAlign w:val="superscript"/>
          <w:lang w:val="en-US"/>
        </w:rPr>
        <w:t>+</w:t>
      </w:r>
      <w:r w:rsidRPr="006C2177">
        <w:rPr>
          <w:lang w:val="en-US"/>
        </w:rPr>
        <w:t xml:space="preserve"> </w:t>
      </w:r>
      <w:r w:rsidRPr="006C2177">
        <w:rPr>
          <w:lang w:val="cs-CZ"/>
        </w:rPr>
        <w:t xml:space="preserve">(18). </w:t>
      </w:r>
      <w:r w:rsidRPr="006C2177">
        <w:rPr>
          <w:lang w:val="en-US"/>
        </w:rPr>
        <w:t xml:space="preserve">ESI-MS (neg.) </w:t>
      </w:r>
      <w:r w:rsidRPr="006C2177">
        <w:rPr>
          <w:i/>
          <w:lang w:val="en-US"/>
        </w:rPr>
        <w:t>m/z</w:t>
      </w:r>
      <w:r w:rsidRPr="006C2177">
        <w:rPr>
          <w:lang w:val="en-US"/>
        </w:rPr>
        <w:t xml:space="preserve"> (%): 368.9 [M</w:t>
      </w:r>
      <w:r w:rsidRPr="006C2177">
        <w:rPr>
          <w:lang w:val="cs-CZ"/>
        </w:rPr>
        <w:t>–H</w:t>
      </w:r>
      <w:r w:rsidRPr="006C2177">
        <w:rPr>
          <w:vertAlign w:val="superscript"/>
          <w:lang w:val="cs-CZ"/>
        </w:rPr>
        <w:t>+</w:t>
      </w:r>
      <w:r w:rsidRPr="006C2177">
        <w:rPr>
          <w:lang w:val="cs-CZ"/>
        </w:rPr>
        <w:t>+</w:t>
      </w:r>
      <w:r w:rsidRPr="006C2177">
        <w:rPr>
          <w:lang w:val="en-US"/>
        </w:rPr>
        <w:t>H</w:t>
      </w:r>
      <w:r w:rsidRPr="006C2177">
        <w:rPr>
          <w:vertAlign w:val="subscript"/>
          <w:lang w:val="en-US"/>
        </w:rPr>
        <w:t>2</w:t>
      </w:r>
      <w:r w:rsidRPr="006C2177">
        <w:rPr>
          <w:lang w:val="en-US"/>
        </w:rPr>
        <w:t>O]</w:t>
      </w:r>
      <w:r w:rsidRPr="006C2177">
        <w:rPr>
          <w:vertAlign w:val="superscript"/>
          <w:lang w:val="en-US"/>
        </w:rPr>
        <w:t>–</w:t>
      </w:r>
      <w:r w:rsidRPr="006C2177">
        <w:rPr>
          <w:lang w:val="en-US"/>
        </w:rPr>
        <w:t xml:space="preserve"> </w:t>
      </w:r>
      <w:r w:rsidRPr="006C2177">
        <w:rPr>
          <w:lang w:val="cs-CZ"/>
        </w:rPr>
        <w:t>(100).</w:t>
      </w:r>
      <w:r w:rsidRPr="006C2177">
        <w:rPr>
          <w:lang w:val="en-US"/>
        </w:rPr>
        <w:t xml:space="preserve"> For C</w:t>
      </w:r>
      <w:r w:rsidRPr="006C2177">
        <w:rPr>
          <w:vertAlign w:val="subscript"/>
          <w:lang w:val="en-US"/>
        </w:rPr>
        <w:t>23</w:t>
      </w:r>
      <w:r w:rsidRPr="006C2177">
        <w:rPr>
          <w:lang w:val="en-US"/>
        </w:rPr>
        <w:t>H</w:t>
      </w:r>
      <w:r w:rsidRPr="006C2177">
        <w:rPr>
          <w:vertAlign w:val="subscript"/>
          <w:lang w:val="en-US"/>
        </w:rPr>
        <w:t>16</w:t>
      </w:r>
      <w:r w:rsidRPr="006C2177">
        <w:rPr>
          <w:lang w:val="en-US"/>
        </w:rPr>
        <w:t>N</w:t>
      </w:r>
      <w:r w:rsidRPr="006C2177">
        <w:rPr>
          <w:vertAlign w:val="subscript"/>
          <w:lang w:val="en-US"/>
        </w:rPr>
        <w:t>2</w:t>
      </w:r>
      <w:r w:rsidRPr="006C2177">
        <w:rPr>
          <w:lang w:val="en-US"/>
        </w:rPr>
        <w:t>O</w:t>
      </w:r>
      <w:r w:rsidRPr="006C2177">
        <w:rPr>
          <w:vertAlign w:val="subscript"/>
          <w:lang w:val="en-US"/>
        </w:rPr>
        <w:t>2</w:t>
      </w:r>
      <w:r w:rsidRPr="006C2177">
        <w:rPr>
          <w:lang w:val="en-US"/>
        </w:rPr>
        <w:t xml:space="preserve"> (352.39) </w:t>
      </w:r>
      <w:r w:rsidR="00255CE0">
        <w:rPr>
          <w:lang w:val="en-US"/>
        </w:rPr>
        <w:t xml:space="preserve">calcd </w:t>
      </w:r>
      <w:r w:rsidRPr="006C2177">
        <w:rPr>
          <w:lang w:val="en-US"/>
        </w:rPr>
        <w:t>C 78.39, H 4.58, N 7.95; found C 78.28, H 4.65, N 7.88.</w:t>
      </w:r>
    </w:p>
    <w:p w:rsidR="006C2177" w:rsidRPr="006C2177" w:rsidRDefault="006C2177" w:rsidP="006C2177">
      <w:pPr>
        <w:pStyle w:val="ExperimentalSection"/>
        <w:rPr>
          <w:lang w:val="en-US"/>
        </w:rPr>
      </w:pPr>
      <w:r w:rsidRPr="006C2177">
        <w:rPr>
          <w:b/>
          <w:lang w:val="en-US"/>
        </w:rPr>
        <w:t>2j</w:t>
      </w:r>
      <w:r>
        <w:rPr>
          <w:b/>
          <w:lang w:val="en-US"/>
        </w:rPr>
        <w:t>:</w:t>
      </w:r>
      <w:r w:rsidRPr="006C2177">
        <w:rPr>
          <w:lang w:val="en-US"/>
        </w:rPr>
        <w:t xml:space="preserve"> Compound was prepared from </w:t>
      </w:r>
      <w:r w:rsidRPr="006C2177">
        <w:rPr>
          <w:b/>
          <w:lang w:val="en-US"/>
        </w:rPr>
        <w:t>1j</w:t>
      </w:r>
      <w:r w:rsidRPr="006C2177">
        <w:rPr>
          <w:lang w:val="en-US"/>
        </w:rPr>
        <w:t xml:space="preserve"> by Method A in 58% yield. Colorless solid, mp</w:t>
      </w:r>
      <w:r w:rsidRPr="006C2177">
        <w:rPr>
          <w:i/>
          <w:lang w:val="en-US"/>
        </w:rPr>
        <w:t xml:space="preserve"> </w:t>
      </w:r>
      <w:r w:rsidRPr="006C2177">
        <w:rPr>
          <w:lang w:val="en-US"/>
        </w:rPr>
        <w:t xml:space="preserve">239-240 °C (ethyl acetate). </w:t>
      </w:r>
      <w:r w:rsidR="00206023" w:rsidRPr="00250368">
        <w:rPr>
          <w:color w:val="000000"/>
          <w:lang w:val="en-US"/>
        </w:rPr>
        <w:t xml:space="preserve">IR (KBr): </w:t>
      </w:r>
      <w:r w:rsidR="00206023" w:rsidRPr="00250368">
        <w:rPr>
          <w:color w:val="000000"/>
          <w:position w:val="-4"/>
          <w:lang w:val="en-US"/>
        </w:rPr>
        <w:object w:dxaOrig="180" w:dyaOrig="200">
          <v:shape id="_x0000_i1032" type="#_x0000_t75" style="width:9pt;height:9.75pt" o:ole="">
            <v:imagedata r:id="rId12" o:title=""/>
          </v:shape>
          <o:OLEObject Type="Embed" ProgID="Equation.3" ShapeID="_x0000_i1032" DrawAspect="Content" ObjectID="_1701670431" r:id="rId18"/>
        </w:object>
      </w:r>
      <w:r w:rsidR="00206023" w:rsidRPr="00250368">
        <w:rPr>
          <w:color w:val="000000"/>
          <w:lang w:val="en-US"/>
        </w:rPr>
        <w:t xml:space="preserve"> = </w:t>
      </w:r>
      <w:r w:rsidR="00206023" w:rsidRPr="00250368">
        <w:rPr>
          <w:color w:val="000000"/>
          <w:lang w:val="cs-CZ"/>
        </w:rPr>
        <w:t xml:space="preserve">3220 (w) </w:t>
      </w:r>
      <w:r w:rsidR="00206023" w:rsidRPr="00250368">
        <w:rPr>
          <w:rFonts w:ascii="Times New Roman" w:hAnsi="Times New Roman" w:cs="Arial"/>
          <w:color w:val="000000"/>
          <w:lang w:val="cs-CZ"/>
        </w:rPr>
        <w:t>ν</w:t>
      </w:r>
      <w:r w:rsidR="00206023" w:rsidRPr="00250368">
        <w:rPr>
          <w:color w:val="000000"/>
          <w:lang w:val="cs-CZ"/>
        </w:rPr>
        <w:t xml:space="preserve">(NH), 3082 (w) </w:t>
      </w:r>
      <w:r w:rsidR="00206023" w:rsidRPr="00250368">
        <w:rPr>
          <w:rFonts w:ascii="Times New Roman" w:hAnsi="Times New Roman" w:cs="Arial"/>
          <w:color w:val="000000"/>
          <w:lang w:val="cs-CZ"/>
        </w:rPr>
        <w:t>ν</w:t>
      </w:r>
      <w:r w:rsidR="00206023" w:rsidRPr="00250368">
        <w:rPr>
          <w:color w:val="000000"/>
          <w:lang w:val="cs-CZ"/>
        </w:rPr>
        <w:t xml:space="preserve">(CH), 3001 (w) </w:t>
      </w:r>
      <w:r w:rsidR="00206023" w:rsidRPr="00250368">
        <w:rPr>
          <w:rFonts w:ascii="Times New Roman" w:hAnsi="Times New Roman" w:cs="Arial"/>
          <w:color w:val="000000"/>
          <w:lang w:val="cs-CZ"/>
        </w:rPr>
        <w:t>ν</w:t>
      </w:r>
      <w:r w:rsidR="00206023" w:rsidRPr="00250368">
        <w:rPr>
          <w:color w:val="000000"/>
          <w:lang w:val="cs-CZ"/>
        </w:rPr>
        <w:t xml:space="preserve">(CH), 2262 (w) </w:t>
      </w:r>
      <w:r w:rsidR="00206023" w:rsidRPr="00250368">
        <w:rPr>
          <w:rFonts w:ascii="Times New Roman" w:hAnsi="Times New Roman" w:cs="Arial"/>
          <w:color w:val="000000"/>
          <w:lang w:val="cs-CZ"/>
        </w:rPr>
        <w:t>ν</w:t>
      </w:r>
      <w:r w:rsidR="00206023" w:rsidRPr="00250368">
        <w:rPr>
          <w:color w:val="000000"/>
          <w:lang w:val="cs-CZ"/>
        </w:rPr>
        <w:t xml:space="preserve">(CN), 1706 (s) </w:t>
      </w:r>
      <w:r w:rsidR="00206023" w:rsidRPr="00250368">
        <w:rPr>
          <w:rFonts w:ascii="Times New Roman" w:hAnsi="Times New Roman" w:cs="Arial"/>
          <w:color w:val="000000"/>
          <w:lang w:val="cs-CZ"/>
        </w:rPr>
        <w:t>ν</w:t>
      </w:r>
      <w:r w:rsidR="00206023" w:rsidRPr="00250368">
        <w:rPr>
          <w:color w:val="000000"/>
          <w:lang w:val="cs-CZ"/>
        </w:rPr>
        <w:t xml:space="preserve">(CO), 1683 (vs) </w:t>
      </w:r>
      <w:r w:rsidR="00206023" w:rsidRPr="00250368">
        <w:rPr>
          <w:rFonts w:ascii="Times New Roman" w:hAnsi="Times New Roman" w:cs="Arial"/>
          <w:color w:val="000000"/>
          <w:lang w:val="cs-CZ"/>
        </w:rPr>
        <w:t>ν</w:t>
      </w:r>
      <w:r w:rsidR="00206023" w:rsidRPr="00250368">
        <w:rPr>
          <w:color w:val="000000"/>
          <w:lang w:val="cs-CZ"/>
        </w:rPr>
        <w:t>(CO), 161</w:t>
      </w:r>
      <w:r w:rsidR="004E0222" w:rsidRPr="00250368">
        <w:rPr>
          <w:color w:val="000000"/>
          <w:lang w:val="cs-CZ"/>
        </w:rPr>
        <w:t>4</w:t>
      </w:r>
      <w:r w:rsidR="00206023" w:rsidRPr="00250368">
        <w:rPr>
          <w:color w:val="000000"/>
          <w:lang w:val="cs-CZ"/>
        </w:rPr>
        <w:t xml:space="preserve"> (m), 1594 (</w:t>
      </w:r>
      <w:r w:rsidR="004E0222" w:rsidRPr="00250368">
        <w:rPr>
          <w:color w:val="000000"/>
          <w:lang w:val="cs-CZ"/>
        </w:rPr>
        <w:t>m</w:t>
      </w:r>
      <w:r w:rsidR="00206023" w:rsidRPr="00250368">
        <w:rPr>
          <w:color w:val="000000"/>
          <w:lang w:val="cs-CZ"/>
        </w:rPr>
        <w:t>), 1484 (m), 13</w:t>
      </w:r>
      <w:r w:rsidR="004E0222" w:rsidRPr="00250368">
        <w:rPr>
          <w:color w:val="000000"/>
          <w:lang w:val="cs-CZ"/>
        </w:rPr>
        <w:t>95</w:t>
      </w:r>
      <w:r w:rsidR="00206023" w:rsidRPr="00250368">
        <w:rPr>
          <w:color w:val="000000"/>
          <w:lang w:val="cs-CZ"/>
        </w:rPr>
        <w:t xml:space="preserve"> (m), 1</w:t>
      </w:r>
      <w:r w:rsidR="00B942E4" w:rsidRPr="00250368">
        <w:rPr>
          <w:color w:val="000000"/>
          <w:lang w:val="cs-CZ"/>
        </w:rPr>
        <w:t>359</w:t>
      </w:r>
      <w:r w:rsidR="00206023" w:rsidRPr="00250368">
        <w:rPr>
          <w:color w:val="000000"/>
          <w:lang w:val="cs-CZ"/>
        </w:rPr>
        <w:t xml:space="preserve"> (w),</w:t>
      </w:r>
      <w:r w:rsidR="00B942E4" w:rsidRPr="00250368">
        <w:rPr>
          <w:color w:val="000000"/>
          <w:lang w:val="cs-CZ"/>
        </w:rPr>
        <w:t xml:space="preserve"> 1188 (w),</w:t>
      </w:r>
      <w:r w:rsidR="00206023" w:rsidRPr="00250368">
        <w:rPr>
          <w:color w:val="000000"/>
          <w:lang w:val="cs-CZ"/>
        </w:rPr>
        <w:t xml:space="preserve"> 787 (w) </w:t>
      </w:r>
      <w:r w:rsidRPr="006C2177">
        <w:rPr>
          <w:lang w:val="en-US"/>
        </w:rPr>
        <w:t>cm</w:t>
      </w:r>
      <w:r w:rsidRPr="006C2177">
        <w:rPr>
          <w:vertAlign w:val="superscript"/>
          <w:lang w:val="en-US"/>
        </w:rPr>
        <w:t>-1</w:t>
      </w:r>
      <w:r w:rsidRPr="006C2177">
        <w:rPr>
          <w:lang w:val="en-US"/>
        </w:rPr>
        <w:t xml:space="preserve">. ESI-MS (pos.) </w:t>
      </w:r>
      <w:r w:rsidRPr="006C2177">
        <w:rPr>
          <w:i/>
          <w:lang w:val="en-US"/>
        </w:rPr>
        <w:t>m/z</w:t>
      </w:r>
      <w:r w:rsidRPr="006C2177">
        <w:rPr>
          <w:lang w:val="en-US"/>
        </w:rPr>
        <w:t xml:space="preserve"> (%): 439.1 [2·M+K</w:t>
      </w:r>
      <w:r w:rsidRPr="006C2177">
        <w:rPr>
          <w:vertAlign w:val="superscript"/>
          <w:lang w:val="en-US"/>
        </w:rPr>
        <w:t>+</w:t>
      </w:r>
      <w:r w:rsidRPr="006C2177">
        <w:rPr>
          <w:lang w:val="en-US"/>
        </w:rPr>
        <w:t>]</w:t>
      </w:r>
      <w:r w:rsidRPr="006C2177">
        <w:rPr>
          <w:vertAlign w:val="superscript"/>
          <w:lang w:val="en-US"/>
        </w:rPr>
        <w:t>+</w:t>
      </w:r>
      <w:r w:rsidRPr="006C2177">
        <w:rPr>
          <w:lang w:val="en-US"/>
        </w:rPr>
        <w:t xml:space="preserve"> </w:t>
      </w:r>
      <w:r w:rsidRPr="006C2177">
        <w:rPr>
          <w:lang w:val="cs-CZ"/>
        </w:rPr>
        <w:t xml:space="preserve">(4), </w:t>
      </w:r>
      <w:r w:rsidRPr="006C2177">
        <w:rPr>
          <w:lang w:val="en-US"/>
        </w:rPr>
        <w:t>423.1 [2·M+Na</w:t>
      </w:r>
      <w:r w:rsidRPr="006C2177">
        <w:rPr>
          <w:vertAlign w:val="superscript"/>
          <w:lang w:val="en-US"/>
        </w:rPr>
        <w:t>+</w:t>
      </w:r>
      <w:r w:rsidRPr="006C2177">
        <w:rPr>
          <w:lang w:val="en-US"/>
        </w:rPr>
        <w:t>]</w:t>
      </w:r>
      <w:r w:rsidRPr="006C2177">
        <w:rPr>
          <w:vertAlign w:val="superscript"/>
          <w:lang w:val="en-US"/>
        </w:rPr>
        <w:t>+</w:t>
      </w:r>
      <w:r w:rsidRPr="006C2177">
        <w:rPr>
          <w:lang w:val="en-US"/>
        </w:rPr>
        <w:t xml:space="preserve"> </w:t>
      </w:r>
      <w:r w:rsidRPr="006C2177">
        <w:rPr>
          <w:lang w:val="cs-CZ"/>
        </w:rPr>
        <w:t xml:space="preserve">(25), </w:t>
      </w:r>
      <w:r w:rsidRPr="006C2177">
        <w:rPr>
          <w:lang w:val="en-US"/>
        </w:rPr>
        <w:t>320.2 [3·M+H</w:t>
      </w:r>
      <w:r w:rsidRPr="006C2177">
        <w:rPr>
          <w:vertAlign w:val="superscript"/>
          <w:lang w:val="en-US"/>
        </w:rPr>
        <w:t>+</w:t>
      </w:r>
      <w:r w:rsidRPr="006C2177">
        <w:rPr>
          <w:lang w:val="cs-CZ"/>
        </w:rPr>
        <w:t>+</w:t>
      </w:r>
      <w:r w:rsidRPr="006C2177">
        <w:rPr>
          <w:lang w:val="en-US"/>
        </w:rPr>
        <w:t>K</w:t>
      </w:r>
      <w:r w:rsidRPr="006C2177">
        <w:rPr>
          <w:vertAlign w:val="superscript"/>
          <w:lang w:val="en-US"/>
        </w:rPr>
        <w:t>+</w:t>
      </w:r>
      <w:r w:rsidRPr="006C2177">
        <w:rPr>
          <w:lang w:val="en-US"/>
        </w:rPr>
        <w:t>]</w:t>
      </w:r>
      <w:r w:rsidRPr="006C2177">
        <w:rPr>
          <w:vertAlign w:val="superscript"/>
          <w:lang w:val="en-US"/>
        </w:rPr>
        <w:t>2+</w:t>
      </w:r>
      <w:r w:rsidRPr="006C2177">
        <w:rPr>
          <w:lang w:val="en-US"/>
        </w:rPr>
        <w:t xml:space="preserve"> </w:t>
      </w:r>
      <w:r w:rsidRPr="006C2177">
        <w:rPr>
          <w:lang w:val="cs-CZ"/>
        </w:rPr>
        <w:t xml:space="preserve">(12), </w:t>
      </w:r>
      <w:r w:rsidRPr="006C2177">
        <w:rPr>
          <w:lang w:val="en-US"/>
        </w:rPr>
        <w:t>239.1 [M+K</w:t>
      </w:r>
      <w:r w:rsidRPr="006C2177">
        <w:rPr>
          <w:vertAlign w:val="superscript"/>
          <w:lang w:val="en-US"/>
        </w:rPr>
        <w:t>+</w:t>
      </w:r>
      <w:r w:rsidRPr="006C2177">
        <w:rPr>
          <w:lang w:val="en-US"/>
        </w:rPr>
        <w:t>]</w:t>
      </w:r>
      <w:r w:rsidRPr="006C2177">
        <w:rPr>
          <w:vertAlign w:val="superscript"/>
          <w:lang w:val="en-US"/>
        </w:rPr>
        <w:t>+</w:t>
      </w:r>
      <w:r w:rsidRPr="006C2177">
        <w:rPr>
          <w:lang w:val="en-US"/>
        </w:rPr>
        <w:t xml:space="preserve"> </w:t>
      </w:r>
      <w:r w:rsidRPr="006C2177">
        <w:rPr>
          <w:lang w:val="cs-CZ"/>
        </w:rPr>
        <w:t xml:space="preserve">(75), </w:t>
      </w:r>
      <w:r w:rsidRPr="006C2177">
        <w:rPr>
          <w:lang w:val="en-US"/>
        </w:rPr>
        <w:t>223.2 [M+Na</w:t>
      </w:r>
      <w:r w:rsidRPr="006C2177">
        <w:rPr>
          <w:vertAlign w:val="superscript"/>
          <w:lang w:val="en-US"/>
        </w:rPr>
        <w:t>+</w:t>
      </w:r>
      <w:r w:rsidRPr="006C2177">
        <w:rPr>
          <w:lang w:val="en-US"/>
        </w:rPr>
        <w:t>]</w:t>
      </w:r>
      <w:r w:rsidRPr="006C2177">
        <w:rPr>
          <w:vertAlign w:val="superscript"/>
          <w:lang w:val="en-US"/>
        </w:rPr>
        <w:t>+</w:t>
      </w:r>
      <w:r w:rsidRPr="006C2177">
        <w:rPr>
          <w:lang w:val="en-US"/>
        </w:rPr>
        <w:t xml:space="preserve"> </w:t>
      </w:r>
      <w:r w:rsidRPr="006C2177">
        <w:rPr>
          <w:lang w:val="cs-CZ"/>
        </w:rPr>
        <w:t xml:space="preserve">(100), </w:t>
      </w:r>
      <w:r w:rsidRPr="006C2177">
        <w:rPr>
          <w:lang w:val="en-US"/>
        </w:rPr>
        <w:t>218.2 [M+NH</w:t>
      </w:r>
      <w:r w:rsidRPr="006C2177">
        <w:rPr>
          <w:vertAlign w:val="subscript"/>
          <w:lang w:val="en-US"/>
        </w:rPr>
        <w:t>4</w:t>
      </w:r>
      <w:r w:rsidRPr="006C2177">
        <w:rPr>
          <w:vertAlign w:val="superscript"/>
          <w:lang w:val="en-US"/>
        </w:rPr>
        <w:t>+</w:t>
      </w:r>
      <w:r w:rsidRPr="006C2177">
        <w:rPr>
          <w:lang w:val="en-US"/>
        </w:rPr>
        <w:t>]</w:t>
      </w:r>
      <w:r w:rsidRPr="006C2177">
        <w:rPr>
          <w:vertAlign w:val="superscript"/>
          <w:lang w:val="en-US"/>
        </w:rPr>
        <w:t>+</w:t>
      </w:r>
      <w:r w:rsidRPr="006C2177">
        <w:rPr>
          <w:lang w:val="en-US"/>
        </w:rPr>
        <w:t xml:space="preserve"> </w:t>
      </w:r>
      <w:r w:rsidRPr="006C2177">
        <w:rPr>
          <w:lang w:val="cs-CZ"/>
        </w:rPr>
        <w:t xml:space="preserve">(13), </w:t>
      </w:r>
      <w:r w:rsidRPr="006C2177">
        <w:rPr>
          <w:lang w:val="en-US"/>
        </w:rPr>
        <w:t>201.2 [M+H</w:t>
      </w:r>
      <w:r w:rsidRPr="006C2177">
        <w:rPr>
          <w:vertAlign w:val="superscript"/>
          <w:lang w:val="en-US"/>
        </w:rPr>
        <w:t>+</w:t>
      </w:r>
      <w:r w:rsidRPr="006C2177">
        <w:rPr>
          <w:lang w:val="en-US"/>
        </w:rPr>
        <w:t>]</w:t>
      </w:r>
      <w:r w:rsidRPr="006C2177">
        <w:rPr>
          <w:vertAlign w:val="superscript"/>
          <w:lang w:val="en-US"/>
        </w:rPr>
        <w:t>+</w:t>
      </w:r>
      <w:r w:rsidRPr="006C2177">
        <w:rPr>
          <w:lang w:val="en-US"/>
        </w:rPr>
        <w:t xml:space="preserve"> </w:t>
      </w:r>
      <w:r w:rsidRPr="006C2177">
        <w:rPr>
          <w:lang w:val="cs-CZ"/>
        </w:rPr>
        <w:t xml:space="preserve">(4). </w:t>
      </w:r>
      <w:r w:rsidRPr="006C2177">
        <w:rPr>
          <w:lang w:val="en-US"/>
        </w:rPr>
        <w:t xml:space="preserve">ESI-MS (neg.) </w:t>
      </w:r>
      <w:r w:rsidRPr="006C2177">
        <w:rPr>
          <w:i/>
          <w:lang w:val="en-US"/>
        </w:rPr>
        <w:t>m/z</w:t>
      </w:r>
      <w:r w:rsidRPr="006C2177">
        <w:rPr>
          <w:lang w:val="en-US"/>
        </w:rPr>
        <w:t xml:space="preserve"> (%): 199.0 [M</w:t>
      </w:r>
      <w:r w:rsidRPr="006C2177">
        <w:rPr>
          <w:lang w:val="cs-CZ"/>
        </w:rPr>
        <w:t>–H</w:t>
      </w:r>
      <w:r w:rsidRPr="006C2177">
        <w:rPr>
          <w:vertAlign w:val="superscript"/>
          <w:lang w:val="cs-CZ"/>
        </w:rPr>
        <w:t>+</w:t>
      </w:r>
      <w:r w:rsidRPr="006C2177">
        <w:rPr>
          <w:lang w:val="en-US"/>
        </w:rPr>
        <w:t>]</w:t>
      </w:r>
      <w:r w:rsidRPr="006C2177">
        <w:rPr>
          <w:vertAlign w:val="superscript"/>
          <w:lang w:val="en-US"/>
        </w:rPr>
        <w:t>–</w:t>
      </w:r>
      <w:r w:rsidRPr="006C2177">
        <w:rPr>
          <w:lang w:val="en-US"/>
        </w:rPr>
        <w:t xml:space="preserve"> </w:t>
      </w:r>
      <w:r w:rsidRPr="006C2177">
        <w:rPr>
          <w:lang w:val="cs-CZ"/>
        </w:rPr>
        <w:t>(100).</w:t>
      </w:r>
      <w:r w:rsidRPr="006C2177">
        <w:rPr>
          <w:lang w:val="en-US"/>
        </w:rPr>
        <w:t xml:space="preserve"> EI-MS: 50 (10), 51 (8), 52 (16), 63 (24), 64 (32), 65 (12), 76 (9), 77 (6), 90 (16), 91 (14), 92 (56), 119 (100), 120 (10), 146 (14), 149 (12), 171 (14), 172 (9), 199 (6), 200 (41), 201 (5). For C</w:t>
      </w:r>
      <w:r w:rsidRPr="006C2177">
        <w:rPr>
          <w:vertAlign w:val="subscript"/>
          <w:lang w:val="en-US"/>
        </w:rPr>
        <w:t>11</w:t>
      </w:r>
      <w:r w:rsidRPr="006C2177">
        <w:rPr>
          <w:lang w:val="en-US"/>
        </w:rPr>
        <w:t>H</w:t>
      </w:r>
      <w:r w:rsidRPr="006C2177">
        <w:rPr>
          <w:vertAlign w:val="subscript"/>
          <w:lang w:val="en-US"/>
        </w:rPr>
        <w:t>8</w:t>
      </w:r>
      <w:r w:rsidRPr="006C2177">
        <w:rPr>
          <w:lang w:val="en-US"/>
        </w:rPr>
        <w:t>N</w:t>
      </w:r>
      <w:r w:rsidRPr="006C2177">
        <w:rPr>
          <w:vertAlign w:val="subscript"/>
          <w:lang w:val="en-US"/>
        </w:rPr>
        <w:t>2</w:t>
      </w:r>
      <w:r w:rsidRPr="006C2177">
        <w:rPr>
          <w:lang w:val="en-US"/>
        </w:rPr>
        <w:t>O</w:t>
      </w:r>
      <w:r w:rsidRPr="006C2177">
        <w:rPr>
          <w:vertAlign w:val="subscript"/>
          <w:lang w:val="en-US"/>
        </w:rPr>
        <w:t>2</w:t>
      </w:r>
      <w:r w:rsidRPr="006C2177">
        <w:rPr>
          <w:lang w:val="en-US"/>
        </w:rPr>
        <w:t xml:space="preserve"> (200.19) </w:t>
      </w:r>
      <w:r w:rsidR="00255CE0">
        <w:rPr>
          <w:lang w:val="en-US"/>
        </w:rPr>
        <w:t xml:space="preserve">calcd </w:t>
      </w:r>
      <w:r w:rsidRPr="006C2177">
        <w:rPr>
          <w:lang w:val="en-US"/>
        </w:rPr>
        <w:t>C 66.00, H 4.03, N 13.99; found: C 66.15, H 3.96, N 13.82.</w:t>
      </w:r>
    </w:p>
    <w:p w:rsidR="006C2177" w:rsidRPr="006C2177" w:rsidRDefault="006C2177" w:rsidP="006C2177">
      <w:pPr>
        <w:pStyle w:val="ExperimentalSection"/>
        <w:rPr>
          <w:lang w:val="en-US"/>
        </w:rPr>
      </w:pPr>
      <w:r w:rsidRPr="00056203">
        <w:rPr>
          <w:b/>
          <w:lang w:val="en-US"/>
        </w:rPr>
        <w:t>2k</w:t>
      </w:r>
      <w:r w:rsidR="00056203">
        <w:rPr>
          <w:b/>
          <w:lang w:val="en-US"/>
        </w:rPr>
        <w:t>:</w:t>
      </w:r>
      <w:r w:rsidRPr="00056203">
        <w:rPr>
          <w:lang w:val="en-US"/>
        </w:rPr>
        <w:t xml:space="preserve"> C</w:t>
      </w:r>
      <w:r w:rsidRPr="006C2177">
        <w:rPr>
          <w:lang w:val="en-US"/>
        </w:rPr>
        <w:t xml:space="preserve">ompound was prepared from </w:t>
      </w:r>
      <w:r w:rsidRPr="006C2177">
        <w:rPr>
          <w:b/>
          <w:lang w:val="en-US"/>
        </w:rPr>
        <w:t xml:space="preserve">1k </w:t>
      </w:r>
      <w:r w:rsidRPr="006C2177">
        <w:rPr>
          <w:lang w:val="en-US"/>
        </w:rPr>
        <w:t xml:space="preserve">by Method A in 48% yield. Colorless solid, mp 139-141 °C (benzene/hexane). </w:t>
      </w:r>
      <w:r w:rsidR="001A5C3C" w:rsidRPr="00250368">
        <w:rPr>
          <w:color w:val="000000"/>
          <w:lang w:val="en-US"/>
        </w:rPr>
        <w:t xml:space="preserve">IR (KBr): </w:t>
      </w:r>
      <w:r w:rsidR="001A5C3C" w:rsidRPr="00250368">
        <w:rPr>
          <w:color w:val="000000"/>
          <w:position w:val="-4"/>
          <w:lang w:val="en-US"/>
        </w:rPr>
        <w:object w:dxaOrig="180" w:dyaOrig="200">
          <v:shape id="_x0000_i1033" type="#_x0000_t75" style="width:9pt;height:9.75pt" o:ole="">
            <v:imagedata r:id="rId12" o:title=""/>
          </v:shape>
          <o:OLEObject Type="Embed" ProgID="Equation.3" ShapeID="_x0000_i1033" DrawAspect="Content" ObjectID="_1701670432" r:id="rId19"/>
        </w:object>
      </w:r>
      <w:r w:rsidR="001A5C3C" w:rsidRPr="00250368">
        <w:rPr>
          <w:color w:val="000000"/>
          <w:lang w:val="en-US"/>
        </w:rPr>
        <w:t xml:space="preserve"> = </w:t>
      </w:r>
      <w:r w:rsidR="001A5C3C" w:rsidRPr="00250368">
        <w:rPr>
          <w:color w:val="000000"/>
          <w:lang w:val="cs-CZ"/>
        </w:rPr>
        <w:t xml:space="preserve">2999 (w) </w:t>
      </w:r>
      <w:r w:rsidR="001F6F46" w:rsidRPr="00250368">
        <w:rPr>
          <w:rFonts w:ascii="Times New Roman" w:hAnsi="Times New Roman" w:cs="Arial"/>
          <w:color w:val="000000"/>
          <w:lang w:val="cs-CZ"/>
        </w:rPr>
        <w:t>ν</w:t>
      </w:r>
      <w:r w:rsidR="001A5C3C" w:rsidRPr="00250368">
        <w:rPr>
          <w:color w:val="000000"/>
          <w:lang w:val="cs-CZ"/>
        </w:rPr>
        <w:t xml:space="preserve">(CH), 2942 (w) </w:t>
      </w:r>
      <w:r w:rsidR="001F6F46" w:rsidRPr="00250368">
        <w:rPr>
          <w:rFonts w:ascii="Times New Roman" w:hAnsi="Times New Roman" w:cs="Arial"/>
          <w:color w:val="000000"/>
          <w:lang w:val="cs-CZ"/>
        </w:rPr>
        <w:t>ν</w:t>
      </w:r>
      <w:r w:rsidR="001A5C3C" w:rsidRPr="00250368">
        <w:rPr>
          <w:color w:val="000000"/>
          <w:lang w:val="cs-CZ"/>
        </w:rPr>
        <w:t xml:space="preserve">(CH), 2253 (w) </w:t>
      </w:r>
      <w:r w:rsidR="001F6F46" w:rsidRPr="00250368">
        <w:rPr>
          <w:rFonts w:ascii="Times New Roman" w:hAnsi="Times New Roman" w:cs="Arial"/>
          <w:color w:val="000000"/>
          <w:lang w:val="cs-CZ"/>
        </w:rPr>
        <w:t>ν</w:t>
      </w:r>
      <w:r w:rsidR="001A5C3C" w:rsidRPr="00250368">
        <w:rPr>
          <w:color w:val="000000"/>
          <w:lang w:val="cs-CZ"/>
        </w:rPr>
        <w:t>(CN), 171</w:t>
      </w:r>
      <w:r w:rsidR="0044151B" w:rsidRPr="00250368">
        <w:rPr>
          <w:color w:val="000000"/>
          <w:lang w:val="cs-CZ"/>
        </w:rPr>
        <w:t>1</w:t>
      </w:r>
      <w:r w:rsidR="001A5C3C" w:rsidRPr="00250368">
        <w:rPr>
          <w:color w:val="000000"/>
          <w:lang w:val="cs-CZ"/>
        </w:rPr>
        <w:t xml:space="preserve"> (s) </w:t>
      </w:r>
      <w:r w:rsidR="001F6F46" w:rsidRPr="00250368">
        <w:rPr>
          <w:rFonts w:ascii="Times New Roman" w:hAnsi="Times New Roman" w:cs="Arial"/>
          <w:color w:val="000000"/>
          <w:lang w:val="cs-CZ"/>
        </w:rPr>
        <w:t>ν</w:t>
      </w:r>
      <w:r w:rsidR="001A5C3C" w:rsidRPr="00250368">
        <w:rPr>
          <w:color w:val="000000"/>
          <w:lang w:val="cs-CZ"/>
        </w:rPr>
        <w:t>(CO), 167</w:t>
      </w:r>
      <w:r w:rsidR="00816519" w:rsidRPr="00250368">
        <w:rPr>
          <w:color w:val="000000"/>
          <w:lang w:val="cs-CZ"/>
        </w:rPr>
        <w:t>3</w:t>
      </w:r>
      <w:r w:rsidR="001A5C3C" w:rsidRPr="00250368">
        <w:rPr>
          <w:color w:val="000000"/>
          <w:lang w:val="cs-CZ"/>
        </w:rPr>
        <w:t xml:space="preserve"> (vs) </w:t>
      </w:r>
      <w:r w:rsidR="001F6F46" w:rsidRPr="00250368">
        <w:rPr>
          <w:rFonts w:ascii="Times New Roman" w:hAnsi="Times New Roman" w:cs="Arial"/>
          <w:color w:val="000000"/>
          <w:lang w:val="cs-CZ"/>
        </w:rPr>
        <w:t>ν</w:t>
      </w:r>
      <w:r w:rsidR="001A5C3C" w:rsidRPr="00250368">
        <w:rPr>
          <w:color w:val="000000"/>
          <w:lang w:val="cs-CZ"/>
        </w:rPr>
        <w:t>(CO), 160</w:t>
      </w:r>
      <w:r w:rsidR="00243B35" w:rsidRPr="00250368">
        <w:rPr>
          <w:color w:val="000000"/>
          <w:lang w:val="cs-CZ"/>
        </w:rPr>
        <w:t>2</w:t>
      </w:r>
      <w:r w:rsidR="001A5C3C" w:rsidRPr="00250368">
        <w:rPr>
          <w:color w:val="000000"/>
          <w:lang w:val="cs-CZ"/>
        </w:rPr>
        <w:t xml:space="preserve"> (s), 147</w:t>
      </w:r>
      <w:r w:rsidR="00816519" w:rsidRPr="00250368">
        <w:rPr>
          <w:color w:val="000000"/>
          <w:lang w:val="cs-CZ"/>
        </w:rPr>
        <w:t>1</w:t>
      </w:r>
      <w:r w:rsidR="001A5C3C" w:rsidRPr="00250368">
        <w:rPr>
          <w:color w:val="000000"/>
          <w:lang w:val="cs-CZ"/>
        </w:rPr>
        <w:t xml:space="preserve"> (</w:t>
      </w:r>
      <w:r w:rsidR="00816519" w:rsidRPr="00250368">
        <w:rPr>
          <w:color w:val="000000"/>
          <w:lang w:val="cs-CZ"/>
        </w:rPr>
        <w:t>v</w:t>
      </w:r>
      <w:r w:rsidR="001A5C3C" w:rsidRPr="00250368">
        <w:rPr>
          <w:color w:val="000000"/>
          <w:lang w:val="cs-CZ"/>
        </w:rPr>
        <w:t xml:space="preserve">s), </w:t>
      </w:r>
      <w:r w:rsidR="00816519" w:rsidRPr="00250368">
        <w:rPr>
          <w:color w:val="000000"/>
          <w:lang w:val="cs-CZ"/>
        </w:rPr>
        <w:t xml:space="preserve">1380 (m), </w:t>
      </w:r>
      <w:r w:rsidR="0044151B" w:rsidRPr="00250368">
        <w:rPr>
          <w:color w:val="000000"/>
          <w:lang w:val="cs-CZ"/>
        </w:rPr>
        <w:t>13</w:t>
      </w:r>
      <w:r w:rsidR="00816519" w:rsidRPr="00250368">
        <w:rPr>
          <w:color w:val="000000"/>
          <w:lang w:val="cs-CZ"/>
        </w:rPr>
        <w:t>60</w:t>
      </w:r>
      <w:r w:rsidR="001A5C3C" w:rsidRPr="00250368">
        <w:rPr>
          <w:color w:val="000000"/>
          <w:lang w:val="cs-CZ"/>
        </w:rPr>
        <w:t xml:space="preserve"> (</w:t>
      </w:r>
      <w:r w:rsidR="00816519" w:rsidRPr="00250368">
        <w:rPr>
          <w:color w:val="000000"/>
          <w:lang w:val="cs-CZ"/>
        </w:rPr>
        <w:t>s</w:t>
      </w:r>
      <w:r w:rsidR="001A5C3C" w:rsidRPr="00250368">
        <w:rPr>
          <w:color w:val="000000"/>
          <w:lang w:val="cs-CZ"/>
        </w:rPr>
        <w:t xml:space="preserve">), </w:t>
      </w:r>
      <w:r w:rsidR="0044151B" w:rsidRPr="00250368">
        <w:rPr>
          <w:color w:val="000000"/>
          <w:lang w:val="cs-CZ"/>
        </w:rPr>
        <w:t>129</w:t>
      </w:r>
      <w:r w:rsidR="00243B35" w:rsidRPr="00250368">
        <w:rPr>
          <w:color w:val="000000"/>
          <w:lang w:val="cs-CZ"/>
        </w:rPr>
        <w:t>8</w:t>
      </w:r>
      <w:r w:rsidR="001A5C3C" w:rsidRPr="00250368">
        <w:rPr>
          <w:color w:val="000000"/>
          <w:lang w:val="cs-CZ"/>
        </w:rPr>
        <w:t xml:space="preserve"> (</w:t>
      </w:r>
      <w:r w:rsidR="00243B35" w:rsidRPr="00250368">
        <w:rPr>
          <w:color w:val="000000"/>
          <w:lang w:val="cs-CZ"/>
        </w:rPr>
        <w:t>m</w:t>
      </w:r>
      <w:r w:rsidR="001A5C3C" w:rsidRPr="00250368">
        <w:rPr>
          <w:color w:val="000000"/>
          <w:lang w:val="cs-CZ"/>
        </w:rPr>
        <w:t xml:space="preserve">), </w:t>
      </w:r>
      <w:r w:rsidR="0044151B" w:rsidRPr="00250368">
        <w:rPr>
          <w:color w:val="000000"/>
          <w:lang w:val="cs-CZ"/>
        </w:rPr>
        <w:t>110</w:t>
      </w:r>
      <w:r w:rsidR="00243B35" w:rsidRPr="00250368">
        <w:rPr>
          <w:color w:val="000000"/>
          <w:lang w:val="cs-CZ"/>
        </w:rPr>
        <w:t>5</w:t>
      </w:r>
      <w:r w:rsidR="001A5C3C" w:rsidRPr="00250368">
        <w:rPr>
          <w:color w:val="000000"/>
          <w:lang w:val="cs-CZ"/>
        </w:rPr>
        <w:t xml:space="preserve"> (</w:t>
      </w:r>
      <w:r w:rsidR="00243B35" w:rsidRPr="00250368">
        <w:rPr>
          <w:color w:val="000000"/>
          <w:lang w:val="cs-CZ"/>
        </w:rPr>
        <w:t>s</w:t>
      </w:r>
      <w:r w:rsidR="001A5C3C" w:rsidRPr="00250368">
        <w:rPr>
          <w:color w:val="000000"/>
          <w:lang w:val="cs-CZ"/>
        </w:rPr>
        <w:t>)</w:t>
      </w:r>
      <w:r w:rsidR="0044151B" w:rsidRPr="00250368">
        <w:rPr>
          <w:color w:val="000000"/>
          <w:lang w:val="cs-CZ"/>
        </w:rPr>
        <w:t>, 75</w:t>
      </w:r>
      <w:r w:rsidR="00243B35" w:rsidRPr="00250368">
        <w:rPr>
          <w:color w:val="000000"/>
          <w:lang w:val="cs-CZ"/>
        </w:rPr>
        <w:t>9</w:t>
      </w:r>
      <w:r w:rsidR="0044151B" w:rsidRPr="00250368">
        <w:rPr>
          <w:color w:val="000000"/>
          <w:lang w:val="cs-CZ"/>
        </w:rPr>
        <w:t xml:space="preserve"> (</w:t>
      </w:r>
      <w:r w:rsidR="00243B35" w:rsidRPr="00250368">
        <w:rPr>
          <w:color w:val="000000"/>
          <w:lang w:val="cs-CZ"/>
        </w:rPr>
        <w:t>s</w:t>
      </w:r>
      <w:r w:rsidR="0044151B" w:rsidRPr="00250368">
        <w:rPr>
          <w:color w:val="000000"/>
          <w:lang w:val="cs-CZ"/>
        </w:rPr>
        <w:t>)</w:t>
      </w:r>
      <w:r w:rsidR="001A5C3C" w:rsidRPr="00250368">
        <w:rPr>
          <w:color w:val="000000"/>
          <w:lang w:val="cs-CZ"/>
        </w:rPr>
        <w:t>.</w:t>
      </w:r>
      <w:r w:rsidR="00D24F49" w:rsidRPr="00250368">
        <w:rPr>
          <w:color w:val="000000"/>
          <w:lang w:val="cs-CZ"/>
        </w:rPr>
        <w:t xml:space="preserve"> </w:t>
      </w:r>
      <w:r w:rsidRPr="006C2177">
        <w:rPr>
          <w:lang w:val="en-US"/>
        </w:rPr>
        <w:t xml:space="preserve">ESI-MS (pos.) </w:t>
      </w:r>
      <w:r w:rsidRPr="006C2177">
        <w:rPr>
          <w:i/>
          <w:lang w:val="en-US"/>
        </w:rPr>
        <w:t>m/z</w:t>
      </w:r>
      <w:r w:rsidRPr="006C2177">
        <w:rPr>
          <w:lang w:val="en-US"/>
        </w:rPr>
        <w:t xml:space="preserve"> (%): 451.2 [2·M+Na</w:t>
      </w:r>
      <w:r w:rsidRPr="006C2177">
        <w:rPr>
          <w:vertAlign w:val="superscript"/>
          <w:lang w:val="en-US"/>
        </w:rPr>
        <w:t>+</w:t>
      </w:r>
      <w:r w:rsidRPr="006C2177">
        <w:rPr>
          <w:lang w:val="en-US"/>
        </w:rPr>
        <w:t>]</w:t>
      </w:r>
      <w:r w:rsidRPr="006C2177">
        <w:rPr>
          <w:vertAlign w:val="superscript"/>
          <w:lang w:val="en-US"/>
        </w:rPr>
        <w:t>+</w:t>
      </w:r>
      <w:r w:rsidRPr="006C2177">
        <w:rPr>
          <w:lang w:val="en-US"/>
        </w:rPr>
        <w:t xml:space="preserve"> </w:t>
      </w:r>
      <w:r w:rsidRPr="006C2177">
        <w:rPr>
          <w:lang w:val="cs-CZ"/>
        </w:rPr>
        <w:t xml:space="preserve">(32), </w:t>
      </w:r>
      <w:r w:rsidRPr="006C2177">
        <w:rPr>
          <w:lang w:val="en-US"/>
        </w:rPr>
        <w:t>341.2 [3·M+H</w:t>
      </w:r>
      <w:r w:rsidRPr="006C2177">
        <w:rPr>
          <w:vertAlign w:val="superscript"/>
          <w:lang w:val="en-US"/>
        </w:rPr>
        <w:t>+</w:t>
      </w:r>
      <w:r w:rsidRPr="006C2177">
        <w:rPr>
          <w:lang w:val="cs-CZ"/>
        </w:rPr>
        <w:t>+</w:t>
      </w:r>
      <w:r w:rsidRPr="006C2177">
        <w:rPr>
          <w:lang w:val="en-US"/>
        </w:rPr>
        <w:t>K</w:t>
      </w:r>
      <w:r w:rsidRPr="006C2177">
        <w:rPr>
          <w:vertAlign w:val="superscript"/>
          <w:lang w:val="en-US"/>
        </w:rPr>
        <w:t>+</w:t>
      </w:r>
      <w:r w:rsidRPr="006C2177">
        <w:rPr>
          <w:lang w:val="en-US"/>
        </w:rPr>
        <w:t>]</w:t>
      </w:r>
      <w:r w:rsidRPr="006C2177">
        <w:rPr>
          <w:vertAlign w:val="superscript"/>
          <w:lang w:val="en-US"/>
        </w:rPr>
        <w:t>2+</w:t>
      </w:r>
      <w:r w:rsidRPr="006C2177">
        <w:rPr>
          <w:lang w:val="en-US"/>
        </w:rPr>
        <w:t xml:space="preserve"> </w:t>
      </w:r>
      <w:r w:rsidRPr="006C2177">
        <w:rPr>
          <w:lang w:val="cs-CZ"/>
        </w:rPr>
        <w:t xml:space="preserve">(69), </w:t>
      </w:r>
      <w:r w:rsidRPr="006C2177">
        <w:rPr>
          <w:lang w:val="en-US"/>
        </w:rPr>
        <w:t>253.1 [M+K</w:t>
      </w:r>
      <w:r w:rsidRPr="006C2177">
        <w:rPr>
          <w:vertAlign w:val="superscript"/>
          <w:lang w:val="en-US"/>
        </w:rPr>
        <w:t>+</w:t>
      </w:r>
      <w:r w:rsidRPr="006C2177">
        <w:rPr>
          <w:lang w:val="en-US"/>
        </w:rPr>
        <w:t>]</w:t>
      </w:r>
      <w:r w:rsidRPr="006C2177">
        <w:rPr>
          <w:vertAlign w:val="superscript"/>
          <w:lang w:val="en-US"/>
        </w:rPr>
        <w:t>+</w:t>
      </w:r>
      <w:r w:rsidRPr="006C2177">
        <w:rPr>
          <w:lang w:val="en-US"/>
        </w:rPr>
        <w:t xml:space="preserve"> </w:t>
      </w:r>
      <w:r w:rsidRPr="006C2177">
        <w:rPr>
          <w:lang w:val="cs-CZ"/>
        </w:rPr>
        <w:t xml:space="preserve">(52), </w:t>
      </w:r>
      <w:r w:rsidRPr="006C2177">
        <w:rPr>
          <w:lang w:val="en-US"/>
        </w:rPr>
        <w:t>237.2 [M+Na</w:t>
      </w:r>
      <w:r w:rsidRPr="006C2177">
        <w:rPr>
          <w:vertAlign w:val="superscript"/>
          <w:lang w:val="en-US"/>
        </w:rPr>
        <w:t>+</w:t>
      </w:r>
      <w:r w:rsidRPr="006C2177">
        <w:rPr>
          <w:lang w:val="en-US"/>
        </w:rPr>
        <w:t>]</w:t>
      </w:r>
      <w:r w:rsidRPr="006C2177">
        <w:rPr>
          <w:vertAlign w:val="superscript"/>
          <w:lang w:val="en-US"/>
        </w:rPr>
        <w:t>+</w:t>
      </w:r>
      <w:r w:rsidRPr="006C2177">
        <w:rPr>
          <w:lang w:val="en-US"/>
        </w:rPr>
        <w:t xml:space="preserve"> </w:t>
      </w:r>
      <w:r w:rsidRPr="006C2177">
        <w:rPr>
          <w:lang w:val="cs-CZ"/>
        </w:rPr>
        <w:t xml:space="preserve">(100), </w:t>
      </w:r>
      <w:r w:rsidRPr="006C2177">
        <w:rPr>
          <w:lang w:val="en-US"/>
        </w:rPr>
        <w:t>232.2 [M+NH</w:t>
      </w:r>
      <w:r w:rsidRPr="006C2177">
        <w:rPr>
          <w:vertAlign w:val="subscript"/>
          <w:lang w:val="en-US"/>
        </w:rPr>
        <w:t>4</w:t>
      </w:r>
      <w:r w:rsidRPr="006C2177">
        <w:rPr>
          <w:vertAlign w:val="superscript"/>
          <w:lang w:val="en-US"/>
        </w:rPr>
        <w:t>+</w:t>
      </w:r>
      <w:r w:rsidRPr="006C2177">
        <w:rPr>
          <w:lang w:val="en-US"/>
        </w:rPr>
        <w:t>]</w:t>
      </w:r>
      <w:r w:rsidRPr="006C2177">
        <w:rPr>
          <w:vertAlign w:val="superscript"/>
          <w:lang w:val="en-US"/>
        </w:rPr>
        <w:t>+</w:t>
      </w:r>
      <w:r w:rsidRPr="006C2177">
        <w:rPr>
          <w:lang w:val="en-US"/>
        </w:rPr>
        <w:t xml:space="preserve"> </w:t>
      </w:r>
      <w:r w:rsidRPr="006C2177">
        <w:rPr>
          <w:lang w:val="cs-CZ"/>
        </w:rPr>
        <w:t xml:space="preserve">(23), </w:t>
      </w:r>
      <w:r w:rsidRPr="006C2177">
        <w:rPr>
          <w:lang w:val="en-US"/>
        </w:rPr>
        <w:t>215.2 [M+H</w:t>
      </w:r>
      <w:r w:rsidRPr="006C2177">
        <w:rPr>
          <w:vertAlign w:val="superscript"/>
          <w:lang w:val="en-US"/>
        </w:rPr>
        <w:t>+</w:t>
      </w:r>
      <w:r w:rsidRPr="006C2177">
        <w:rPr>
          <w:lang w:val="en-US"/>
        </w:rPr>
        <w:t>]</w:t>
      </w:r>
      <w:r w:rsidRPr="006C2177">
        <w:rPr>
          <w:vertAlign w:val="superscript"/>
          <w:lang w:val="en-US"/>
        </w:rPr>
        <w:t>+</w:t>
      </w:r>
      <w:r w:rsidRPr="006C2177">
        <w:rPr>
          <w:lang w:val="en-US"/>
        </w:rPr>
        <w:t xml:space="preserve"> </w:t>
      </w:r>
      <w:r w:rsidRPr="006C2177">
        <w:rPr>
          <w:lang w:val="cs-CZ"/>
        </w:rPr>
        <w:t xml:space="preserve">(21). </w:t>
      </w:r>
      <w:r w:rsidRPr="006C2177">
        <w:rPr>
          <w:lang w:val="en-US"/>
        </w:rPr>
        <w:t>For C</w:t>
      </w:r>
      <w:r w:rsidRPr="006C2177">
        <w:rPr>
          <w:vertAlign w:val="subscript"/>
          <w:lang w:val="en-US"/>
        </w:rPr>
        <w:t>12</w:t>
      </w:r>
      <w:r w:rsidRPr="006C2177">
        <w:rPr>
          <w:lang w:val="en-US"/>
        </w:rPr>
        <w:t>H</w:t>
      </w:r>
      <w:r w:rsidRPr="006C2177">
        <w:rPr>
          <w:vertAlign w:val="subscript"/>
          <w:lang w:val="en-US"/>
        </w:rPr>
        <w:t>10</w:t>
      </w:r>
      <w:r w:rsidRPr="006C2177">
        <w:rPr>
          <w:lang w:val="en-US"/>
        </w:rPr>
        <w:t>N</w:t>
      </w:r>
      <w:r w:rsidRPr="006C2177">
        <w:rPr>
          <w:vertAlign w:val="subscript"/>
          <w:lang w:val="en-US"/>
        </w:rPr>
        <w:t>2</w:t>
      </w:r>
      <w:r w:rsidRPr="006C2177">
        <w:rPr>
          <w:lang w:val="en-US"/>
        </w:rPr>
        <w:t>O</w:t>
      </w:r>
      <w:r w:rsidRPr="006C2177">
        <w:rPr>
          <w:vertAlign w:val="subscript"/>
          <w:lang w:val="en-US"/>
        </w:rPr>
        <w:t>2</w:t>
      </w:r>
      <w:r w:rsidRPr="006C2177">
        <w:rPr>
          <w:lang w:val="en-US"/>
        </w:rPr>
        <w:t xml:space="preserve"> (214.22) </w:t>
      </w:r>
      <w:r w:rsidR="00255CE0">
        <w:rPr>
          <w:lang w:val="en-US"/>
        </w:rPr>
        <w:t xml:space="preserve">calcd </w:t>
      </w:r>
      <w:r w:rsidRPr="006C2177">
        <w:rPr>
          <w:lang w:val="en-US"/>
        </w:rPr>
        <w:t xml:space="preserve">C 67.28, H 4.71, N 13.08); found: C 67.30, H 4.53, N 13.11). </w:t>
      </w:r>
    </w:p>
    <w:p w:rsidR="006C2177" w:rsidRDefault="006C2177" w:rsidP="006C2177">
      <w:pPr>
        <w:pStyle w:val="ExperimentalSection"/>
        <w:rPr>
          <w:lang w:val="en-US"/>
        </w:rPr>
      </w:pPr>
      <w:r w:rsidRPr="00056203">
        <w:rPr>
          <w:b/>
          <w:lang w:val="en-US"/>
        </w:rPr>
        <w:t>2l</w:t>
      </w:r>
      <w:r w:rsidR="00056203">
        <w:rPr>
          <w:b/>
          <w:lang w:val="en-US"/>
        </w:rPr>
        <w:t>:</w:t>
      </w:r>
      <w:r w:rsidRPr="00056203">
        <w:rPr>
          <w:lang w:val="en-US"/>
        </w:rPr>
        <w:t xml:space="preserve"> </w:t>
      </w:r>
      <w:r w:rsidRPr="006C2177">
        <w:rPr>
          <w:lang w:val="en-US"/>
        </w:rPr>
        <w:t xml:space="preserve">Compound was prepared from </w:t>
      </w:r>
      <w:r w:rsidRPr="006C2177">
        <w:rPr>
          <w:b/>
          <w:lang w:val="en-US"/>
        </w:rPr>
        <w:t xml:space="preserve">1l </w:t>
      </w:r>
      <w:r w:rsidRPr="006C2177">
        <w:rPr>
          <w:lang w:val="en-US"/>
        </w:rPr>
        <w:t xml:space="preserve">by Method A in 55% yield. Colorless solid, mp 196-199 °C (benzene/hexane). </w:t>
      </w:r>
      <w:r w:rsidR="006250D2" w:rsidRPr="00250368">
        <w:rPr>
          <w:color w:val="000000"/>
          <w:lang w:val="en-US"/>
        </w:rPr>
        <w:t xml:space="preserve">IR (KBr): </w:t>
      </w:r>
      <w:r w:rsidR="006250D2" w:rsidRPr="00250368">
        <w:rPr>
          <w:color w:val="000000"/>
          <w:position w:val="-4"/>
          <w:lang w:val="en-US"/>
        </w:rPr>
        <w:object w:dxaOrig="180" w:dyaOrig="200">
          <v:shape id="_x0000_i1034" type="#_x0000_t75" style="width:9pt;height:9.75pt" o:ole="">
            <v:imagedata r:id="rId12" o:title=""/>
          </v:shape>
          <o:OLEObject Type="Embed" ProgID="Equation.3" ShapeID="_x0000_i1034" DrawAspect="Content" ObjectID="_1701670433" r:id="rId20"/>
        </w:object>
      </w:r>
      <w:r w:rsidR="006250D2" w:rsidRPr="00250368">
        <w:rPr>
          <w:color w:val="000000"/>
          <w:lang w:val="en-US"/>
        </w:rPr>
        <w:t xml:space="preserve"> = </w:t>
      </w:r>
      <w:r w:rsidR="006250D2" w:rsidRPr="00250368">
        <w:rPr>
          <w:color w:val="000000"/>
          <w:lang w:val="cs-CZ"/>
        </w:rPr>
        <w:t xml:space="preserve">3007 (w) </w:t>
      </w:r>
      <w:r w:rsidR="006250D2" w:rsidRPr="00250368">
        <w:rPr>
          <w:rFonts w:ascii="Times New Roman" w:hAnsi="Times New Roman"/>
          <w:color w:val="000000"/>
          <w:lang w:val="cs-CZ"/>
        </w:rPr>
        <w:t>ν</w:t>
      </w:r>
      <w:r w:rsidR="006250D2" w:rsidRPr="00250368">
        <w:rPr>
          <w:color w:val="000000"/>
          <w:lang w:val="cs-CZ"/>
        </w:rPr>
        <w:t xml:space="preserve">(CH), 2948 (w) </w:t>
      </w:r>
      <w:r w:rsidR="006250D2" w:rsidRPr="00250368">
        <w:rPr>
          <w:rFonts w:ascii="Times New Roman" w:hAnsi="Times New Roman"/>
          <w:color w:val="000000"/>
          <w:lang w:val="cs-CZ"/>
        </w:rPr>
        <w:t>ν</w:t>
      </w:r>
      <w:r w:rsidR="006250D2" w:rsidRPr="00250368">
        <w:rPr>
          <w:color w:val="000000"/>
          <w:lang w:val="cs-CZ"/>
        </w:rPr>
        <w:t xml:space="preserve">(CH), 2236 (w) </w:t>
      </w:r>
      <w:r w:rsidR="006250D2" w:rsidRPr="00250368">
        <w:rPr>
          <w:rFonts w:ascii="Times New Roman" w:hAnsi="Times New Roman"/>
          <w:color w:val="000000"/>
          <w:lang w:val="cs-CZ"/>
        </w:rPr>
        <w:t>ν</w:t>
      </w:r>
      <w:r w:rsidR="006250D2" w:rsidRPr="00250368">
        <w:rPr>
          <w:color w:val="000000"/>
          <w:lang w:val="cs-CZ"/>
        </w:rPr>
        <w:t xml:space="preserve">(CN), 1722 (vs) </w:t>
      </w:r>
      <w:r w:rsidR="006250D2" w:rsidRPr="00250368">
        <w:rPr>
          <w:rFonts w:ascii="Times New Roman" w:hAnsi="Times New Roman"/>
          <w:color w:val="000000"/>
          <w:lang w:val="cs-CZ"/>
        </w:rPr>
        <w:t>ν</w:t>
      </w:r>
      <w:r w:rsidR="006250D2" w:rsidRPr="00250368">
        <w:rPr>
          <w:color w:val="000000"/>
          <w:lang w:val="cs-CZ"/>
        </w:rPr>
        <w:t xml:space="preserve">(CO), 1684 (vs) </w:t>
      </w:r>
      <w:r w:rsidR="006250D2" w:rsidRPr="00250368">
        <w:rPr>
          <w:rFonts w:ascii="Times New Roman" w:hAnsi="Times New Roman"/>
          <w:color w:val="000000"/>
          <w:lang w:val="cs-CZ"/>
        </w:rPr>
        <w:t>ν</w:t>
      </w:r>
      <w:r w:rsidR="006250D2" w:rsidRPr="00250368">
        <w:rPr>
          <w:color w:val="000000"/>
          <w:lang w:val="cs-CZ"/>
        </w:rPr>
        <w:t>(CO), 1597 (vs), 1492 (m), 1460 (vs), 1336 (vs), 1300 (m), 754 (s), 701 (m)</w:t>
      </w:r>
      <w:r w:rsidRPr="006C2177">
        <w:rPr>
          <w:lang w:val="en-US"/>
        </w:rPr>
        <w:t xml:space="preserve"> cm</w:t>
      </w:r>
      <w:r w:rsidRPr="006C2177">
        <w:rPr>
          <w:vertAlign w:val="superscript"/>
          <w:lang w:val="en-US"/>
        </w:rPr>
        <w:t>-1</w:t>
      </w:r>
      <w:r w:rsidRPr="006C2177">
        <w:rPr>
          <w:lang w:val="en-US"/>
        </w:rPr>
        <w:t xml:space="preserve">. ESI-MS (pos.) </w:t>
      </w:r>
      <w:r w:rsidRPr="006C2177">
        <w:rPr>
          <w:i/>
          <w:lang w:val="en-US"/>
        </w:rPr>
        <w:t>m/z</w:t>
      </w:r>
      <w:r w:rsidRPr="006C2177">
        <w:rPr>
          <w:lang w:val="en-US"/>
        </w:rPr>
        <w:t xml:space="preserve"> (%): 591.0 [2·M+K</w:t>
      </w:r>
      <w:r w:rsidRPr="006C2177">
        <w:rPr>
          <w:vertAlign w:val="superscript"/>
          <w:lang w:val="en-US"/>
        </w:rPr>
        <w:t>+</w:t>
      </w:r>
      <w:r w:rsidRPr="006C2177">
        <w:rPr>
          <w:lang w:val="en-US"/>
        </w:rPr>
        <w:t>]</w:t>
      </w:r>
      <w:r w:rsidRPr="006C2177">
        <w:rPr>
          <w:vertAlign w:val="superscript"/>
          <w:lang w:val="en-US"/>
        </w:rPr>
        <w:t>+</w:t>
      </w:r>
      <w:r w:rsidRPr="006C2177">
        <w:rPr>
          <w:lang w:val="en-US"/>
        </w:rPr>
        <w:t xml:space="preserve"> </w:t>
      </w:r>
      <w:r w:rsidRPr="006C2177">
        <w:rPr>
          <w:lang w:val="cs-CZ"/>
        </w:rPr>
        <w:t xml:space="preserve">(32), </w:t>
      </w:r>
      <w:r w:rsidRPr="006C2177">
        <w:rPr>
          <w:lang w:val="en-US"/>
        </w:rPr>
        <w:t>575.1 [2·M+Na</w:t>
      </w:r>
      <w:r w:rsidRPr="006C2177">
        <w:rPr>
          <w:vertAlign w:val="superscript"/>
          <w:lang w:val="en-US"/>
        </w:rPr>
        <w:t>+</w:t>
      </w:r>
      <w:r w:rsidRPr="006C2177">
        <w:rPr>
          <w:lang w:val="en-US"/>
        </w:rPr>
        <w:t>]</w:t>
      </w:r>
      <w:r w:rsidRPr="006C2177">
        <w:rPr>
          <w:vertAlign w:val="superscript"/>
          <w:lang w:val="en-US"/>
        </w:rPr>
        <w:t>+</w:t>
      </w:r>
      <w:r w:rsidRPr="006C2177">
        <w:rPr>
          <w:lang w:val="en-US"/>
        </w:rPr>
        <w:t xml:space="preserve"> </w:t>
      </w:r>
      <w:r w:rsidRPr="006C2177">
        <w:rPr>
          <w:lang w:val="cs-CZ"/>
        </w:rPr>
        <w:t xml:space="preserve">(100), </w:t>
      </w:r>
      <w:r w:rsidRPr="006C2177">
        <w:rPr>
          <w:lang w:val="en-US"/>
        </w:rPr>
        <w:t>434.1 [3·M+H</w:t>
      </w:r>
      <w:r w:rsidRPr="006C2177">
        <w:rPr>
          <w:vertAlign w:val="superscript"/>
          <w:lang w:val="en-US"/>
        </w:rPr>
        <w:t>+</w:t>
      </w:r>
      <w:r w:rsidRPr="006C2177">
        <w:rPr>
          <w:lang w:val="cs-CZ"/>
        </w:rPr>
        <w:t>+</w:t>
      </w:r>
      <w:r w:rsidRPr="006C2177">
        <w:rPr>
          <w:lang w:val="en-US"/>
        </w:rPr>
        <w:t>K</w:t>
      </w:r>
      <w:r w:rsidRPr="006C2177">
        <w:rPr>
          <w:vertAlign w:val="superscript"/>
          <w:lang w:val="en-US"/>
        </w:rPr>
        <w:t>+</w:t>
      </w:r>
      <w:r w:rsidRPr="006C2177">
        <w:rPr>
          <w:lang w:val="en-US"/>
        </w:rPr>
        <w:t>]</w:t>
      </w:r>
      <w:r w:rsidRPr="006C2177">
        <w:rPr>
          <w:vertAlign w:val="superscript"/>
          <w:lang w:val="en-US"/>
        </w:rPr>
        <w:t>2+</w:t>
      </w:r>
      <w:r w:rsidRPr="006C2177">
        <w:rPr>
          <w:lang w:val="en-US"/>
        </w:rPr>
        <w:t xml:space="preserve"> </w:t>
      </w:r>
      <w:r w:rsidRPr="006C2177">
        <w:rPr>
          <w:lang w:val="cs-CZ"/>
        </w:rPr>
        <w:t xml:space="preserve">(19), </w:t>
      </w:r>
      <w:r w:rsidRPr="006C2177">
        <w:rPr>
          <w:lang w:val="en-US"/>
        </w:rPr>
        <w:t>315.0 [M+K</w:t>
      </w:r>
      <w:r w:rsidRPr="006C2177">
        <w:rPr>
          <w:vertAlign w:val="superscript"/>
          <w:lang w:val="en-US"/>
        </w:rPr>
        <w:t>+</w:t>
      </w:r>
      <w:r w:rsidRPr="006C2177">
        <w:rPr>
          <w:lang w:val="en-US"/>
        </w:rPr>
        <w:t>]</w:t>
      </w:r>
      <w:r w:rsidRPr="006C2177">
        <w:rPr>
          <w:vertAlign w:val="superscript"/>
          <w:lang w:val="en-US"/>
        </w:rPr>
        <w:t>+</w:t>
      </w:r>
      <w:r w:rsidRPr="006C2177">
        <w:rPr>
          <w:lang w:val="en-US"/>
        </w:rPr>
        <w:t xml:space="preserve"> </w:t>
      </w:r>
      <w:r w:rsidRPr="006C2177">
        <w:rPr>
          <w:lang w:val="cs-CZ"/>
        </w:rPr>
        <w:t xml:space="preserve">(60), </w:t>
      </w:r>
      <w:r w:rsidRPr="006C2177">
        <w:rPr>
          <w:lang w:val="en-US"/>
        </w:rPr>
        <w:t>299.0 [M+Na</w:t>
      </w:r>
      <w:r w:rsidRPr="006C2177">
        <w:rPr>
          <w:vertAlign w:val="superscript"/>
          <w:lang w:val="en-US"/>
        </w:rPr>
        <w:t>+</w:t>
      </w:r>
      <w:r w:rsidRPr="006C2177">
        <w:rPr>
          <w:lang w:val="en-US"/>
        </w:rPr>
        <w:t>]</w:t>
      </w:r>
      <w:r w:rsidRPr="006C2177">
        <w:rPr>
          <w:vertAlign w:val="superscript"/>
          <w:lang w:val="en-US"/>
        </w:rPr>
        <w:t>+</w:t>
      </w:r>
      <w:r w:rsidRPr="006C2177">
        <w:rPr>
          <w:lang w:val="en-US"/>
        </w:rPr>
        <w:t xml:space="preserve"> </w:t>
      </w:r>
      <w:r w:rsidRPr="006C2177">
        <w:rPr>
          <w:lang w:val="cs-CZ"/>
        </w:rPr>
        <w:t xml:space="preserve">(97), </w:t>
      </w:r>
      <w:r w:rsidRPr="006C2177">
        <w:rPr>
          <w:lang w:val="en-US"/>
        </w:rPr>
        <w:t>277.0 [M+H</w:t>
      </w:r>
      <w:r w:rsidRPr="006C2177">
        <w:rPr>
          <w:vertAlign w:val="superscript"/>
          <w:lang w:val="en-US"/>
        </w:rPr>
        <w:t>+</w:t>
      </w:r>
      <w:r w:rsidRPr="006C2177">
        <w:rPr>
          <w:lang w:val="en-US"/>
        </w:rPr>
        <w:t>]</w:t>
      </w:r>
      <w:r w:rsidRPr="006C2177">
        <w:rPr>
          <w:vertAlign w:val="superscript"/>
          <w:lang w:val="en-US"/>
        </w:rPr>
        <w:t>+</w:t>
      </w:r>
      <w:r w:rsidRPr="006C2177">
        <w:rPr>
          <w:lang w:val="en-US"/>
        </w:rPr>
        <w:t xml:space="preserve"> </w:t>
      </w:r>
      <w:r w:rsidRPr="006C2177">
        <w:rPr>
          <w:lang w:val="cs-CZ"/>
        </w:rPr>
        <w:t xml:space="preserve">(17). </w:t>
      </w:r>
      <w:r w:rsidRPr="006C2177">
        <w:rPr>
          <w:lang w:val="en-US"/>
        </w:rPr>
        <w:t>EI-MS: 41 (54), 42 (15), 43 (100), 44 (54), 51 (19), 55 (47), 56 (20), 57 (41), 71 (37), 83 (17), 84 (13), 85 (34), 96 (6), 99 (16), 104 (9), 112 (6), 135 (17), 149 (23), 157 (11), 196 (10), 205 (22), 206 (6), 224 (8), 233 (31), 234 (26), 248 (7), 159 (19), 260 (16), 276 (35) For C</w:t>
      </w:r>
      <w:r w:rsidRPr="006C2177">
        <w:rPr>
          <w:vertAlign w:val="subscript"/>
          <w:lang w:val="en-US"/>
        </w:rPr>
        <w:t>17</w:t>
      </w:r>
      <w:r w:rsidRPr="006C2177">
        <w:rPr>
          <w:lang w:val="en-US"/>
        </w:rPr>
        <w:t>H</w:t>
      </w:r>
      <w:r w:rsidRPr="006C2177">
        <w:rPr>
          <w:vertAlign w:val="subscript"/>
          <w:lang w:val="en-US"/>
        </w:rPr>
        <w:t>12</w:t>
      </w:r>
      <w:r w:rsidRPr="006C2177">
        <w:rPr>
          <w:lang w:val="en-US"/>
        </w:rPr>
        <w:t>N</w:t>
      </w:r>
      <w:r w:rsidRPr="006C2177">
        <w:rPr>
          <w:vertAlign w:val="subscript"/>
          <w:lang w:val="en-US"/>
        </w:rPr>
        <w:t>2</w:t>
      </w:r>
      <w:r w:rsidRPr="006C2177">
        <w:rPr>
          <w:lang w:val="en-US"/>
        </w:rPr>
        <w:t>O</w:t>
      </w:r>
      <w:r w:rsidRPr="006C2177">
        <w:rPr>
          <w:vertAlign w:val="subscript"/>
          <w:lang w:val="en-US"/>
        </w:rPr>
        <w:t>2</w:t>
      </w:r>
      <w:r w:rsidRPr="006C2177">
        <w:rPr>
          <w:lang w:val="en-US"/>
        </w:rPr>
        <w:t xml:space="preserve"> (276.29) </w:t>
      </w:r>
      <w:r w:rsidR="00255CE0">
        <w:rPr>
          <w:lang w:val="en-US"/>
        </w:rPr>
        <w:t xml:space="preserve">calcd </w:t>
      </w:r>
      <w:r w:rsidRPr="006C2177">
        <w:rPr>
          <w:lang w:val="en-US"/>
        </w:rPr>
        <w:t>C 73.90, H 4.38, N 10.14; found C 73.75, H 4.24, N 10.17.</w:t>
      </w:r>
    </w:p>
    <w:p w:rsidR="008077ED" w:rsidRPr="008077ED" w:rsidRDefault="008077ED" w:rsidP="008077ED">
      <w:pPr>
        <w:pStyle w:val="ExperimentalSection"/>
        <w:rPr>
          <w:lang w:val="en-US"/>
        </w:rPr>
      </w:pPr>
      <w:r w:rsidRPr="008077ED">
        <w:rPr>
          <w:b/>
          <w:lang w:val="en-US"/>
        </w:rPr>
        <w:t>5a</w:t>
      </w:r>
      <w:r>
        <w:rPr>
          <w:b/>
          <w:lang w:val="en-US"/>
        </w:rPr>
        <w:t>:</w:t>
      </w:r>
      <w:r w:rsidRPr="008077ED">
        <w:rPr>
          <w:lang w:val="en-US"/>
        </w:rPr>
        <w:t xml:space="preserve"> Compound was prepared from </w:t>
      </w:r>
      <w:r w:rsidRPr="008077ED">
        <w:rPr>
          <w:b/>
          <w:lang w:val="en-US"/>
        </w:rPr>
        <w:t>1a</w:t>
      </w:r>
      <w:r w:rsidRPr="008077ED">
        <w:rPr>
          <w:lang w:val="en-US"/>
        </w:rPr>
        <w:t xml:space="preserve"> by Method B in 4% yield. Colorless solid, mp 108-112 °C (benzene/hexane).. </w:t>
      </w:r>
      <w:r w:rsidR="001F6F46" w:rsidRPr="00250368">
        <w:rPr>
          <w:color w:val="000000"/>
          <w:lang w:val="en-US"/>
        </w:rPr>
        <w:t xml:space="preserve">IR (KBr): </w:t>
      </w:r>
      <w:r w:rsidR="001F6F46" w:rsidRPr="00250368">
        <w:rPr>
          <w:color w:val="000000"/>
          <w:position w:val="-4"/>
          <w:lang w:val="en-US"/>
        </w:rPr>
        <w:object w:dxaOrig="180" w:dyaOrig="200">
          <v:shape id="_x0000_i1035" type="#_x0000_t75" style="width:9pt;height:9.75pt" o:ole="">
            <v:imagedata r:id="rId12" o:title=""/>
          </v:shape>
          <o:OLEObject Type="Embed" ProgID="Equation.3" ShapeID="_x0000_i1035" DrawAspect="Content" ObjectID="_1701670434" r:id="rId21"/>
        </w:object>
      </w:r>
      <w:r w:rsidR="001F6F46" w:rsidRPr="00250368">
        <w:rPr>
          <w:color w:val="000000"/>
          <w:lang w:val="en-US"/>
        </w:rPr>
        <w:t xml:space="preserve"> = </w:t>
      </w:r>
      <w:r w:rsidR="001F6F46" w:rsidRPr="00250368">
        <w:rPr>
          <w:color w:val="000000"/>
          <w:lang w:val="cs-CZ"/>
        </w:rPr>
        <w:t xml:space="preserve">3207 (w) </w:t>
      </w:r>
      <w:r w:rsidR="001F6F46" w:rsidRPr="00250368">
        <w:rPr>
          <w:rFonts w:ascii="Times New Roman" w:hAnsi="Times New Roman"/>
          <w:color w:val="000000"/>
          <w:lang w:val="cs-CZ"/>
        </w:rPr>
        <w:t>ν</w:t>
      </w:r>
      <w:r w:rsidR="001F6F46" w:rsidRPr="00250368">
        <w:rPr>
          <w:color w:val="000000"/>
          <w:lang w:val="cs-CZ"/>
        </w:rPr>
        <w:t>(</w:t>
      </w:r>
      <w:r w:rsidR="00424298" w:rsidRPr="00250368">
        <w:rPr>
          <w:color w:val="000000"/>
          <w:lang w:val="cs-CZ"/>
        </w:rPr>
        <w:t>N</w:t>
      </w:r>
      <w:r w:rsidR="001F6F46" w:rsidRPr="00250368">
        <w:rPr>
          <w:color w:val="000000"/>
          <w:lang w:val="cs-CZ"/>
        </w:rPr>
        <w:t xml:space="preserve">H), 3087 (w) </w:t>
      </w:r>
      <w:r w:rsidR="001F6F46" w:rsidRPr="00250368">
        <w:rPr>
          <w:rFonts w:ascii="Times New Roman" w:hAnsi="Times New Roman"/>
          <w:color w:val="000000"/>
          <w:lang w:val="cs-CZ"/>
        </w:rPr>
        <w:t>ν</w:t>
      </w:r>
      <w:r w:rsidR="001F6F46" w:rsidRPr="00250368">
        <w:rPr>
          <w:color w:val="000000"/>
          <w:lang w:val="cs-CZ"/>
        </w:rPr>
        <w:t xml:space="preserve">(CH), 2934 (w) </w:t>
      </w:r>
      <w:r w:rsidR="001F6F46" w:rsidRPr="00250368">
        <w:rPr>
          <w:rFonts w:ascii="Times New Roman" w:hAnsi="Times New Roman"/>
          <w:color w:val="000000"/>
          <w:lang w:val="cs-CZ"/>
        </w:rPr>
        <w:t>ν</w:t>
      </w:r>
      <w:r w:rsidR="001F6F46" w:rsidRPr="00250368">
        <w:rPr>
          <w:color w:val="000000"/>
          <w:lang w:val="cs-CZ"/>
        </w:rPr>
        <w:t xml:space="preserve">(CH), 2246 (vw) </w:t>
      </w:r>
      <w:r w:rsidR="001F6F46" w:rsidRPr="00250368">
        <w:rPr>
          <w:rFonts w:ascii="Times New Roman" w:hAnsi="Times New Roman"/>
          <w:color w:val="000000"/>
          <w:lang w:val="cs-CZ"/>
        </w:rPr>
        <w:t>ν</w:t>
      </w:r>
      <w:r w:rsidR="001F6F46" w:rsidRPr="00250368">
        <w:rPr>
          <w:color w:val="000000"/>
          <w:lang w:val="cs-CZ"/>
        </w:rPr>
        <w:t xml:space="preserve">(CN), 1691 (vs) </w:t>
      </w:r>
      <w:r w:rsidR="001F6F46" w:rsidRPr="00250368">
        <w:rPr>
          <w:rFonts w:ascii="Times New Roman" w:hAnsi="Times New Roman"/>
          <w:color w:val="000000"/>
          <w:lang w:val="cs-CZ"/>
        </w:rPr>
        <w:t>ν</w:t>
      </w:r>
      <w:r w:rsidR="001F6F46" w:rsidRPr="00250368">
        <w:rPr>
          <w:color w:val="000000"/>
          <w:lang w:val="cs-CZ"/>
        </w:rPr>
        <w:t>(CO), 1613 (m), 1599 (m), 1498 (w), 1</w:t>
      </w:r>
      <w:r w:rsidR="006035D0" w:rsidRPr="00250368">
        <w:rPr>
          <w:color w:val="000000"/>
          <w:lang w:val="cs-CZ"/>
        </w:rPr>
        <w:t>486</w:t>
      </w:r>
      <w:r w:rsidR="001F6F46" w:rsidRPr="00250368">
        <w:rPr>
          <w:color w:val="000000"/>
          <w:lang w:val="cs-CZ"/>
        </w:rPr>
        <w:t xml:space="preserve"> (m), </w:t>
      </w:r>
      <w:r w:rsidR="006035D0" w:rsidRPr="00250368">
        <w:rPr>
          <w:color w:val="000000"/>
          <w:lang w:val="cs-CZ"/>
        </w:rPr>
        <w:t>833 (w), 758 (w), 601 (w)</w:t>
      </w:r>
      <w:r w:rsidRPr="008077ED">
        <w:rPr>
          <w:lang w:val="en-US"/>
        </w:rPr>
        <w:t xml:space="preserve"> cm</w:t>
      </w:r>
      <w:r w:rsidRPr="008077ED">
        <w:rPr>
          <w:vertAlign w:val="superscript"/>
          <w:lang w:val="en-US"/>
        </w:rPr>
        <w:t>-1</w:t>
      </w:r>
      <w:r w:rsidR="006035D0" w:rsidRPr="006035D0">
        <w:rPr>
          <w:lang w:val="en-US"/>
        </w:rPr>
        <w:t xml:space="preserve">. </w:t>
      </w:r>
      <w:r w:rsidRPr="008077ED">
        <w:rPr>
          <w:lang w:val="en-US"/>
        </w:rPr>
        <w:t xml:space="preserve">ESI-MS (pos.) </w:t>
      </w:r>
      <w:r w:rsidRPr="008077ED">
        <w:rPr>
          <w:i/>
          <w:lang w:val="en-US"/>
        </w:rPr>
        <w:t>m/z</w:t>
      </w:r>
      <w:r w:rsidRPr="008077ED">
        <w:rPr>
          <w:lang w:val="en-US"/>
        </w:rPr>
        <w:t xml:space="preserve"> (%): 265.0 [M+Na</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(100), </w:t>
      </w:r>
      <w:r w:rsidRPr="008077ED">
        <w:rPr>
          <w:lang w:val="en-US"/>
        </w:rPr>
        <w:t>242.9 [M+H</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(29). </w:t>
      </w:r>
      <w:r w:rsidRPr="008077ED">
        <w:rPr>
          <w:lang w:val="en-US"/>
        </w:rPr>
        <w:t xml:space="preserve">ESI-MS (neg.) </w:t>
      </w:r>
      <w:r w:rsidRPr="008077ED">
        <w:rPr>
          <w:i/>
          <w:lang w:val="en-US"/>
        </w:rPr>
        <w:t>m/z</w:t>
      </w:r>
      <w:r w:rsidRPr="008077ED">
        <w:rPr>
          <w:lang w:val="en-US"/>
        </w:rPr>
        <w:t xml:space="preserve"> (%): 240.8 [M</w:t>
      </w:r>
      <w:r w:rsidRPr="008077ED">
        <w:rPr>
          <w:lang w:val="cs-CZ"/>
        </w:rPr>
        <w:t>–H</w:t>
      </w:r>
      <w:r w:rsidRPr="008077ED">
        <w:rPr>
          <w:vertAlign w:val="superscript"/>
          <w:lang w:val="cs-CZ"/>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(100). </w:t>
      </w:r>
      <w:r w:rsidRPr="008077ED">
        <w:rPr>
          <w:lang w:val="en-US"/>
        </w:rPr>
        <w:t>EI-MS: 41 (100), 42 (12), 43 (26), 44 (21), 45 (7), 51 (20), 52 (10), 53 (9), 55 (51), 56 (18), 57 (62), 63 (10), 64 (8), 69 (9), 73 (12), 75 (33), 76 (22), 77 (17), 89 (9), 101 (15), 102 (27), 103 (26), 115 (9), 116 (8), 117 (11), 128 (11), 129 (12), 130 (32), 145 (12), 146 (20), 155 (16), 156 (11), 157 (6), 158 (45), 159 (12), 168 (11), 169 (21), 174 (13), 175 (10), 182 (14), 183 (15), 184 (51), 186 (58), 187 (11), 197 (14), 207 (27), 226 (7), 242 (14). For C</w:t>
      </w:r>
      <w:r w:rsidRPr="008077ED">
        <w:rPr>
          <w:vertAlign w:val="subscript"/>
          <w:lang w:val="en-US"/>
        </w:rPr>
        <w:t>14</w:t>
      </w:r>
      <w:r w:rsidRPr="008077ED">
        <w:rPr>
          <w:lang w:val="en-US"/>
        </w:rPr>
        <w:t>H</w:t>
      </w:r>
      <w:r w:rsidRPr="008077ED">
        <w:rPr>
          <w:vertAlign w:val="subscript"/>
          <w:lang w:val="en-US"/>
        </w:rPr>
        <w:t>14</w:t>
      </w:r>
      <w:r w:rsidRPr="008077ED">
        <w:rPr>
          <w:lang w:val="en-US"/>
        </w:rPr>
        <w:t>N</w:t>
      </w:r>
      <w:r w:rsidRPr="008077ED">
        <w:rPr>
          <w:vertAlign w:val="subscript"/>
          <w:lang w:val="en-US"/>
        </w:rPr>
        <w:t>2</w:t>
      </w:r>
      <w:r w:rsidRPr="008077ED">
        <w:rPr>
          <w:lang w:val="en-US"/>
        </w:rPr>
        <w:t>O</w:t>
      </w:r>
      <w:r w:rsidRPr="008077ED">
        <w:rPr>
          <w:vertAlign w:val="subscript"/>
          <w:lang w:val="en-US"/>
        </w:rPr>
        <w:t>2</w:t>
      </w:r>
      <w:r w:rsidRPr="008077ED">
        <w:rPr>
          <w:lang w:val="en-US"/>
        </w:rPr>
        <w:t xml:space="preserve"> (242.27) </w:t>
      </w:r>
      <w:r w:rsidR="00255CE0">
        <w:rPr>
          <w:lang w:val="en-US"/>
        </w:rPr>
        <w:t xml:space="preserve">calcd </w:t>
      </w:r>
      <w:r w:rsidRPr="008077ED">
        <w:rPr>
          <w:lang w:val="en-US"/>
        </w:rPr>
        <w:t>C 69.41, H 5.82, N 11.56; found  C 69.22, H 5.71, N 11.34</w:t>
      </w:r>
    </w:p>
    <w:p w:rsidR="008077ED" w:rsidRPr="008077ED" w:rsidRDefault="008077ED" w:rsidP="008077ED">
      <w:pPr>
        <w:pStyle w:val="ExperimentalSection"/>
        <w:rPr>
          <w:lang w:val="en-US"/>
        </w:rPr>
      </w:pPr>
      <w:r w:rsidRPr="008077ED">
        <w:rPr>
          <w:b/>
          <w:lang w:val="en-US"/>
        </w:rPr>
        <w:t>5c</w:t>
      </w:r>
      <w:r>
        <w:rPr>
          <w:b/>
          <w:lang w:val="en-US"/>
        </w:rPr>
        <w:t>:</w:t>
      </w:r>
      <w:r w:rsidRPr="008077ED">
        <w:rPr>
          <w:lang w:val="en-US"/>
        </w:rPr>
        <w:t xml:space="preserve"> Compound was prepared from </w:t>
      </w:r>
      <w:r w:rsidRPr="008077ED">
        <w:rPr>
          <w:b/>
          <w:lang w:val="en-US"/>
        </w:rPr>
        <w:t xml:space="preserve">1c </w:t>
      </w:r>
      <w:r w:rsidRPr="008077ED">
        <w:rPr>
          <w:lang w:val="en-US"/>
        </w:rPr>
        <w:t xml:space="preserve">by </w:t>
      </w:r>
      <w:r w:rsidRPr="008077ED">
        <w:rPr>
          <w:i/>
          <w:lang w:val="en-US"/>
        </w:rPr>
        <w:t>Method A</w:t>
      </w:r>
      <w:r w:rsidRPr="008077ED">
        <w:rPr>
          <w:lang w:val="en-US"/>
        </w:rPr>
        <w:t xml:space="preserve"> in 12% yield</w:t>
      </w:r>
      <w:r w:rsidRPr="008077ED">
        <w:rPr>
          <w:b/>
          <w:lang w:val="en-US"/>
        </w:rPr>
        <w:t xml:space="preserve">, </w:t>
      </w:r>
      <w:r w:rsidRPr="008077ED">
        <w:rPr>
          <w:lang w:val="en-US"/>
        </w:rPr>
        <w:t xml:space="preserve">as well as by </w:t>
      </w:r>
      <w:r w:rsidRPr="008077ED">
        <w:rPr>
          <w:i/>
          <w:lang w:val="en-US"/>
        </w:rPr>
        <w:t>Method B</w:t>
      </w:r>
      <w:r w:rsidRPr="008077ED">
        <w:rPr>
          <w:lang w:val="en-US"/>
        </w:rPr>
        <w:t xml:space="preserve"> in 24% yield. Colorless solid, mp 214-218 C (benzene). </w:t>
      </w:r>
      <w:r w:rsidR="00C90B7E" w:rsidRPr="00250368">
        <w:rPr>
          <w:color w:val="000000"/>
          <w:lang w:val="en-US"/>
        </w:rPr>
        <w:t xml:space="preserve">IR (KBr): </w:t>
      </w:r>
      <w:r w:rsidR="00C90B7E" w:rsidRPr="00250368">
        <w:rPr>
          <w:color w:val="000000"/>
          <w:position w:val="-4"/>
          <w:lang w:val="en-US"/>
        </w:rPr>
        <w:object w:dxaOrig="180" w:dyaOrig="200">
          <v:shape id="_x0000_i1036" type="#_x0000_t75" style="width:9pt;height:9.75pt" o:ole="">
            <v:imagedata r:id="rId12" o:title=""/>
          </v:shape>
          <o:OLEObject Type="Embed" ProgID="Equation.3" ShapeID="_x0000_i1036" DrawAspect="Content" ObjectID="_1701670435" r:id="rId22"/>
        </w:object>
      </w:r>
      <w:r w:rsidR="00C90B7E" w:rsidRPr="00250368">
        <w:rPr>
          <w:color w:val="000000"/>
          <w:lang w:val="en-US"/>
        </w:rPr>
        <w:t xml:space="preserve"> = </w:t>
      </w:r>
      <w:r w:rsidR="00C90B7E" w:rsidRPr="00250368">
        <w:rPr>
          <w:color w:val="000000"/>
          <w:lang w:val="cs-CZ"/>
        </w:rPr>
        <w:t xml:space="preserve">3214 (w) </w:t>
      </w:r>
      <w:r w:rsidR="00C90B7E" w:rsidRPr="00250368">
        <w:rPr>
          <w:rFonts w:ascii="Times New Roman" w:hAnsi="Times New Roman"/>
          <w:color w:val="000000"/>
          <w:lang w:val="cs-CZ"/>
        </w:rPr>
        <w:t>ν</w:t>
      </w:r>
      <w:r w:rsidR="00C90B7E" w:rsidRPr="00250368">
        <w:rPr>
          <w:color w:val="000000"/>
          <w:lang w:val="cs-CZ"/>
        </w:rPr>
        <w:t xml:space="preserve">(NH), 3069 (w) </w:t>
      </w:r>
      <w:r w:rsidR="00C90B7E" w:rsidRPr="00250368">
        <w:rPr>
          <w:rFonts w:ascii="Times New Roman" w:hAnsi="Times New Roman"/>
          <w:color w:val="000000"/>
          <w:lang w:val="cs-CZ"/>
        </w:rPr>
        <w:t>ν</w:t>
      </w:r>
      <w:r w:rsidR="00C90B7E" w:rsidRPr="00250368">
        <w:rPr>
          <w:color w:val="000000"/>
          <w:lang w:val="cs-CZ"/>
        </w:rPr>
        <w:t xml:space="preserve">(CH), 2925 (w) </w:t>
      </w:r>
      <w:r w:rsidR="00C90B7E" w:rsidRPr="00250368">
        <w:rPr>
          <w:rFonts w:ascii="Times New Roman" w:hAnsi="Times New Roman"/>
          <w:color w:val="000000"/>
          <w:lang w:val="cs-CZ"/>
        </w:rPr>
        <w:t>ν</w:t>
      </w:r>
      <w:r w:rsidR="00C90B7E" w:rsidRPr="00250368">
        <w:rPr>
          <w:color w:val="000000"/>
          <w:lang w:val="cs-CZ"/>
        </w:rPr>
        <w:t xml:space="preserve">(CH), 2250 (vw) </w:t>
      </w:r>
      <w:r w:rsidR="00C90B7E" w:rsidRPr="00250368">
        <w:rPr>
          <w:rFonts w:ascii="Times New Roman" w:hAnsi="Times New Roman"/>
          <w:color w:val="000000"/>
          <w:lang w:val="cs-CZ"/>
        </w:rPr>
        <w:t>ν</w:t>
      </w:r>
      <w:r w:rsidR="00C90B7E" w:rsidRPr="00250368">
        <w:rPr>
          <w:color w:val="000000"/>
          <w:lang w:val="cs-CZ"/>
        </w:rPr>
        <w:t xml:space="preserve">(CN), 1699 (vs) </w:t>
      </w:r>
      <w:r w:rsidR="00C90B7E" w:rsidRPr="00250368">
        <w:rPr>
          <w:rFonts w:ascii="Times New Roman" w:hAnsi="Times New Roman"/>
          <w:color w:val="000000"/>
          <w:lang w:val="cs-CZ"/>
        </w:rPr>
        <w:t>ν</w:t>
      </w:r>
      <w:r w:rsidR="00C90B7E" w:rsidRPr="00250368">
        <w:rPr>
          <w:color w:val="000000"/>
          <w:lang w:val="cs-CZ"/>
        </w:rPr>
        <w:t>(CO), 1599 (m), 1495 (m), 1449 (w), 891 (w), 756 (m), 697 (m)</w:t>
      </w:r>
      <w:r w:rsidRPr="008077ED">
        <w:rPr>
          <w:lang w:val="en-US"/>
        </w:rPr>
        <w:t xml:space="preserve"> cm</w:t>
      </w:r>
      <w:r w:rsidRPr="008077ED">
        <w:rPr>
          <w:vertAlign w:val="superscript"/>
          <w:lang w:val="en-US"/>
        </w:rPr>
        <w:t>-1</w:t>
      </w:r>
      <w:r w:rsidRPr="008077ED">
        <w:rPr>
          <w:lang w:val="en-US"/>
        </w:rPr>
        <w:t xml:space="preserve">. ESI-MS (pos.) </w:t>
      </w:r>
      <w:r w:rsidRPr="008077ED">
        <w:rPr>
          <w:i/>
          <w:lang w:val="en-US"/>
        </w:rPr>
        <w:t>m/z</w:t>
      </w:r>
      <w:r w:rsidRPr="008077ED">
        <w:rPr>
          <w:lang w:val="en-US"/>
        </w:rPr>
        <w:t xml:space="preserve"> (%): 301.0 [M+K</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(22), </w:t>
      </w:r>
      <w:r w:rsidRPr="008077ED">
        <w:rPr>
          <w:lang w:val="en-US"/>
        </w:rPr>
        <w:t>285.0 [M+Na</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(100), </w:t>
      </w:r>
      <w:r w:rsidRPr="008077ED">
        <w:rPr>
          <w:lang w:val="en-US"/>
        </w:rPr>
        <w:t>263.0 [M+H</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(19). </w:t>
      </w:r>
      <w:r w:rsidRPr="008077ED">
        <w:rPr>
          <w:lang w:val="en-US"/>
        </w:rPr>
        <w:t xml:space="preserve">ESI-MS (neg.) </w:t>
      </w:r>
      <w:r w:rsidRPr="008077ED">
        <w:rPr>
          <w:i/>
          <w:lang w:val="en-US"/>
        </w:rPr>
        <w:t>m/z</w:t>
      </w:r>
      <w:r w:rsidRPr="008077ED">
        <w:rPr>
          <w:lang w:val="en-US"/>
        </w:rPr>
        <w:t xml:space="preserve"> (%): 260.8 [M</w:t>
      </w:r>
      <w:r w:rsidRPr="008077ED">
        <w:rPr>
          <w:lang w:val="cs-CZ"/>
        </w:rPr>
        <w:t>–</w:t>
      </w:r>
      <w:r w:rsidRPr="008077ED">
        <w:rPr>
          <w:lang w:val="en-US"/>
        </w:rPr>
        <w:t>H</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(100).</w:t>
      </w:r>
      <w:r w:rsidRPr="008077ED">
        <w:rPr>
          <w:lang w:val="en-US"/>
        </w:rPr>
        <w:t xml:space="preserve"> For C</w:t>
      </w:r>
      <w:r w:rsidRPr="008077ED">
        <w:rPr>
          <w:vertAlign w:val="subscript"/>
          <w:lang w:val="en-US"/>
        </w:rPr>
        <w:t>16</w:t>
      </w:r>
      <w:r w:rsidRPr="008077ED">
        <w:rPr>
          <w:lang w:val="en-US"/>
        </w:rPr>
        <w:t>H</w:t>
      </w:r>
      <w:r w:rsidRPr="008077ED">
        <w:rPr>
          <w:vertAlign w:val="subscript"/>
          <w:lang w:val="en-US"/>
        </w:rPr>
        <w:t>10</w:t>
      </w:r>
      <w:r w:rsidRPr="008077ED">
        <w:rPr>
          <w:lang w:val="en-US"/>
        </w:rPr>
        <w:t>N</w:t>
      </w:r>
      <w:r w:rsidRPr="008077ED">
        <w:rPr>
          <w:vertAlign w:val="subscript"/>
          <w:lang w:val="en-US"/>
        </w:rPr>
        <w:t>2</w:t>
      </w:r>
      <w:r w:rsidRPr="008077ED">
        <w:rPr>
          <w:lang w:val="en-US"/>
        </w:rPr>
        <w:t>O</w:t>
      </w:r>
      <w:r w:rsidRPr="008077ED">
        <w:rPr>
          <w:vertAlign w:val="subscript"/>
          <w:lang w:val="en-US"/>
        </w:rPr>
        <w:t>2</w:t>
      </w:r>
      <w:r w:rsidRPr="008077ED">
        <w:rPr>
          <w:lang w:val="en-US"/>
        </w:rPr>
        <w:t xml:space="preserve"> (262.26) </w:t>
      </w:r>
      <w:r w:rsidR="00255CE0">
        <w:rPr>
          <w:lang w:val="en-US"/>
        </w:rPr>
        <w:t xml:space="preserve">calcd </w:t>
      </w:r>
      <w:r w:rsidRPr="008077ED">
        <w:rPr>
          <w:lang w:val="en-US"/>
        </w:rPr>
        <w:t>C 73.27, H 3.84, N 10.68; found: C 73.22, H 3.67, N 10.42.</w:t>
      </w:r>
    </w:p>
    <w:p w:rsidR="008077ED" w:rsidRPr="008077ED" w:rsidRDefault="008077ED" w:rsidP="008077ED">
      <w:pPr>
        <w:pStyle w:val="ExperimentalSection"/>
        <w:rPr>
          <w:lang w:val="en-US"/>
        </w:rPr>
      </w:pPr>
      <w:r w:rsidRPr="008077ED">
        <w:rPr>
          <w:b/>
          <w:lang w:val="en-US"/>
        </w:rPr>
        <w:t>5f</w:t>
      </w:r>
      <w:r>
        <w:rPr>
          <w:b/>
          <w:lang w:val="en-US"/>
        </w:rPr>
        <w:t>:</w:t>
      </w:r>
      <w:r w:rsidRPr="008077ED">
        <w:rPr>
          <w:lang w:val="en-US"/>
        </w:rPr>
        <w:t xml:space="preserve"> Compound was prepared from </w:t>
      </w:r>
      <w:r w:rsidRPr="008077ED">
        <w:rPr>
          <w:b/>
          <w:lang w:val="en-US"/>
        </w:rPr>
        <w:t>1f</w:t>
      </w:r>
      <w:r w:rsidRPr="008077ED">
        <w:rPr>
          <w:lang w:val="en-US"/>
        </w:rPr>
        <w:t xml:space="preserve"> in 7% yield by Method A. as well as by method B in 53%.yield. Colorless solid, mp 224-228°C (benzene/hexane). </w:t>
      </w:r>
      <w:r w:rsidR="009D5132" w:rsidRPr="00250368">
        <w:rPr>
          <w:color w:val="000000"/>
          <w:lang w:val="en-US"/>
        </w:rPr>
        <w:t xml:space="preserve">IR (KBr): </w:t>
      </w:r>
      <w:r w:rsidR="009D5132" w:rsidRPr="00250368">
        <w:rPr>
          <w:color w:val="000000"/>
          <w:position w:val="-4"/>
          <w:lang w:val="en-US"/>
        </w:rPr>
        <w:object w:dxaOrig="180" w:dyaOrig="200">
          <v:shape id="_x0000_i1037" type="#_x0000_t75" style="width:9pt;height:9.75pt" o:ole="">
            <v:imagedata r:id="rId12" o:title=""/>
          </v:shape>
          <o:OLEObject Type="Embed" ProgID="Equation.3" ShapeID="_x0000_i1037" DrawAspect="Content" ObjectID="_1701670436" r:id="rId23"/>
        </w:object>
      </w:r>
      <w:r w:rsidR="009D5132" w:rsidRPr="00250368">
        <w:rPr>
          <w:color w:val="000000"/>
          <w:lang w:val="en-US"/>
        </w:rPr>
        <w:t xml:space="preserve"> = </w:t>
      </w:r>
      <w:r w:rsidR="009D5132" w:rsidRPr="00250368">
        <w:rPr>
          <w:color w:val="000000"/>
          <w:lang w:val="cs-CZ"/>
        </w:rPr>
        <w:t xml:space="preserve">3088 (w) </w:t>
      </w:r>
      <w:r w:rsidR="009D5132" w:rsidRPr="00250368">
        <w:rPr>
          <w:rFonts w:ascii="Times New Roman" w:hAnsi="Times New Roman" w:cs="Arial"/>
          <w:color w:val="000000"/>
          <w:lang w:val="cs-CZ"/>
        </w:rPr>
        <w:t>ν</w:t>
      </w:r>
      <w:r w:rsidR="009D5132" w:rsidRPr="00250368">
        <w:rPr>
          <w:color w:val="000000"/>
          <w:lang w:val="cs-CZ"/>
        </w:rPr>
        <w:t xml:space="preserve">(CH), 2952 (w) </w:t>
      </w:r>
      <w:r w:rsidR="009D5132" w:rsidRPr="00250368">
        <w:rPr>
          <w:rFonts w:ascii="Times New Roman" w:hAnsi="Times New Roman" w:cs="Arial"/>
          <w:color w:val="000000"/>
          <w:lang w:val="cs-CZ"/>
        </w:rPr>
        <w:t>ν</w:t>
      </w:r>
      <w:r w:rsidR="009D5132" w:rsidRPr="00250368">
        <w:rPr>
          <w:color w:val="000000"/>
          <w:lang w:val="cs-CZ"/>
        </w:rPr>
        <w:t xml:space="preserve">(CH), 2250 (vw) </w:t>
      </w:r>
      <w:r w:rsidR="009D5132" w:rsidRPr="00250368">
        <w:rPr>
          <w:rFonts w:ascii="Times New Roman" w:hAnsi="Times New Roman" w:cs="Arial"/>
          <w:color w:val="000000"/>
          <w:lang w:val="cs-CZ"/>
        </w:rPr>
        <w:t>ν</w:t>
      </w:r>
      <w:r w:rsidR="009D5132" w:rsidRPr="00250368">
        <w:rPr>
          <w:color w:val="000000"/>
          <w:lang w:val="cs-CZ"/>
        </w:rPr>
        <w:t xml:space="preserve">(CN), 1673 (vs) </w:t>
      </w:r>
      <w:r w:rsidR="009D5132" w:rsidRPr="00250368">
        <w:rPr>
          <w:rFonts w:ascii="Times New Roman" w:hAnsi="Times New Roman" w:cs="Arial"/>
          <w:color w:val="000000"/>
          <w:lang w:val="cs-CZ"/>
        </w:rPr>
        <w:t>ν</w:t>
      </w:r>
      <w:r w:rsidR="009D5132" w:rsidRPr="00250368">
        <w:rPr>
          <w:color w:val="000000"/>
          <w:lang w:val="cs-CZ"/>
        </w:rPr>
        <w:t>(CO), 1604 (m), 1504 (w), 1471 (m), 1356 (m), 1140 (m), 756 (s), 701 (m), 648 (w)</w:t>
      </w:r>
      <w:r w:rsidRPr="008077ED">
        <w:rPr>
          <w:lang w:val="en-US"/>
        </w:rPr>
        <w:t xml:space="preserve"> cm</w:t>
      </w:r>
      <w:r w:rsidRPr="008077ED">
        <w:rPr>
          <w:vertAlign w:val="superscript"/>
          <w:lang w:val="en-US"/>
        </w:rPr>
        <w:t>-1</w:t>
      </w:r>
      <w:r w:rsidRPr="008077ED">
        <w:rPr>
          <w:lang w:val="en-US"/>
        </w:rPr>
        <w:t xml:space="preserve">. ESI-MS (pos.) </w:t>
      </w:r>
      <w:r w:rsidRPr="008077ED">
        <w:rPr>
          <w:i/>
          <w:lang w:val="en-US"/>
        </w:rPr>
        <w:t>m/z</w:t>
      </w:r>
      <w:r w:rsidRPr="008077ED">
        <w:rPr>
          <w:lang w:val="en-US"/>
        </w:rPr>
        <w:t xml:space="preserve"> (%): 575.1 [2·M+Na</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(72), </w:t>
      </w:r>
      <w:r w:rsidRPr="008077ED">
        <w:rPr>
          <w:lang w:val="en-US"/>
        </w:rPr>
        <w:t>315.0 [M+K</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(74), </w:t>
      </w:r>
      <w:r w:rsidRPr="008077ED">
        <w:rPr>
          <w:lang w:val="en-US"/>
        </w:rPr>
        <w:t>299.0 [M+Na</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(100), </w:t>
      </w:r>
      <w:r w:rsidRPr="008077ED">
        <w:rPr>
          <w:lang w:val="en-US"/>
        </w:rPr>
        <w:t>277.0 [M+H</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(75).</w:t>
      </w:r>
      <w:r w:rsidRPr="008077ED">
        <w:rPr>
          <w:lang w:val="en-US"/>
        </w:rPr>
        <w:t xml:space="preserve"> EI-MS: 51 (22), 63 (11), 75 (9), 76 (9), 77 (58), 78 (8), 88 (12), 89 (11), 102 (15), 105 (52), 115 (7), 130 (17), 190 (11), 204 (10), 219 (10), 229 (8), 231 (15), 232 (19), 234 (9), 259 (100), 260 (84), 261 (16), 276 (15). For C</w:t>
      </w:r>
      <w:r w:rsidRPr="008077ED">
        <w:rPr>
          <w:vertAlign w:val="subscript"/>
          <w:lang w:val="en-US"/>
        </w:rPr>
        <w:t>17</w:t>
      </w:r>
      <w:r w:rsidRPr="008077ED">
        <w:rPr>
          <w:lang w:val="en-US"/>
        </w:rPr>
        <w:t>H</w:t>
      </w:r>
      <w:r w:rsidRPr="008077ED">
        <w:rPr>
          <w:vertAlign w:val="subscript"/>
          <w:lang w:val="en-US"/>
        </w:rPr>
        <w:t>12</w:t>
      </w:r>
      <w:r w:rsidRPr="008077ED">
        <w:rPr>
          <w:lang w:val="en-US"/>
        </w:rPr>
        <w:t>N</w:t>
      </w:r>
      <w:r w:rsidRPr="008077ED">
        <w:rPr>
          <w:vertAlign w:val="subscript"/>
          <w:lang w:val="en-US"/>
        </w:rPr>
        <w:t>2</w:t>
      </w:r>
      <w:r w:rsidRPr="008077ED">
        <w:rPr>
          <w:lang w:val="en-US"/>
        </w:rPr>
        <w:t>O</w:t>
      </w:r>
      <w:r w:rsidRPr="008077ED">
        <w:rPr>
          <w:vertAlign w:val="subscript"/>
          <w:lang w:val="en-US"/>
        </w:rPr>
        <w:t>2</w:t>
      </w:r>
      <w:r w:rsidRPr="008077ED">
        <w:rPr>
          <w:lang w:val="en-US"/>
        </w:rPr>
        <w:t xml:space="preserve"> (276.29) calcd. C 73.90, H 4.38, N 10.14; found C 73.86, H 4.18, N 9.97. </w:t>
      </w:r>
    </w:p>
    <w:p w:rsidR="008077ED" w:rsidRPr="008077ED" w:rsidRDefault="008077ED" w:rsidP="008077ED">
      <w:pPr>
        <w:pStyle w:val="ExperimentalSection"/>
        <w:rPr>
          <w:lang w:val="en-US"/>
        </w:rPr>
      </w:pPr>
      <w:r w:rsidRPr="008077ED">
        <w:rPr>
          <w:b/>
          <w:lang w:val="en-US"/>
        </w:rPr>
        <w:t>5i</w:t>
      </w:r>
      <w:r>
        <w:rPr>
          <w:b/>
          <w:lang w:val="en-US"/>
        </w:rPr>
        <w:t>:</w:t>
      </w:r>
      <w:r w:rsidRPr="008077ED">
        <w:rPr>
          <w:lang w:val="en-US"/>
        </w:rPr>
        <w:t xml:space="preserve"> Compound was prepared from </w:t>
      </w:r>
      <w:r w:rsidRPr="008077ED">
        <w:rPr>
          <w:b/>
          <w:lang w:val="en-US"/>
        </w:rPr>
        <w:t>1i</w:t>
      </w:r>
      <w:r w:rsidRPr="008077ED">
        <w:rPr>
          <w:lang w:val="en-US"/>
        </w:rPr>
        <w:t xml:space="preserve"> by </w:t>
      </w:r>
      <w:r>
        <w:rPr>
          <w:lang w:val="en-US"/>
        </w:rPr>
        <w:t>M</w:t>
      </w:r>
      <w:r w:rsidRPr="008077ED">
        <w:rPr>
          <w:lang w:val="en-US"/>
        </w:rPr>
        <w:t xml:space="preserve">ethod B in 47% yield. Colorless solid, mp 179-182 °C (benzene/hexane). </w:t>
      </w:r>
      <w:r w:rsidR="00D92ABD" w:rsidRPr="00250368">
        <w:rPr>
          <w:color w:val="000000"/>
          <w:lang w:val="en-US"/>
        </w:rPr>
        <w:t xml:space="preserve">IR (KBr): </w:t>
      </w:r>
      <w:r w:rsidR="00D92ABD" w:rsidRPr="00250368">
        <w:rPr>
          <w:color w:val="000000"/>
          <w:position w:val="-4"/>
          <w:lang w:val="en-US"/>
        </w:rPr>
        <w:object w:dxaOrig="180" w:dyaOrig="200">
          <v:shape id="_x0000_i1038" type="#_x0000_t75" style="width:9pt;height:9.75pt" o:ole="">
            <v:imagedata r:id="rId12" o:title=""/>
          </v:shape>
          <o:OLEObject Type="Embed" ProgID="Equation.3" ShapeID="_x0000_i1038" DrawAspect="Content" ObjectID="_1701670437" r:id="rId24"/>
        </w:object>
      </w:r>
      <w:r w:rsidR="00D92ABD" w:rsidRPr="00250368">
        <w:rPr>
          <w:color w:val="000000"/>
          <w:lang w:val="en-US"/>
        </w:rPr>
        <w:t xml:space="preserve"> = </w:t>
      </w:r>
      <w:r w:rsidR="00D92ABD" w:rsidRPr="00250368">
        <w:rPr>
          <w:color w:val="000000"/>
          <w:lang w:val="cs-CZ"/>
        </w:rPr>
        <w:t xml:space="preserve">3071 (w) </w:t>
      </w:r>
      <w:r w:rsidR="00D92ABD" w:rsidRPr="00250368">
        <w:rPr>
          <w:rFonts w:ascii="Times New Roman" w:hAnsi="Times New Roman" w:cs="Arial"/>
          <w:color w:val="000000"/>
          <w:lang w:val="cs-CZ"/>
        </w:rPr>
        <w:t>ν</w:t>
      </w:r>
      <w:r w:rsidR="00D92ABD" w:rsidRPr="00250368">
        <w:rPr>
          <w:color w:val="000000"/>
          <w:lang w:val="cs-CZ"/>
        </w:rPr>
        <w:t xml:space="preserve">(CH), 2241 (vw) </w:t>
      </w:r>
      <w:r w:rsidR="00D92ABD" w:rsidRPr="00250368">
        <w:rPr>
          <w:rFonts w:ascii="Times New Roman" w:hAnsi="Times New Roman" w:cs="Arial"/>
          <w:color w:val="000000"/>
          <w:lang w:val="cs-CZ"/>
        </w:rPr>
        <w:t>ν</w:t>
      </w:r>
      <w:r w:rsidR="00D92ABD" w:rsidRPr="00250368">
        <w:rPr>
          <w:color w:val="000000"/>
          <w:lang w:val="cs-CZ"/>
        </w:rPr>
        <w:t xml:space="preserve">(CN), 1678 (vs) </w:t>
      </w:r>
      <w:r w:rsidR="00D92ABD" w:rsidRPr="00250368">
        <w:rPr>
          <w:rFonts w:ascii="Times New Roman" w:hAnsi="Times New Roman" w:cs="Arial"/>
          <w:color w:val="000000"/>
          <w:lang w:val="cs-CZ"/>
        </w:rPr>
        <w:t>ν</w:t>
      </w:r>
      <w:r w:rsidR="00D92ABD" w:rsidRPr="00250368">
        <w:rPr>
          <w:color w:val="000000"/>
          <w:lang w:val="cs-CZ"/>
        </w:rPr>
        <w:t xml:space="preserve">(CO), 1604 (w), 1499 (w), </w:t>
      </w:r>
      <w:r w:rsidR="004A5884" w:rsidRPr="00250368">
        <w:rPr>
          <w:color w:val="000000"/>
          <w:lang w:val="cs-CZ"/>
        </w:rPr>
        <w:t>1458 (m), 1347 (m), 1295 (w), 755 (m), 695 (m)</w:t>
      </w:r>
      <w:r w:rsidRPr="008077ED">
        <w:rPr>
          <w:lang w:val="en-US"/>
        </w:rPr>
        <w:t xml:space="preserve"> cm</w:t>
      </w:r>
      <w:r w:rsidRPr="008077ED">
        <w:rPr>
          <w:vertAlign w:val="superscript"/>
          <w:lang w:val="en-US"/>
        </w:rPr>
        <w:t>-1</w:t>
      </w:r>
      <w:r w:rsidRPr="008077ED">
        <w:rPr>
          <w:lang w:val="en-US"/>
        </w:rPr>
        <w:t xml:space="preserve">. ESI-MS (pos.) </w:t>
      </w:r>
      <w:r w:rsidRPr="008077ED">
        <w:rPr>
          <w:i/>
          <w:lang w:val="en-US"/>
        </w:rPr>
        <w:t>m/z</w:t>
      </w:r>
      <w:r w:rsidRPr="008077ED">
        <w:rPr>
          <w:lang w:val="en-US"/>
        </w:rPr>
        <w:t xml:space="preserve"> (%): 699.1 [2·M+Na</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(50), </w:t>
      </w:r>
      <w:r w:rsidRPr="008077ED">
        <w:rPr>
          <w:lang w:val="en-US"/>
        </w:rPr>
        <w:t>377.0 [M+K</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(47), </w:t>
      </w:r>
      <w:r w:rsidRPr="008077ED">
        <w:rPr>
          <w:lang w:val="en-US"/>
        </w:rPr>
        <w:t>361.1 [M+Na</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(100), </w:t>
      </w:r>
      <w:r w:rsidRPr="008077ED">
        <w:rPr>
          <w:lang w:val="en-US"/>
        </w:rPr>
        <w:t>339.1 [M+H</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(49). </w:t>
      </w:r>
      <w:r w:rsidRPr="008077ED">
        <w:rPr>
          <w:lang w:val="en-US"/>
        </w:rPr>
        <w:t>For C</w:t>
      </w:r>
      <w:r w:rsidRPr="008077ED">
        <w:rPr>
          <w:vertAlign w:val="subscript"/>
          <w:lang w:val="en-US"/>
        </w:rPr>
        <w:t>22</w:t>
      </w:r>
      <w:r w:rsidRPr="008077ED">
        <w:rPr>
          <w:lang w:val="en-US"/>
        </w:rPr>
        <w:t>H</w:t>
      </w:r>
      <w:r w:rsidRPr="008077ED">
        <w:rPr>
          <w:vertAlign w:val="subscript"/>
          <w:lang w:val="en-US"/>
        </w:rPr>
        <w:t>14</w:t>
      </w:r>
      <w:r w:rsidRPr="008077ED">
        <w:rPr>
          <w:lang w:val="en-US"/>
        </w:rPr>
        <w:t>N</w:t>
      </w:r>
      <w:r w:rsidRPr="008077ED">
        <w:rPr>
          <w:vertAlign w:val="subscript"/>
          <w:lang w:val="en-US"/>
        </w:rPr>
        <w:t>2</w:t>
      </w:r>
      <w:r w:rsidRPr="008077ED">
        <w:rPr>
          <w:lang w:val="en-US"/>
        </w:rPr>
        <w:t>O</w:t>
      </w:r>
      <w:r w:rsidRPr="008077ED">
        <w:rPr>
          <w:vertAlign w:val="subscript"/>
          <w:lang w:val="en-US"/>
        </w:rPr>
        <w:t>2</w:t>
      </w:r>
      <w:r w:rsidRPr="008077ED">
        <w:rPr>
          <w:lang w:val="en-US"/>
        </w:rPr>
        <w:t xml:space="preserve"> (338.36) </w:t>
      </w:r>
      <w:r w:rsidR="00436466">
        <w:rPr>
          <w:lang w:val="en-US"/>
        </w:rPr>
        <w:t xml:space="preserve">calcd </w:t>
      </w:r>
      <w:r w:rsidRPr="008077ED">
        <w:rPr>
          <w:lang w:val="en-US"/>
        </w:rPr>
        <w:t>C 78.09, H 4.17, N 8.28; found: C 78.24, H 4.11, N 8.15.</w:t>
      </w:r>
    </w:p>
    <w:p w:rsidR="008077ED" w:rsidRPr="008077ED" w:rsidRDefault="008077ED" w:rsidP="008077ED">
      <w:pPr>
        <w:pStyle w:val="ExperimentalSection"/>
        <w:rPr>
          <w:lang w:val="en-US"/>
        </w:rPr>
      </w:pPr>
      <w:r w:rsidRPr="0036644D">
        <w:rPr>
          <w:b/>
          <w:lang w:val="en-US"/>
        </w:rPr>
        <w:t>5k</w:t>
      </w:r>
      <w:r w:rsidR="0036644D">
        <w:rPr>
          <w:b/>
          <w:lang w:val="en-US"/>
        </w:rPr>
        <w:t>:</w:t>
      </w:r>
      <w:r w:rsidRPr="0036644D">
        <w:rPr>
          <w:lang w:val="en-US"/>
        </w:rPr>
        <w:t xml:space="preserve"> C</w:t>
      </w:r>
      <w:r w:rsidRPr="008077ED">
        <w:rPr>
          <w:lang w:val="en-US"/>
        </w:rPr>
        <w:t xml:space="preserve">ompound was prepared from </w:t>
      </w:r>
      <w:r w:rsidRPr="008077ED">
        <w:rPr>
          <w:b/>
          <w:lang w:val="en-US"/>
        </w:rPr>
        <w:t>1k</w:t>
      </w:r>
      <w:r w:rsidRPr="008077ED">
        <w:rPr>
          <w:lang w:val="en-US"/>
        </w:rPr>
        <w:t xml:space="preserve"> in 30% yield by </w:t>
      </w:r>
      <w:r w:rsidR="0036644D">
        <w:rPr>
          <w:lang w:val="en-US"/>
        </w:rPr>
        <w:t>M</w:t>
      </w:r>
      <w:r w:rsidRPr="008077ED">
        <w:rPr>
          <w:lang w:val="en-US"/>
        </w:rPr>
        <w:t>ethod B. Colorless solid, mp 136-140 °C (cyclohexane)</w:t>
      </w:r>
      <w:r w:rsidR="00073AFB">
        <w:rPr>
          <w:lang w:val="en-US"/>
        </w:rPr>
        <w:t xml:space="preserve">. </w:t>
      </w:r>
      <w:r w:rsidR="00D40A1E" w:rsidRPr="00250368">
        <w:rPr>
          <w:rFonts w:cs="Arial"/>
          <w:color w:val="000000"/>
          <w:szCs w:val="15"/>
          <w:lang w:val="en-US"/>
        </w:rPr>
        <w:t xml:space="preserve">IR (KBr): </w:t>
      </w:r>
      <w:r w:rsidR="00D40A1E" w:rsidRPr="00250368">
        <w:rPr>
          <w:rFonts w:cs="Arial"/>
          <w:color w:val="000000"/>
          <w:position w:val="-4"/>
          <w:szCs w:val="15"/>
          <w:lang w:val="en-US"/>
        </w:rPr>
        <w:object w:dxaOrig="180" w:dyaOrig="200">
          <v:shape id="_x0000_i1039" type="#_x0000_t75" style="width:9pt;height:9.75pt" o:ole="">
            <v:imagedata r:id="rId12" o:title=""/>
          </v:shape>
          <o:OLEObject Type="Embed" ProgID="Equation.3" ShapeID="_x0000_i1039" DrawAspect="Content" ObjectID="_1701670438" r:id="rId25"/>
        </w:object>
      </w:r>
      <w:r w:rsidR="00D40A1E" w:rsidRPr="00250368">
        <w:rPr>
          <w:rFonts w:cs="Arial"/>
          <w:color w:val="000000"/>
          <w:szCs w:val="15"/>
          <w:lang w:val="en-US"/>
        </w:rPr>
        <w:t xml:space="preserve"> = </w:t>
      </w:r>
      <w:r w:rsidR="00D40A1E" w:rsidRPr="00250368">
        <w:rPr>
          <w:rFonts w:cs="Arial"/>
          <w:color w:val="000000"/>
          <w:szCs w:val="15"/>
        </w:rPr>
        <w:t xml:space="preserve">2985 (w) </w:t>
      </w:r>
      <w:r w:rsidR="00D40A1E" w:rsidRPr="00250368">
        <w:rPr>
          <w:rFonts w:ascii="Times New Roman" w:hAnsi="Times New Roman"/>
          <w:color w:val="000000"/>
          <w:szCs w:val="15"/>
        </w:rPr>
        <w:t>ν</w:t>
      </w:r>
      <w:r w:rsidR="00D40A1E" w:rsidRPr="00250368">
        <w:rPr>
          <w:rFonts w:cs="Arial"/>
          <w:color w:val="000000"/>
          <w:szCs w:val="15"/>
        </w:rPr>
        <w:t xml:space="preserve">(CH), 2945 (w) </w:t>
      </w:r>
      <w:r w:rsidR="00D40A1E" w:rsidRPr="00250368">
        <w:rPr>
          <w:rFonts w:ascii="Times New Roman" w:hAnsi="Times New Roman"/>
          <w:color w:val="000000"/>
          <w:szCs w:val="15"/>
        </w:rPr>
        <w:t>ν</w:t>
      </w:r>
      <w:r w:rsidR="00D40A1E" w:rsidRPr="00250368">
        <w:rPr>
          <w:rFonts w:cs="Arial"/>
          <w:color w:val="000000"/>
          <w:szCs w:val="15"/>
        </w:rPr>
        <w:t xml:space="preserve">(CH), 2247 (vw) </w:t>
      </w:r>
      <w:r w:rsidR="00D40A1E" w:rsidRPr="00250368">
        <w:rPr>
          <w:rFonts w:ascii="Times New Roman" w:hAnsi="Times New Roman"/>
          <w:color w:val="000000"/>
          <w:szCs w:val="15"/>
        </w:rPr>
        <w:t>ν</w:t>
      </w:r>
      <w:r w:rsidR="00D40A1E" w:rsidRPr="00250368">
        <w:rPr>
          <w:rFonts w:cs="Arial"/>
          <w:color w:val="000000"/>
          <w:szCs w:val="15"/>
        </w:rPr>
        <w:t xml:space="preserve">(CN), 1677 (vs) </w:t>
      </w:r>
      <w:r w:rsidR="00D40A1E" w:rsidRPr="00250368">
        <w:rPr>
          <w:rFonts w:ascii="Times New Roman" w:hAnsi="Times New Roman"/>
          <w:color w:val="000000"/>
          <w:szCs w:val="15"/>
        </w:rPr>
        <w:t>ν</w:t>
      </w:r>
      <w:r w:rsidR="00D40A1E" w:rsidRPr="00250368">
        <w:rPr>
          <w:rFonts w:cs="Arial"/>
          <w:color w:val="000000"/>
          <w:szCs w:val="15"/>
        </w:rPr>
        <w:t xml:space="preserve">(CO), </w:t>
      </w:r>
      <w:r w:rsidR="00296663" w:rsidRPr="00250368">
        <w:rPr>
          <w:rFonts w:cs="Arial"/>
          <w:color w:val="000000"/>
          <w:szCs w:val="15"/>
        </w:rPr>
        <w:t>1</w:t>
      </w:r>
      <w:r w:rsidR="00D40A1E" w:rsidRPr="00250368">
        <w:rPr>
          <w:rFonts w:cs="Arial"/>
          <w:color w:val="000000"/>
          <w:szCs w:val="15"/>
        </w:rPr>
        <w:t xml:space="preserve">604 (m), </w:t>
      </w:r>
      <w:r w:rsidR="00296663" w:rsidRPr="00250368">
        <w:rPr>
          <w:rFonts w:cs="Arial"/>
          <w:color w:val="000000"/>
          <w:szCs w:val="15"/>
        </w:rPr>
        <w:t>1</w:t>
      </w:r>
      <w:r w:rsidR="00D40A1E" w:rsidRPr="00250368">
        <w:rPr>
          <w:rFonts w:cs="Arial"/>
          <w:color w:val="000000"/>
          <w:szCs w:val="15"/>
        </w:rPr>
        <w:t xml:space="preserve">506 (w), 1473 (m), 1367 (m), 1110 (m), 777 (w), 761 (m), 739 (w) </w:t>
      </w:r>
      <w:r w:rsidRPr="008077ED">
        <w:rPr>
          <w:lang w:val="en-US"/>
        </w:rPr>
        <w:t>cm</w:t>
      </w:r>
      <w:r w:rsidRPr="008077ED">
        <w:rPr>
          <w:vertAlign w:val="superscript"/>
          <w:lang w:val="en-US"/>
        </w:rPr>
        <w:t>-1</w:t>
      </w:r>
      <w:r w:rsidRPr="008077ED">
        <w:rPr>
          <w:lang w:val="en-US"/>
        </w:rPr>
        <w:t xml:space="preserve">. ESI-MS (pos.) </w:t>
      </w:r>
      <w:r w:rsidRPr="008077ED">
        <w:rPr>
          <w:i/>
          <w:lang w:val="en-US"/>
        </w:rPr>
        <w:t>m/z</w:t>
      </w:r>
      <w:r w:rsidRPr="008077ED">
        <w:rPr>
          <w:lang w:val="en-US"/>
        </w:rPr>
        <w:t xml:space="preserve"> (%): 451.0 [2·M+Na</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(41), </w:t>
      </w:r>
      <w:r w:rsidRPr="008077ED">
        <w:rPr>
          <w:lang w:val="en-US"/>
        </w:rPr>
        <w:t>236.9 [M+Na</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(100).</w:t>
      </w:r>
      <w:r w:rsidRPr="008077ED">
        <w:rPr>
          <w:lang w:val="en-US"/>
        </w:rPr>
        <w:t xml:space="preserve"> EA: C</w:t>
      </w:r>
      <w:r w:rsidRPr="008077ED">
        <w:rPr>
          <w:vertAlign w:val="subscript"/>
          <w:lang w:val="en-US"/>
        </w:rPr>
        <w:t>12</w:t>
      </w:r>
      <w:r w:rsidRPr="008077ED">
        <w:rPr>
          <w:lang w:val="en-US"/>
        </w:rPr>
        <w:t>H</w:t>
      </w:r>
      <w:r w:rsidRPr="008077ED">
        <w:rPr>
          <w:vertAlign w:val="subscript"/>
          <w:lang w:val="en-US"/>
        </w:rPr>
        <w:t>10</w:t>
      </w:r>
      <w:r w:rsidRPr="008077ED">
        <w:rPr>
          <w:lang w:val="en-US"/>
        </w:rPr>
        <w:t>N</w:t>
      </w:r>
      <w:r w:rsidRPr="008077ED">
        <w:rPr>
          <w:vertAlign w:val="subscript"/>
          <w:lang w:val="en-US"/>
        </w:rPr>
        <w:t>2</w:t>
      </w:r>
      <w:r w:rsidRPr="008077ED">
        <w:rPr>
          <w:lang w:val="en-US"/>
        </w:rPr>
        <w:t>O</w:t>
      </w:r>
      <w:r w:rsidRPr="008077ED">
        <w:rPr>
          <w:vertAlign w:val="subscript"/>
          <w:lang w:val="en-US"/>
        </w:rPr>
        <w:t>2</w:t>
      </w:r>
      <w:r w:rsidRPr="008077ED">
        <w:rPr>
          <w:lang w:val="en-US"/>
        </w:rPr>
        <w:t xml:space="preserve"> (214.22) calc: C 67.28, H 4.71, N 13.08; found: C 66.96, H 4.63, N 13.14. </w:t>
      </w:r>
    </w:p>
    <w:p w:rsidR="008077ED" w:rsidRPr="008077ED" w:rsidRDefault="008077ED" w:rsidP="008077ED">
      <w:pPr>
        <w:pStyle w:val="ExperimentalSection"/>
        <w:rPr>
          <w:lang w:val="en-US"/>
        </w:rPr>
      </w:pPr>
      <w:r w:rsidRPr="00D3574C">
        <w:rPr>
          <w:b/>
          <w:lang w:val="en-US"/>
        </w:rPr>
        <w:t>5l</w:t>
      </w:r>
      <w:r w:rsidR="00D3574C">
        <w:rPr>
          <w:b/>
          <w:lang w:val="en-US"/>
        </w:rPr>
        <w:t>:</w:t>
      </w:r>
      <w:r w:rsidRPr="00D3574C">
        <w:rPr>
          <w:lang w:val="en-US"/>
        </w:rPr>
        <w:t xml:space="preserve"> </w:t>
      </w:r>
      <w:r w:rsidRPr="008077ED">
        <w:rPr>
          <w:lang w:val="en-US"/>
        </w:rPr>
        <w:t xml:space="preserve">Compound was prepared from </w:t>
      </w:r>
      <w:r w:rsidRPr="008077ED">
        <w:rPr>
          <w:b/>
          <w:lang w:val="en-US"/>
        </w:rPr>
        <w:t>1l</w:t>
      </w:r>
      <w:r w:rsidRPr="008077ED">
        <w:rPr>
          <w:lang w:val="en-US"/>
        </w:rPr>
        <w:t xml:space="preserve"> by </w:t>
      </w:r>
      <w:r w:rsidR="00E30283">
        <w:rPr>
          <w:lang w:val="en-US"/>
        </w:rPr>
        <w:t>M</w:t>
      </w:r>
      <w:r w:rsidRPr="008077ED">
        <w:rPr>
          <w:lang w:val="en-US"/>
        </w:rPr>
        <w:t xml:space="preserve">ethod B in 19% yield. Colorless solid, mp 135-138 °C (hexane). </w:t>
      </w:r>
      <w:r w:rsidR="00643B89" w:rsidRPr="00250368">
        <w:rPr>
          <w:rFonts w:cs="Arial"/>
          <w:color w:val="000000"/>
          <w:szCs w:val="15"/>
          <w:lang w:val="en-US"/>
        </w:rPr>
        <w:t xml:space="preserve">IR (KBr): </w:t>
      </w:r>
      <w:r w:rsidR="00643B89" w:rsidRPr="00250368">
        <w:rPr>
          <w:rFonts w:cs="Arial"/>
          <w:color w:val="000000"/>
          <w:position w:val="-4"/>
          <w:szCs w:val="15"/>
          <w:lang w:val="en-US"/>
        </w:rPr>
        <w:object w:dxaOrig="180" w:dyaOrig="200">
          <v:shape id="_x0000_i1040" type="#_x0000_t75" style="width:9pt;height:9.75pt" o:ole="">
            <v:imagedata r:id="rId12" o:title=""/>
          </v:shape>
          <o:OLEObject Type="Embed" ProgID="Equation.3" ShapeID="_x0000_i1040" DrawAspect="Content" ObjectID="_1701670439" r:id="rId26"/>
        </w:object>
      </w:r>
      <w:r w:rsidR="00643B89" w:rsidRPr="00250368">
        <w:rPr>
          <w:rFonts w:cs="Arial"/>
          <w:color w:val="000000"/>
          <w:szCs w:val="15"/>
          <w:lang w:val="en-US"/>
        </w:rPr>
        <w:t xml:space="preserve"> = </w:t>
      </w:r>
      <w:r w:rsidR="00643B89" w:rsidRPr="00250368">
        <w:rPr>
          <w:rFonts w:cs="Arial"/>
          <w:color w:val="000000"/>
          <w:szCs w:val="15"/>
        </w:rPr>
        <w:t xml:space="preserve">3071 (w) </w:t>
      </w:r>
      <w:r w:rsidR="00643B89" w:rsidRPr="00250368">
        <w:rPr>
          <w:rFonts w:ascii="Times New Roman" w:hAnsi="Times New Roman"/>
          <w:color w:val="000000"/>
          <w:szCs w:val="15"/>
        </w:rPr>
        <w:t>ν</w:t>
      </w:r>
      <w:r w:rsidR="00643B89" w:rsidRPr="00250368">
        <w:rPr>
          <w:rFonts w:cs="Arial"/>
          <w:color w:val="000000"/>
          <w:szCs w:val="15"/>
        </w:rPr>
        <w:t xml:space="preserve">(CH), 2249 (vw) </w:t>
      </w:r>
      <w:r w:rsidR="00643B89" w:rsidRPr="00250368">
        <w:rPr>
          <w:rFonts w:ascii="Times New Roman" w:hAnsi="Times New Roman"/>
          <w:color w:val="000000"/>
          <w:szCs w:val="15"/>
        </w:rPr>
        <w:t>ν</w:t>
      </w:r>
      <w:r w:rsidR="00643B89" w:rsidRPr="00250368">
        <w:rPr>
          <w:rFonts w:cs="Arial"/>
          <w:color w:val="000000"/>
          <w:szCs w:val="15"/>
        </w:rPr>
        <w:t xml:space="preserve">(CN), 1681 (vs) </w:t>
      </w:r>
      <w:r w:rsidR="00643B89" w:rsidRPr="00250368">
        <w:rPr>
          <w:rFonts w:ascii="Times New Roman" w:hAnsi="Times New Roman"/>
          <w:color w:val="000000"/>
          <w:szCs w:val="15"/>
        </w:rPr>
        <w:t>ν</w:t>
      </w:r>
      <w:r w:rsidR="00643B89" w:rsidRPr="00250368">
        <w:rPr>
          <w:rFonts w:cs="Arial"/>
          <w:color w:val="000000"/>
          <w:szCs w:val="15"/>
        </w:rPr>
        <w:t>(CO), 1601 (m), 1497 (m), 1460 (m), 1353 (s), 1299 (w), 1214 (w), 1143 (w), 753 (m), 705 (m)</w:t>
      </w:r>
      <w:r w:rsidRPr="008077ED">
        <w:rPr>
          <w:lang w:val="en-US"/>
        </w:rPr>
        <w:t xml:space="preserve"> cm</w:t>
      </w:r>
      <w:r w:rsidRPr="008077ED">
        <w:rPr>
          <w:vertAlign w:val="superscript"/>
          <w:lang w:val="en-US"/>
        </w:rPr>
        <w:t>-1</w:t>
      </w:r>
      <w:r w:rsidRPr="008077ED">
        <w:rPr>
          <w:lang w:val="en-US"/>
        </w:rPr>
        <w:t xml:space="preserve">. ESI-MS (pos.) </w:t>
      </w:r>
      <w:r w:rsidRPr="008077ED">
        <w:rPr>
          <w:i/>
          <w:lang w:val="en-US"/>
        </w:rPr>
        <w:t>m/z</w:t>
      </w:r>
      <w:r w:rsidRPr="008077ED">
        <w:rPr>
          <w:lang w:val="en-US"/>
        </w:rPr>
        <w:t xml:space="preserve"> (%): 575.1 [2·M+Na</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(100), </w:t>
      </w:r>
      <w:r w:rsidRPr="008077ED">
        <w:rPr>
          <w:lang w:val="en-US"/>
        </w:rPr>
        <w:t>314.9 [M+K</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(27), </w:t>
      </w:r>
      <w:r w:rsidRPr="008077ED">
        <w:rPr>
          <w:lang w:val="en-US"/>
        </w:rPr>
        <w:t>299.0 [M+Na</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(88), </w:t>
      </w:r>
      <w:r w:rsidRPr="008077ED">
        <w:rPr>
          <w:lang w:val="en-US"/>
        </w:rPr>
        <w:t>277.0 [M+H</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(48), </w:t>
      </w:r>
      <w:r w:rsidRPr="008077ED">
        <w:rPr>
          <w:lang w:val="en-US"/>
        </w:rPr>
        <w:t>277.0 [M+H</w:t>
      </w:r>
      <w:r w:rsidRPr="008077ED">
        <w:rPr>
          <w:vertAlign w:val="superscript"/>
          <w:lang w:val="en-US"/>
        </w:rPr>
        <w:t>+</w:t>
      </w:r>
      <w:r w:rsidRPr="008077ED">
        <w:rPr>
          <w:lang w:val="cs-CZ"/>
        </w:rPr>
        <w:t>–CHNO</w:t>
      </w:r>
      <w:r w:rsidRPr="008077ED">
        <w:rPr>
          <w:lang w:val="en-US"/>
        </w:rPr>
        <w:t>]</w:t>
      </w:r>
      <w:r w:rsidRPr="008077ED">
        <w:rPr>
          <w:vertAlign w:val="superscript"/>
          <w:lang w:val="en-US"/>
        </w:rPr>
        <w:t>+</w:t>
      </w:r>
      <w:r w:rsidRPr="008077ED">
        <w:rPr>
          <w:lang w:val="en-US"/>
        </w:rPr>
        <w:t xml:space="preserve"> </w:t>
      </w:r>
      <w:r w:rsidRPr="008077ED">
        <w:rPr>
          <w:lang w:val="cs-CZ"/>
        </w:rPr>
        <w:t xml:space="preserve">(28). </w:t>
      </w:r>
      <w:r w:rsidRPr="008077ED">
        <w:rPr>
          <w:lang w:val="en-US"/>
        </w:rPr>
        <w:t>For C</w:t>
      </w:r>
      <w:r w:rsidRPr="008077ED">
        <w:rPr>
          <w:vertAlign w:val="subscript"/>
          <w:lang w:val="en-US"/>
        </w:rPr>
        <w:t>17</w:t>
      </w:r>
      <w:r w:rsidRPr="008077ED">
        <w:rPr>
          <w:lang w:val="en-US"/>
        </w:rPr>
        <w:t>H</w:t>
      </w:r>
      <w:r w:rsidRPr="008077ED">
        <w:rPr>
          <w:vertAlign w:val="subscript"/>
          <w:lang w:val="en-US"/>
        </w:rPr>
        <w:t>12</w:t>
      </w:r>
      <w:r w:rsidRPr="008077ED">
        <w:rPr>
          <w:lang w:val="en-US"/>
        </w:rPr>
        <w:t>N</w:t>
      </w:r>
      <w:r w:rsidRPr="008077ED">
        <w:rPr>
          <w:vertAlign w:val="subscript"/>
          <w:lang w:val="en-US"/>
        </w:rPr>
        <w:t>2</w:t>
      </w:r>
      <w:r w:rsidRPr="008077ED">
        <w:rPr>
          <w:lang w:val="en-US"/>
        </w:rPr>
        <w:t>O</w:t>
      </w:r>
      <w:r w:rsidRPr="008077ED">
        <w:rPr>
          <w:vertAlign w:val="subscript"/>
          <w:lang w:val="en-US"/>
        </w:rPr>
        <w:t>2</w:t>
      </w:r>
      <w:r w:rsidRPr="008077ED">
        <w:rPr>
          <w:lang w:val="en-US"/>
        </w:rPr>
        <w:t xml:space="preserve"> (276.28) </w:t>
      </w:r>
      <w:r w:rsidR="00436466">
        <w:rPr>
          <w:lang w:val="en-US"/>
        </w:rPr>
        <w:t xml:space="preserve">calcd </w:t>
      </w:r>
      <w:r w:rsidRPr="008077ED">
        <w:rPr>
          <w:lang w:val="en-US"/>
        </w:rPr>
        <w:t>C 73.90, H 4.38, N 10.14. found: C 73.64, H 4.60, N 9.83.</w:t>
      </w:r>
    </w:p>
    <w:p w:rsidR="008077ED" w:rsidRPr="008077ED" w:rsidRDefault="008077ED" w:rsidP="008077ED">
      <w:pPr>
        <w:pStyle w:val="ExperimentalSection"/>
        <w:rPr>
          <w:lang w:val="en-US"/>
        </w:rPr>
      </w:pPr>
      <w:r w:rsidRPr="00E30283">
        <w:rPr>
          <w:b/>
          <w:lang w:val="en-US"/>
        </w:rPr>
        <w:t>6a</w:t>
      </w:r>
      <w:r w:rsidR="00E30283">
        <w:rPr>
          <w:b/>
          <w:lang w:val="en-US"/>
        </w:rPr>
        <w:t>:</w:t>
      </w:r>
      <w:r w:rsidRPr="00E30283">
        <w:rPr>
          <w:lang w:val="en-US"/>
        </w:rPr>
        <w:t xml:space="preserve"> C</w:t>
      </w:r>
      <w:r w:rsidRPr="008077ED">
        <w:rPr>
          <w:lang w:val="en-US"/>
        </w:rPr>
        <w:t xml:space="preserve">ompound was prepared from </w:t>
      </w:r>
      <w:r w:rsidRPr="008077ED">
        <w:rPr>
          <w:b/>
          <w:lang w:val="en-US"/>
        </w:rPr>
        <w:t>1a</w:t>
      </w:r>
      <w:r w:rsidRPr="008077ED">
        <w:rPr>
          <w:lang w:val="en-US"/>
        </w:rPr>
        <w:t xml:space="preserve"> by </w:t>
      </w:r>
      <w:r w:rsidRPr="00E30283">
        <w:rPr>
          <w:lang w:val="en-US"/>
        </w:rPr>
        <w:t>Method B</w:t>
      </w:r>
      <w:r w:rsidRPr="008077ED">
        <w:rPr>
          <w:lang w:val="en-US"/>
        </w:rPr>
        <w:t xml:space="preserve"> in 5% yield and from </w:t>
      </w:r>
      <w:r w:rsidRPr="008077ED">
        <w:rPr>
          <w:b/>
          <w:lang w:val="en-US"/>
        </w:rPr>
        <w:t>5a</w:t>
      </w:r>
      <w:r w:rsidRPr="008077ED">
        <w:rPr>
          <w:lang w:val="en-US"/>
        </w:rPr>
        <w:t xml:space="preserve"> in 17% yield. Colorless solid, mp 176-180 °C (benzene/hexane). </w:t>
      </w:r>
      <w:r w:rsidR="00AF34BA" w:rsidRPr="00250368">
        <w:rPr>
          <w:color w:val="000000"/>
          <w:lang w:val="en-US"/>
        </w:rPr>
        <w:t xml:space="preserve">IR (KBr): </w:t>
      </w:r>
      <w:r w:rsidR="00AF34BA" w:rsidRPr="00250368">
        <w:rPr>
          <w:color w:val="000000"/>
          <w:position w:val="-4"/>
          <w:lang w:val="en-US"/>
        </w:rPr>
        <w:object w:dxaOrig="180" w:dyaOrig="200">
          <v:shape id="_x0000_i1041" type="#_x0000_t75" style="width:9pt;height:9.75pt" o:ole="">
            <v:imagedata r:id="rId12" o:title=""/>
          </v:shape>
          <o:OLEObject Type="Embed" ProgID="Equation.3" ShapeID="_x0000_i1041" DrawAspect="Content" ObjectID="_1701670440" r:id="rId27"/>
        </w:object>
      </w:r>
      <w:r w:rsidR="00AF34BA" w:rsidRPr="00250368">
        <w:rPr>
          <w:color w:val="000000"/>
          <w:lang w:val="en-US"/>
        </w:rPr>
        <w:t xml:space="preserve"> = </w:t>
      </w:r>
      <w:r w:rsidR="00AF34BA" w:rsidRPr="00250368">
        <w:rPr>
          <w:color w:val="000000"/>
          <w:lang w:val="cs-CZ"/>
        </w:rPr>
        <w:t>3</w:t>
      </w:r>
      <w:r w:rsidR="002F0500" w:rsidRPr="00250368">
        <w:rPr>
          <w:color w:val="000000"/>
          <w:lang w:val="cs-CZ"/>
        </w:rPr>
        <w:t>460</w:t>
      </w:r>
      <w:r w:rsidR="00AF34BA" w:rsidRPr="00250368">
        <w:rPr>
          <w:color w:val="000000"/>
          <w:lang w:val="cs-CZ"/>
        </w:rPr>
        <w:t xml:space="preserve"> (</w:t>
      </w:r>
      <w:r w:rsidR="002F0500" w:rsidRPr="00250368">
        <w:rPr>
          <w:color w:val="000000"/>
          <w:lang w:val="cs-CZ"/>
        </w:rPr>
        <w:t>m</w:t>
      </w:r>
      <w:r w:rsidR="00AF34BA" w:rsidRPr="00250368">
        <w:rPr>
          <w:color w:val="000000"/>
          <w:lang w:val="cs-CZ"/>
        </w:rPr>
        <w:t xml:space="preserve">) </w:t>
      </w:r>
      <w:r w:rsidR="00AF34BA" w:rsidRPr="00250368">
        <w:rPr>
          <w:rFonts w:ascii="Times New Roman" w:hAnsi="Times New Roman"/>
          <w:color w:val="000000"/>
          <w:lang w:val="cs-CZ"/>
        </w:rPr>
        <w:t>ν</w:t>
      </w:r>
      <w:r w:rsidR="00AF34BA" w:rsidRPr="00250368">
        <w:rPr>
          <w:color w:val="000000"/>
          <w:lang w:val="cs-CZ"/>
        </w:rPr>
        <w:t>(</w:t>
      </w:r>
      <w:r w:rsidR="002F0500" w:rsidRPr="00250368">
        <w:rPr>
          <w:color w:val="000000"/>
          <w:lang w:val="cs-CZ"/>
        </w:rPr>
        <w:t>OH</w:t>
      </w:r>
      <w:r w:rsidR="00AF34BA" w:rsidRPr="00250368">
        <w:rPr>
          <w:color w:val="000000"/>
          <w:lang w:val="cs-CZ"/>
        </w:rPr>
        <w:t xml:space="preserve">), </w:t>
      </w:r>
      <w:r w:rsidR="002F0500" w:rsidRPr="00250368">
        <w:rPr>
          <w:color w:val="000000"/>
          <w:lang w:val="cs-CZ"/>
        </w:rPr>
        <w:t xml:space="preserve">3268 (m) </w:t>
      </w:r>
      <w:r w:rsidR="002F0500" w:rsidRPr="00250368">
        <w:rPr>
          <w:rFonts w:ascii="Times New Roman" w:hAnsi="Times New Roman"/>
          <w:color w:val="000000"/>
          <w:lang w:val="cs-CZ"/>
        </w:rPr>
        <w:t>ν</w:t>
      </w:r>
      <w:r w:rsidR="002F0500" w:rsidRPr="00250368">
        <w:rPr>
          <w:color w:val="000000"/>
          <w:lang w:val="cs-CZ"/>
        </w:rPr>
        <w:t>(NH), 2955</w:t>
      </w:r>
      <w:r w:rsidR="00AF34BA" w:rsidRPr="00250368">
        <w:rPr>
          <w:color w:val="000000"/>
          <w:lang w:val="cs-CZ"/>
        </w:rPr>
        <w:t xml:space="preserve"> (</w:t>
      </w:r>
      <w:r w:rsidR="002F0500" w:rsidRPr="00250368">
        <w:rPr>
          <w:color w:val="000000"/>
          <w:lang w:val="cs-CZ"/>
        </w:rPr>
        <w:t>m</w:t>
      </w:r>
      <w:r w:rsidR="00AF34BA" w:rsidRPr="00250368">
        <w:rPr>
          <w:color w:val="000000"/>
          <w:lang w:val="cs-CZ"/>
        </w:rPr>
        <w:t xml:space="preserve">) </w:t>
      </w:r>
      <w:r w:rsidR="00AF34BA" w:rsidRPr="00250368">
        <w:rPr>
          <w:rFonts w:ascii="Times New Roman" w:hAnsi="Times New Roman"/>
          <w:color w:val="000000"/>
          <w:lang w:val="cs-CZ"/>
        </w:rPr>
        <w:t>ν</w:t>
      </w:r>
      <w:r w:rsidR="00AF34BA" w:rsidRPr="00250368">
        <w:rPr>
          <w:color w:val="000000"/>
          <w:lang w:val="cs-CZ"/>
        </w:rPr>
        <w:t>(CH), 293</w:t>
      </w:r>
      <w:r w:rsidR="002F0500" w:rsidRPr="00250368">
        <w:rPr>
          <w:color w:val="000000"/>
          <w:lang w:val="cs-CZ"/>
        </w:rPr>
        <w:t>2</w:t>
      </w:r>
      <w:r w:rsidR="00AF34BA" w:rsidRPr="00250368">
        <w:rPr>
          <w:color w:val="000000"/>
          <w:lang w:val="cs-CZ"/>
        </w:rPr>
        <w:t xml:space="preserve"> (w) </w:t>
      </w:r>
      <w:r w:rsidR="00AF34BA" w:rsidRPr="00250368">
        <w:rPr>
          <w:rFonts w:ascii="Times New Roman" w:hAnsi="Times New Roman"/>
          <w:color w:val="000000"/>
          <w:lang w:val="cs-CZ"/>
        </w:rPr>
        <w:t>ν</w:t>
      </w:r>
      <w:r w:rsidR="00AF34BA" w:rsidRPr="00250368">
        <w:rPr>
          <w:color w:val="000000"/>
          <w:lang w:val="cs-CZ"/>
        </w:rPr>
        <w:t>(CH), 22</w:t>
      </w:r>
      <w:r w:rsidR="002F0500" w:rsidRPr="00250368">
        <w:rPr>
          <w:color w:val="000000"/>
          <w:lang w:val="cs-CZ"/>
        </w:rPr>
        <w:t>38</w:t>
      </w:r>
      <w:r w:rsidR="00AF34BA" w:rsidRPr="00250368">
        <w:rPr>
          <w:color w:val="000000"/>
          <w:lang w:val="cs-CZ"/>
        </w:rPr>
        <w:t xml:space="preserve"> (vw) </w:t>
      </w:r>
      <w:r w:rsidR="00AF34BA" w:rsidRPr="00250368">
        <w:rPr>
          <w:rFonts w:ascii="Times New Roman" w:hAnsi="Times New Roman"/>
          <w:color w:val="000000"/>
          <w:lang w:val="cs-CZ"/>
        </w:rPr>
        <w:t>ν</w:t>
      </w:r>
      <w:r w:rsidR="00AF34BA" w:rsidRPr="00250368">
        <w:rPr>
          <w:color w:val="000000"/>
          <w:lang w:val="cs-CZ"/>
        </w:rPr>
        <w:t>(CN), 1</w:t>
      </w:r>
      <w:r w:rsidR="00C44FD2" w:rsidRPr="00250368">
        <w:rPr>
          <w:color w:val="000000"/>
          <w:lang w:val="cs-CZ"/>
        </w:rPr>
        <w:t>706</w:t>
      </w:r>
      <w:r w:rsidR="00AF34BA" w:rsidRPr="00250368">
        <w:rPr>
          <w:color w:val="000000"/>
          <w:lang w:val="cs-CZ"/>
        </w:rPr>
        <w:t xml:space="preserve"> (vs)</w:t>
      </w:r>
      <w:r w:rsidR="00C44FD2" w:rsidRPr="00250368">
        <w:rPr>
          <w:color w:val="000000"/>
          <w:lang w:val="cs-CZ"/>
        </w:rPr>
        <w:t>, 1665 (vs),</w:t>
      </w:r>
      <w:r w:rsidR="00AF34BA" w:rsidRPr="00250368">
        <w:rPr>
          <w:color w:val="000000"/>
          <w:lang w:val="cs-CZ"/>
        </w:rPr>
        <w:t xml:space="preserve"> </w:t>
      </w:r>
      <w:r w:rsidR="00AF34BA" w:rsidRPr="00250368">
        <w:rPr>
          <w:rFonts w:ascii="Times New Roman" w:hAnsi="Times New Roman"/>
          <w:color w:val="000000"/>
          <w:lang w:val="cs-CZ"/>
        </w:rPr>
        <w:t>ν</w:t>
      </w:r>
      <w:r w:rsidR="00AF34BA" w:rsidRPr="00250368">
        <w:rPr>
          <w:color w:val="000000"/>
          <w:lang w:val="cs-CZ"/>
        </w:rPr>
        <w:t>(CO)</w:t>
      </w:r>
      <w:r w:rsidR="00C44FD2" w:rsidRPr="00250368">
        <w:rPr>
          <w:color w:val="000000"/>
          <w:lang w:val="cs-CZ"/>
        </w:rPr>
        <w:t xml:space="preserve">, </w:t>
      </w:r>
      <w:r w:rsidR="00903268" w:rsidRPr="00250368">
        <w:rPr>
          <w:color w:val="000000"/>
          <w:lang w:val="cs-CZ"/>
        </w:rPr>
        <w:t>1613 (m), 1594 (m), 1481 (m), 1174 (m), 1096 (s), 771 (m)</w:t>
      </w:r>
      <w:r w:rsidRPr="008077ED">
        <w:rPr>
          <w:lang w:val="en-US"/>
        </w:rPr>
        <w:t xml:space="preserve"> cm</w:t>
      </w:r>
      <w:r w:rsidRPr="008077ED">
        <w:rPr>
          <w:vertAlign w:val="superscript"/>
          <w:lang w:val="en-US"/>
        </w:rPr>
        <w:t>-1</w:t>
      </w:r>
      <w:r w:rsidRPr="008077ED">
        <w:rPr>
          <w:lang w:val="en-US"/>
        </w:rPr>
        <w:t xml:space="preserve">. ESI-MS (pos.) </w:t>
      </w:r>
      <w:r w:rsidRPr="008077ED">
        <w:rPr>
          <w:i/>
          <w:lang w:val="en-US"/>
        </w:rPr>
        <w:t>m/z</w:t>
      </w:r>
      <w:r w:rsidRPr="008077ED">
        <w:rPr>
          <w:lang w:val="en-US"/>
        </w:rPr>
        <w:t xml:space="preserve"> (%): 571.2 [2·M+Na</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(100), 431.1 [3·M+H</w:t>
      </w:r>
      <w:r w:rsidRPr="008077ED">
        <w:rPr>
          <w:vertAlign w:val="superscript"/>
          <w:lang w:val="cs-CZ"/>
        </w:rPr>
        <w:t>+</w:t>
      </w:r>
      <w:r w:rsidRPr="008077ED">
        <w:rPr>
          <w:lang w:val="cs-CZ"/>
        </w:rPr>
        <w:t>+K</w:t>
      </w:r>
      <w:r w:rsidRPr="008077ED">
        <w:rPr>
          <w:vertAlign w:val="superscript"/>
          <w:lang w:val="cs-CZ"/>
        </w:rPr>
        <w:t>+</w:t>
      </w:r>
      <w:r w:rsidRPr="008077ED">
        <w:rPr>
          <w:lang w:val="cs-CZ"/>
        </w:rPr>
        <w:t>]</w:t>
      </w:r>
      <w:r w:rsidRPr="008077ED">
        <w:rPr>
          <w:vertAlign w:val="superscript"/>
          <w:lang w:val="cs-CZ"/>
        </w:rPr>
        <w:t>2+</w:t>
      </w:r>
      <w:r w:rsidRPr="008077ED">
        <w:rPr>
          <w:lang w:val="cs-CZ"/>
        </w:rPr>
        <w:t xml:space="preserve"> (18), </w:t>
      </w:r>
      <w:r w:rsidRPr="008077ED">
        <w:rPr>
          <w:lang w:val="en-US"/>
        </w:rPr>
        <w:t>313.0 [M+K</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(19), </w:t>
      </w:r>
      <w:r w:rsidRPr="008077ED">
        <w:rPr>
          <w:lang w:val="en-US"/>
        </w:rPr>
        <w:t>297.0 [M+Na</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(40), </w:t>
      </w:r>
      <w:r w:rsidRPr="008077ED">
        <w:rPr>
          <w:lang w:val="en-US"/>
        </w:rPr>
        <w:t>275.0 [M+H</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(2). </w:t>
      </w:r>
      <w:r w:rsidRPr="008077ED">
        <w:rPr>
          <w:lang w:val="en-US"/>
        </w:rPr>
        <w:t xml:space="preserve">ESI-MS (neg.) </w:t>
      </w:r>
      <w:r w:rsidRPr="008077ED">
        <w:rPr>
          <w:i/>
          <w:lang w:val="en-US"/>
        </w:rPr>
        <w:t>m/z</w:t>
      </w:r>
      <w:r w:rsidRPr="008077ED">
        <w:rPr>
          <w:lang w:val="en-US"/>
        </w:rPr>
        <w:t xml:space="preserve"> (%): 272.9 [M</w:t>
      </w:r>
      <w:r w:rsidRPr="008077ED">
        <w:rPr>
          <w:lang w:val="cs-CZ"/>
        </w:rPr>
        <w:t>–</w:t>
      </w:r>
      <w:r w:rsidRPr="008077ED">
        <w:rPr>
          <w:lang w:val="en-US"/>
        </w:rPr>
        <w:t>H</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(100).</w:t>
      </w:r>
      <w:r w:rsidRPr="008077ED">
        <w:rPr>
          <w:lang w:val="en-US"/>
        </w:rPr>
        <w:t xml:space="preserve"> EI-MS: 41 (23), 55 (9), 57 (49), 85 (22), 102 (6), 103 (12), 130 (7), 146 (7), 147 (100), 148 (12), 157 (29), 158 (8), 161 (15), 162 (24), 187 (8), 274 (12).  For C</w:t>
      </w:r>
      <w:r w:rsidRPr="008077ED">
        <w:rPr>
          <w:vertAlign w:val="subscript"/>
          <w:lang w:val="en-US"/>
        </w:rPr>
        <w:t>15</w:t>
      </w:r>
      <w:r w:rsidRPr="008077ED">
        <w:rPr>
          <w:lang w:val="en-US"/>
        </w:rPr>
        <w:t>H</w:t>
      </w:r>
      <w:r w:rsidRPr="008077ED">
        <w:rPr>
          <w:vertAlign w:val="subscript"/>
          <w:lang w:val="en-US"/>
        </w:rPr>
        <w:t>18</w:t>
      </w:r>
      <w:r w:rsidRPr="008077ED">
        <w:rPr>
          <w:lang w:val="en-US"/>
        </w:rPr>
        <w:t>N</w:t>
      </w:r>
      <w:r w:rsidRPr="008077ED">
        <w:rPr>
          <w:vertAlign w:val="subscript"/>
          <w:lang w:val="en-US"/>
        </w:rPr>
        <w:t>2</w:t>
      </w:r>
      <w:r w:rsidRPr="008077ED">
        <w:rPr>
          <w:lang w:val="en-US"/>
        </w:rPr>
        <w:t>O</w:t>
      </w:r>
      <w:r w:rsidRPr="008077ED">
        <w:rPr>
          <w:vertAlign w:val="subscript"/>
          <w:lang w:val="en-US"/>
        </w:rPr>
        <w:t>3</w:t>
      </w:r>
      <w:r w:rsidRPr="008077ED">
        <w:rPr>
          <w:lang w:val="en-US"/>
        </w:rPr>
        <w:t xml:space="preserve"> (274.32) </w:t>
      </w:r>
      <w:r w:rsidR="00255CE0">
        <w:rPr>
          <w:lang w:val="en-US"/>
        </w:rPr>
        <w:t xml:space="preserve">calcd </w:t>
      </w:r>
      <w:r w:rsidRPr="008077ED">
        <w:rPr>
          <w:lang w:val="en-US"/>
        </w:rPr>
        <w:t>C 65.68, H 6.61, N 10.21; found  C 65.49, H 6.49, N 9.93.</w:t>
      </w:r>
    </w:p>
    <w:p w:rsidR="008077ED" w:rsidRPr="008077ED" w:rsidRDefault="008077ED" w:rsidP="008077ED">
      <w:pPr>
        <w:pStyle w:val="ExperimentalSection"/>
        <w:rPr>
          <w:lang w:val="en-US"/>
        </w:rPr>
      </w:pPr>
      <w:r w:rsidRPr="00E30283">
        <w:rPr>
          <w:b/>
          <w:lang w:val="en-US"/>
        </w:rPr>
        <w:t>6j</w:t>
      </w:r>
      <w:r w:rsidR="00E30283">
        <w:rPr>
          <w:b/>
          <w:lang w:val="en-US"/>
        </w:rPr>
        <w:t>:</w:t>
      </w:r>
      <w:r w:rsidRPr="00E30283">
        <w:rPr>
          <w:lang w:val="en-US"/>
        </w:rPr>
        <w:t xml:space="preserve"> C</w:t>
      </w:r>
      <w:r w:rsidRPr="008077ED">
        <w:rPr>
          <w:lang w:val="en-US"/>
        </w:rPr>
        <w:t xml:space="preserve">ompound was prepared from </w:t>
      </w:r>
      <w:r w:rsidRPr="008077ED">
        <w:rPr>
          <w:b/>
          <w:lang w:val="en-US"/>
        </w:rPr>
        <w:t>1j</w:t>
      </w:r>
      <w:r w:rsidRPr="008077ED">
        <w:rPr>
          <w:lang w:val="en-US"/>
        </w:rPr>
        <w:t xml:space="preserve"> by </w:t>
      </w:r>
      <w:r w:rsidR="00E30283">
        <w:rPr>
          <w:lang w:val="en-US"/>
        </w:rPr>
        <w:t>M</w:t>
      </w:r>
      <w:r w:rsidRPr="008077ED">
        <w:rPr>
          <w:lang w:val="en-US"/>
        </w:rPr>
        <w:t xml:space="preserve">ethod B in 16 % yield. Colorless solid, mp 189-193 °C (benzene). </w:t>
      </w:r>
      <w:r w:rsidR="00DF3808" w:rsidRPr="00250368">
        <w:rPr>
          <w:rFonts w:cs="Arial"/>
          <w:color w:val="000000"/>
          <w:szCs w:val="15"/>
          <w:lang w:val="en-US"/>
        </w:rPr>
        <w:t xml:space="preserve">IR (KBr): </w:t>
      </w:r>
      <w:r w:rsidR="00DF3808" w:rsidRPr="00250368">
        <w:rPr>
          <w:rFonts w:cs="Arial"/>
          <w:color w:val="000000"/>
          <w:position w:val="-4"/>
          <w:szCs w:val="15"/>
          <w:lang w:val="en-US"/>
        </w:rPr>
        <w:object w:dxaOrig="180" w:dyaOrig="200">
          <v:shape id="_x0000_i1042" type="#_x0000_t75" style="width:9pt;height:9.75pt" o:ole="">
            <v:imagedata r:id="rId12" o:title=""/>
          </v:shape>
          <o:OLEObject Type="Embed" ProgID="Equation.3" ShapeID="_x0000_i1042" DrawAspect="Content" ObjectID="_1701670441" r:id="rId28"/>
        </w:object>
      </w:r>
      <w:r w:rsidR="00DF3808" w:rsidRPr="00250368">
        <w:rPr>
          <w:rFonts w:cs="Arial"/>
          <w:color w:val="000000"/>
          <w:szCs w:val="15"/>
          <w:lang w:val="en-US"/>
        </w:rPr>
        <w:t xml:space="preserve"> = </w:t>
      </w:r>
      <w:r w:rsidR="00DF3808" w:rsidRPr="00250368">
        <w:rPr>
          <w:rFonts w:cs="Arial"/>
          <w:color w:val="000000"/>
          <w:szCs w:val="15"/>
        </w:rPr>
        <w:t xml:space="preserve">3423 (m) </w:t>
      </w:r>
      <w:r w:rsidR="00DF3808" w:rsidRPr="00250368">
        <w:rPr>
          <w:rFonts w:ascii="Times New Roman" w:hAnsi="Times New Roman"/>
          <w:color w:val="000000"/>
          <w:szCs w:val="15"/>
        </w:rPr>
        <w:t>ν</w:t>
      </w:r>
      <w:r w:rsidR="00DF3808" w:rsidRPr="00250368">
        <w:rPr>
          <w:rFonts w:cs="Arial"/>
          <w:color w:val="000000"/>
          <w:szCs w:val="15"/>
        </w:rPr>
        <w:t xml:space="preserve">(OH), 3265 (m) </w:t>
      </w:r>
      <w:r w:rsidR="00DF3808" w:rsidRPr="00250368">
        <w:rPr>
          <w:rFonts w:ascii="Times New Roman" w:hAnsi="Times New Roman"/>
          <w:color w:val="000000"/>
          <w:szCs w:val="15"/>
        </w:rPr>
        <w:t>ν</w:t>
      </w:r>
      <w:r w:rsidR="00DF3808" w:rsidRPr="00250368">
        <w:rPr>
          <w:rFonts w:cs="Arial"/>
          <w:color w:val="000000"/>
          <w:szCs w:val="15"/>
        </w:rPr>
        <w:t xml:space="preserve">(NH), 3068 (w) </w:t>
      </w:r>
      <w:r w:rsidR="00DF3808" w:rsidRPr="00250368">
        <w:rPr>
          <w:rFonts w:ascii="Times New Roman" w:hAnsi="Times New Roman"/>
          <w:color w:val="000000"/>
          <w:szCs w:val="15"/>
        </w:rPr>
        <w:t>ν</w:t>
      </w:r>
      <w:r w:rsidR="00DF3808" w:rsidRPr="00250368">
        <w:rPr>
          <w:rFonts w:cs="Arial"/>
          <w:color w:val="000000"/>
          <w:szCs w:val="15"/>
        </w:rPr>
        <w:t xml:space="preserve">(CH), </w:t>
      </w:r>
      <w:r w:rsidR="007926B1" w:rsidRPr="00250368">
        <w:rPr>
          <w:rFonts w:cs="Arial"/>
          <w:color w:val="000000"/>
          <w:szCs w:val="15"/>
        </w:rPr>
        <w:t>2</w:t>
      </w:r>
      <w:r w:rsidR="00DF3808" w:rsidRPr="00250368">
        <w:rPr>
          <w:rFonts w:cs="Arial"/>
          <w:color w:val="000000"/>
          <w:szCs w:val="15"/>
        </w:rPr>
        <w:t xml:space="preserve">984 (w) </w:t>
      </w:r>
      <w:r w:rsidR="00DF3808" w:rsidRPr="00250368">
        <w:rPr>
          <w:rFonts w:ascii="Times New Roman" w:hAnsi="Times New Roman"/>
          <w:color w:val="000000"/>
          <w:szCs w:val="15"/>
        </w:rPr>
        <w:t>ν</w:t>
      </w:r>
      <w:r w:rsidR="00DF3808" w:rsidRPr="00250368">
        <w:rPr>
          <w:rFonts w:cs="Arial"/>
          <w:color w:val="000000"/>
          <w:szCs w:val="15"/>
        </w:rPr>
        <w:t xml:space="preserve">(CH), 2245 (vw) </w:t>
      </w:r>
      <w:r w:rsidR="00DF3808" w:rsidRPr="00250368">
        <w:rPr>
          <w:rFonts w:ascii="Times New Roman" w:hAnsi="Times New Roman"/>
          <w:color w:val="000000"/>
          <w:szCs w:val="15"/>
        </w:rPr>
        <w:t>ν</w:t>
      </w:r>
      <w:r w:rsidR="00DF3808" w:rsidRPr="00250368">
        <w:rPr>
          <w:rFonts w:cs="Arial"/>
          <w:color w:val="000000"/>
          <w:szCs w:val="15"/>
        </w:rPr>
        <w:t xml:space="preserve">(CN), 1699 (vs) </w:t>
      </w:r>
      <w:r w:rsidR="00DF3808" w:rsidRPr="00250368">
        <w:rPr>
          <w:rFonts w:ascii="Times New Roman" w:hAnsi="Times New Roman"/>
          <w:color w:val="000000"/>
          <w:szCs w:val="15"/>
        </w:rPr>
        <w:t>ν</w:t>
      </w:r>
      <w:r w:rsidR="00DF3808" w:rsidRPr="00250368">
        <w:rPr>
          <w:rFonts w:cs="Arial"/>
          <w:color w:val="000000"/>
          <w:szCs w:val="15"/>
        </w:rPr>
        <w:t>(CO), 1671 (m), 1494 (m), 1389 (w), 1356 (m), 1183 (m), 1073 (m), 761 (m)</w:t>
      </w:r>
      <w:r w:rsidRPr="008077ED">
        <w:rPr>
          <w:lang w:val="en-US"/>
        </w:rPr>
        <w:t xml:space="preserve"> cm</w:t>
      </w:r>
      <w:r w:rsidRPr="008077ED">
        <w:rPr>
          <w:vertAlign w:val="superscript"/>
          <w:lang w:val="en-US"/>
        </w:rPr>
        <w:t>-1</w:t>
      </w:r>
      <w:r w:rsidRPr="008077ED">
        <w:rPr>
          <w:lang w:val="en-US"/>
        </w:rPr>
        <w:t xml:space="preserve">. ESI-MS (pos.) </w:t>
      </w:r>
      <w:r w:rsidRPr="008077ED">
        <w:rPr>
          <w:i/>
          <w:lang w:val="en-US"/>
        </w:rPr>
        <w:t>m/z</w:t>
      </w:r>
      <w:r w:rsidRPr="008077ED">
        <w:rPr>
          <w:lang w:val="en-US"/>
        </w:rPr>
        <w:t xml:space="preserve"> (%): 503.0 [2·M+K</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(11), </w:t>
      </w:r>
      <w:r w:rsidRPr="008077ED">
        <w:rPr>
          <w:lang w:val="en-US"/>
        </w:rPr>
        <w:t>487.1 [2·M+Na</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(100), </w:t>
      </w:r>
      <w:r w:rsidRPr="008077ED">
        <w:rPr>
          <w:lang w:val="en-US"/>
        </w:rPr>
        <w:t>270.9 [M+K</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(21), </w:t>
      </w:r>
      <w:r w:rsidRPr="008077ED">
        <w:rPr>
          <w:lang w:val="en-US"/>
        </w:rPr>
        <w:t>255.0 [M+Na</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(49), </w:t>
      </w:r>
      <w:r w:rsidRPr="008077ED">
        <w:rPr>
          <w:lang w:val="en-US"/>
        </w:rPr>
        <w:t>232.9 [M+H</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(&lt;1). </w:t>
      </w:r>
      <w:r w:rsidRPr="008077ED">
        <w:rPr>
          <w:lang w:val="en-US"/>
        </w:rPr>
        <w:t xml:space="preserve">ESI-MS (neg.) </w:t>
      </w:r>
      <w:r w:rsidRPr="008077ED">
        <w:rPr>
          <w:i/>
          <w:lang w:val="en-US"/>
        </w:rPr>
        <w:t>m/z</w:t>
      </w:r>
      <w:r w:rsidRPr="008077ED">
        <w:rPr>
          <w:lang w:val="en-US"/>
        </w:rPr>
        <w:t xml:space="preserve"> (%): 230.8 [M</w:t>
      </w:r>
      <w:r w:rsidRPr="008077ED">
        <w:rPr>
          <w:lang w:val="cs-CZ"/>
        </w:rPr>
        <w:t>–H</w:t>
      </w:r>
      <w:r w:rsidRPr="008077ED">
        <w:rPr>
          <w:vertAlign w:val="superscript"/>
          <w:lang w:val="cs-CZ"/>
        </w:rPr>
        <w:t>+</w:t>
      </w:r>
      <w:r w:rsidRPr="008077ED">
        <w:rPr>
          <w:lang w:val="en-US"/>
        </w:rPr>
        <w:t>]</w:t>
      </w:r>
      <w:r w:rsidRPr="008077ED">
        <w:rPr>
          <w:vertAlign w:val="superscript"/>
          <w:lang w:val="en-US"/>
        </w:rPr>
        <w:t>–</w:t>
      </w:r>
      <w:r w:rsidRPr="008077ED">
        <w:rPr>
          <w:lang w:val="en-US"/>
        </w:rPr>
        <w:t xml:space="preserve"> </w:t>
      </w:r>
      <w:r w:rsidRPr="008077ED">
        <w:rPr>
          <w:lang w:val="cs-CZ"/>
        </w:rPr>
        <w:t>(100).</w:t>
      </w:r>
      <w:r w:rsidRPr="008077ED">
        <w:rPr>
          <w:lang w:val="en-US"/>
        </w:rPr>
        <w:t xml:space="preserve"> For C</w:t>
      </w:r>
      <w:r w:rsidRPr="008077ED">
        <w:rPr>
          <w:vertAlign w:val="subscript"/>
          <w:lang w:val="en-US"/>
        </w:rPr>
        <w:t>12</w:t>
      </w:r>
      <w:r w:rsidRPr="008077ED">
        <w:rPr>
          <w:lang w:val="en-US"/>
        </w:rPr>
        <w:t>H</w:t>
      </w:r>
      <w:r w:rsidRPr="008077ED">
        <w:rPr>
          <w:vertAlign w:val="subscript"/>
          <w:lang w:val="en-US"/>
        </w:rPr>
        <w:t>12</w:t>
      </w:r>
      <w:r w:rsidRPr="008077ED">
        <w:rPr>
          <w:lang w:val="en-US"/>
        </w:rPr>
        <w:t>N</w:t>
      </w:r>
      <w:r w:rsidRPr="008077ED">
        <w:rPr>
          <w:vertAlign w:val="subscript"/>
          <w:lang w:val="en-US"/>
        </w:rPr>
        <w:t>2</w:t>
      </w:r>
      <w:r w:rsidRPr="008077ED">
        <w:rPr>
          <w:lang w:val="en-US"/>
        </w:rPr>
        <w:t>O</w:t>
      </w:r>
      <w:r w:rsidRPr="008077ED">
        <w:rPr>
          <w:vertAlign w:val="subscript"/>
          <w:lang w:val="en-US"/>
        </w:rPr>
        <w:t>3</w:t>
      </w:r>
      <w:r w:rsidRPr="008077ED">
        <w:rPr>
          <w:lang w:val="en-US"/>
        </w:rPr>
        <w:t xml:space="preserve"> (232.24) </w:t>
      </w:r>
      <w:r w:rsidR="00436466">
        <w:rPr>
          <w:lang w:val="en-US"/>
        </w:rPr>
        <w:t xml:space="preserve">calcd </w:t>
      </w:r>
      <w:r w:rsidRPr="008077ED">
        <w:rPr>
          <w:lang w:val="en-US"/>
        </w:rPr>
        <w:t>C 62.06, H 5.21, N 12.06, found C 61.75, H 5.10, N 12.27.</w:t>
      </w:r>
    </w:p>
    <w:p w:rsidR="008077ED" w:rsidRPr="008077ED" w:rsidRDefault="008077ED" w:rsidP="008077ED">
      <w:pPr>
        <w:pStyle w:val="ExperimentalSection"/>
        <w:rPr>
          <w:lang w:val="en-US"/>
        </w:rPr>
      </w:pPr>
      <w:r w:rsidRPr="00617C93">
        <w:rPr>
          <w:b/>
          <w:lang w:val="en-US"/>
        </w:rPr>
        <w:t>7d</w:t>
      </w:r>
      <w:r w:rsidR="00617C93">
        <w:rPr>
          <w:b/>
          <w:lang w:val="en-US"/>
        </w:rPr>
        <w:t>:</w:t>
      </w:r>
      <w:r w:rsidRPr="00617C93">
        <w:rPr>
          <w:lang w:val="en-US"/>
        </w:rPr>
        <w:t xml:space="preserve"> C</w:t>
      </w:r>
      <w:r w:rsidRPr="008077ED">
        <w:rPr>
          <w:lang w:val="en-US"/>
        </w:rPr>
        <w:t xml:space="preserve">ompound was prepared from </w:t>
      </w:r>
      <w:r w:rsidRPr="008077ED">
        <w:rPr>
          <w:b/>
          <w:lang w:val="en-US"/>
        </w:rPr>
        <w:t xml:space="preserve">1d </w:t>
      </w:r>
      <w:r w:rsidRPr="008077ED">
        <w:rPr>
          <w:lang w:val="en-US"/>
        </w:rPr>
        <w:t>by Method</w:t>
      </w:r>
      <w:r w:rsidRPr="008077ED">
        <w:rPr>
          <w:i/>
          <w:lang w:val="en-US"/>
        </w:rPr>
        <w:t xml:space="preserve"> </w:t>
      </w:r>
      <w:r w:rsidRPr="008077ED">
        <w:rPr>
          <w:lang w:val="en-US"/>
        </w:rPr>
        <w:t xml:space="preserve">A in 6% yield. Colorless solid, mp 147-150 °C (cyclohexane). </w:t>
      </w:r>
      <w:r w:rsidR="008A4CD3" w:rsidRPr="00250368">
        <w:rPr>
          <w:rFonts w:cs="Arial"/>
          <w:color w:val="000000"/>
          <w:szCs w:val="15"/>
          <w:lang w:val="en-US"/>
        </w:rPr>
        <w:t xml:space="preserve">IR (KBr): </w:t>
      </w:r>
      <w:r w:rsidR="008A4CD3" w:rsidRPr="00250368">
        <w:rPr>
          <w:rFonts w:cs="Arial"/>
          <w:color w:val="000000"/>
          <w:position w:val="-4"/>
          <w:szCs w:val="15"/>
          <w:lang w:val="en-US"/>
        </w:rPr>
        <w:object w:dxaOrig="180" w:dyaOrig="200">
          <v:shape id="_x0000_i1043" type="#_x0000_t75" style="width:9.75pt;height:9.75pt" o:ole="">
            <v:imagedata r:id="rId12" o:title=""/>
          </v:shape>
          <o:OLEObject Type="Embed" ProgID="Equation.3" ShapeID="_x0000_i1043" DrawAspect="Content" ObjectID="_1701670442" r:id="rId29"/>
        </w:object>
      </w:r>
      <w:r w:rsidR="008A4CD3" w:rsidRPr="00250368">
        <w:rPr>
          <w:rFonts w:cs="Arial"/>
          <w:color w:val="000000"/>
          <w:szCs w:val="15"/>
          <w:lang w:val="en-US"/>
        </w:rPr>
        <w:t xml:space="preserve"> = </w:t>
      </w:r>
      <w:r w:rsidR="008A4CD3" w:rsidRPr="00250368">
        <w:rPr>
          <w:rFonts w:cs="Arial"/>
          <w:color w:val="000000"/>
          <w:szCs w:val="15"/>
        </w:rPr>
        <w:t xml:space="preserve">2957 (m) </w:t>
      </w:r>
      <w:r w:rsidR="008A4CD3" w:rsidRPr="00250368">
        <w:rPr>
          <w:rFonts w:ascii="Times New Roman" w:hAnsi="Times New Roman"/>
          <w:color w:val="000000"/>
          <w:szCs w:val="15"/>
        </w:rPr>
        <w:t>ν</w:t>
      </w:r>
      <w:r w:rsidR="008A4CD3" w:rsidRPr="00250368">
        <w:rPr>
          <w:rFonts w:cs="Arial"/>
          <w:color w:val="000000"/>
          <w:szCs w:val="15"/>
        </w:rPr>
        <w:t xml:space="preserve">(CH), 2871 (w) </w:t>
      </w:r>
      <w:r w:rsidR="008A4CD3" w:rsidRPr="00250368">
        <w:rPr>
          <w:rFonts w:ascii="Times New Roman" w:hAnsi="Times New Roman"/>
          <w:color w:val="000000"/>
          <w:szCs w:val="15"/>
        </w:rPr>
        <w:t>ν</w:t>
      </w:r>
      <w:r w:rsidR="008A4CD3" w:rsidRPr="00250368">
        <w:rPr>
          <w:rFonts w:cs="Arial"/>
          <w:color w:val="000000"/>
          <w:szCs w:val="15"/>
        </w:rPr>
        <w:t xml:space="preserve">(CH), 1704 (s) </w:t>
      </w:r>
      <w:r w:rsidR="008A4CD3" w:rsidRPr="00250368">
        <w:rPr>
          <w:rFonts w:ascii="Times New Roman" w:hAnsi="Times New Roman"/>
          <w:color w:val="000000"/>
          <w:szCs w:val="15"/>
        </w:rPr>
        <w:t>ν</w:t>
      </w:r>
      <w:r w:rsidR="008A4CD3" w:rsidRPr="00250368">
        <w:rPr>
          <w:rFonts w:cs="Arial"/>
          <w:color w:val="000000"/>
          <w:szCs w:val="15"/>
        </w:rPr>
        <w:t xml:space="preserve">(CO), 1672 (s) </w:t>
      </w:r>
      <w:r w:rsidR="008A4CD3" w:rsidRPr="00250368">
        <w:rPr>
          <w:rFonts w:ascii="Times New Roman" w:hAnsi="Times New Roman"/>
          <w:color w:val="000000"/>
          <w:szCs w:val="15"/>
        </w:rPr>
        <w:t>ν</w:t>
      </w:r>
      <w:r w:rsidR="008A4CD3" w:rsidRPr="00250368">
        <w:rPr>
          <w:rFonts w:cs="Arial"/>
          <w:color w:val="000000"/>
          <w:szCs w:val="15"/>
        </w:rPr>
        <w:t xml:space="preserve">(CO), 1629 (vs) </w:t>
      </w:r>
      <w:r w:rsidR="008A4CD3" w:rsidRPr="00250368">
        <w:rPr>
          <w:rFonts w:ascii="Times New Roman" w:hAnsi="Times New Roman"/>
          <w:color w:val="000000"/>
          <w:szCs w:val="15"/>
        </w:rPr>
        <w:t>ν</w:t>
      </w:r>
      <w:r w:rsidR="008A4CD3" w:rsidRPr="00250368">
        <w:rPr>
          <w:rFonts w:cs="Arial"/>
          <w:color w:val="000000"/>
          <w:szCs w:val="15"/>
        </w:rPr>
        <w:t xml:space="preserve">(CO), 1598 (s) </w:t>
      </w:r>
      <w:r w:rsidR="008A4CD3" w:rsidRPr="00250368">
        <w:rPr>
          <w:rFonts w:ascii="Times New Roman" w:hAnsi="Times New Roman"/>
          <w:color w:val="000000"/>
          <w:szCs w:val="15"/>
        </w:rPr>
        <w:t>ν</w:t>
      </w:r>
      <w:r w:rsidR="008A4CD3" w:rsidRPr="00250368">
        <w:rPr>
          <w:rFonts w:cs="Arial"/>
          <w:color w:val="000000"/>
          <w:szCs w:val="15"/>
        </w:rPr>
        <w:t>(CO), 1472 (s), 1363 (m), 1300 (w), 1153 (m), 1120 (w), 758 (m)</w:t>
      </w:r>
      <w:r w:rsidRPr="008077ED">
        <w:rPr>
          <w:lang w:val="en-US"/>
        </w:rPr>
        <w:t xml:space="preserve"> cm</w:t>
      </w:r>
      <w:r w:rsidRPr="008077ED">
        <w:rPr>
          <w:vertAlign w:val="superscript"/>
          <w:lang w:val="en-US"/>
        </w:rPr>
        <w:t>-1</w:t>
      </w:r>
      <w:r w:rsidRPr="008077ED">
        <w:rPr>
          <w:lang w:val="en-US"/>
        </w:rPr>
        <w:t xml:space="preserve">. ESI-MS (pos.) </w:t>
      </w:r>
      <w:r w:rsidRPr="008077ED">
        <w:rPr>
          <w:i/>
          <w:lang w:val="en-US"/>
        </w:rPr>
        <w:t>m/z</w:t>
      </w:r>
      <w:r w:rsidRPr="008077ED">
        <w:rPr>
          <w:lang w:val="en-US"/>
        </w:rPr>
        <w:t xml:space="preserve"> (%): 499.2 [M+K</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(7), </w:t>
      </w:r>
      <w:r w:rsidRPr="008077ED">
        <w:rPr>
          <w:lang w:val="en-US"/>
        </w:rPr>
        <w:t>483.2 [M+Na</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(100), </w:t>
      </w:r>
      <w:r w:rsidRPr="008077ED">
        <w:rPr>
          <w:lang w:val="en-US"/>
        </w:rPr>
        <w:t>461.2 [M+H</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(40).</w:t>
      </w:r>
      <w:r w:rsidRPr="008077ED">
        <w:rPr>
          <w:lang w:val="en-US"/>
        </w:rPr>
        <w:t xml:space="preserve"> For C</w:t>
      </w:r>
      <w:r w:rsidRPr="008077ED">
        <w:rPr>
          <w:vertAlign w:val="subscript"/>
          <w:lang w:val="en-US"/>
        </w:rPr>
        <w:t>28</w:t>
      </w:r>
      <w:r w:rsidRPr="008077ED">
        <w:rPr>
          <w:lang w:val="en-US"/>
        </w:rPr>
        <w:t>H</w:t>
      </w:r>
      <w:r w:rsidRPr="008077ED">
        <w:rPr>
          <w:vertAlign w:val="subscript"/>
          <w:lang w:val="en-US"/>
        </w:rPr>
        <w:t>32</w:t>
      </w:r>
      <w:r w:rsidRPr="008077ED">
        <w:rPr>
          <w:lang w:val="en-US"/>
        </w:rPr>
        <w:t>N</w:t>
      </w:r>
      <w:r w:rsidRPr="008077ED">
        <w:rPr>
          <w:vertAlign w:val="subscript"/>
          <w:lang w:val="en-US"/>
        </w:rPr>
        <w:t>2</w:t>
      </w:r>
      <w:r w:rsidRPr="008077ED">
        <w:rPr>
          <w:lang w:val="en-US"/>
        </w:rPr>
        <w:t>O</w:t>
      </w:r>
      <w:r w:rsidRPr="008077ED">
        <w:rPr>
          <w:vertAlign w:val="subscript"/>
          <w:lang w:val="en-US"/>
        </w:rPr>
        <w:t>4</w:t>
      </w:r>
      <w:r w:rsidRPr="008077ED">
        <w:rPr>
          <w:lang w:val="en-US"/>
        </w:rPr>
        <w:t xml:space="preserve"> (460.56) </w:t>
      </w:r>
      <w:r w:rsidR="00255CE0">
        <w:rPr>
          <w:lang w:val="en-US"/>
        </w:rPr>
        <w:t xml:space="preserve">calcd </w:t>
      </w:r>
      <w:r w:rsidRPr="008077ED">
        <w:rPr>
          <w:lang w:val="en-US"/>
        </w:rPr>
        <w:t>C 73.02, H 7.00, N 6.08; found: C 72.98, H 7.06, N 6.12.</w:t>
      </w:r>
    </w:p>
    <w:p w:rsidR="008077ED" w:rsidRPr="008077ED" w:rsidRDefault="008077ED" w:rsidP="008077ED">
      <w:pPr>
        <w:pStyle w:val="ExperimentalSection"/>
        <w:rPr>
          <w:b/>
          <w:lang w:val="en-US"/>
        </w:rPr>
      </w:pPr>
      <w:r w:rsidRPr="00230DFF">
        <w:rPr>
          <w:b/>
          <w:lang w:val="en-US"/>
        </w:rPr>
        <w:t>7f</w:t>
      </w:r>
      <w:r w:rsidR="00230DFF" w:rsidRPr="00230DFF">
        <w:rPr>
          <w:b/>
          <w:lang w:val="en-US"/>
        </w:rPr>
        <w:t>:</w:t>
      </w:r>
      <w:r w:rsidR="00230DFF" w:rsidRPr="00230DFF">
        <w:rPr>
          <w:lang w:val="en-US"/>
        </w:rPr>
        <w:t xml:space="preserve"> </w:t>
      </w:r>
      <w:r w:rsidRPr="008077ED">
        <w:rPr>
          <w:lang w:val="en-US"/>
        </w:rPr>
        <w:t xml:space="preserve">Compound was prepared from </w:t>
      </w:r>
      <w:r w:rsidRPr="008077ED">
        <w:rPr>
          <w:b/>
          <w:lang w:val="en-US"/>
        </w:rPr>
        <w:t>1f</w:t>
      </w:r>
      <w:r w:rsidRPr="008077ED">
        <w:rPr>
          <w:i/>
          <w:lang w:val="en-US"/>
        </w:rPr>
        <w:t xml:space="preserve"> by </w:t>
      </w:r>
      <w:r w:rsidRPr="008077ED">
        <w:rPr>
          <w:lang w:val="en-US"/>
        </w:rPr>
        <w:t>Method A</w:t>
      </w:r>
      <w:r w:rsidRPr="008077ED">
        <w:rPr>
          <w:i/>
          <w:lang w:val="en-US"/>
        </w:rPr>
        <w:t xml:space="preserve"> in 4</w:t>
      </w:r>
      <w:r w:rsidRPr="008077ED">
        <w:rPr>
          <w:lang w:val="en-US"/>
        </w:rPr>
        <w:t xml:space="preserve">% yield.. Colorless solid, mp 192-197 C (ethyl acetate). </w:t>
      </w:r>
      <w:r w:rsidR="00537D6D" w:rsidRPr="00250368">
        <w:rPr>
          <w:rFonts w:cs="Arial"/>
          <w:color w:val="000000"/>
          <w:szCs w:val="15"/>
          <w:lang w:val="en-US"/>
        </w:rPr>
        <w:t xml:space="preserve">IR (KBr): </w:t>
      </w:r>
      <w:r w:rsidR="00537D6D" w:rsidRPr="00250368">
        <w:rPr>
          <w:rFonts w:cs="Arial"/>
          <w:color w:val="000000"/>
          <w:position w:val="-4"/>
          <w:szCs w:val="15"/>
          <w:lang w:val="en-US"/>
        </w:rPr>
        <w:object w:dxaOrig="180" w:dyaOrig="200">
          <v:shape id="_x0000_i1044" type="#_x0000_t75" style="width:9pt;height:9.75pt" o:ole="">
            <v:imagedata r:id="rId12" o:title=""/>
          </v:shape>
          <o:OLEObject Type="Embed" ProgID="Equation.3" ShapeID="_x0000_i1044" DrawAspect="Content" ObjectID="_1701670443" r:id="rId30"/>
        </w:object>
      </w:r>
      <w:r w:rsidR="00537D6D" w:rsidRPr="00250368">
        <w:rPr>
          <w:rFonts w:cs="Arial"/>
          <w:color w:val="000000"/>
          <w:szCs w:val="15"/>
          <w:lang w:val="en-US"/>
        </w:rPr>
        <w:t xml:space="preserve"> = </w:t>
      </w:r>
      <w:r w:rsidR="00537D6D" w:rsidRPr="00250368">
        <w:rPr>
          <w:rFonts w:cs="Arial"/>
          <w:color w:val="000000"/>
          <w:szCs w:val="15"/>
        </w:rPr>
        <w:t xml:space="preserve">3058 (w) </w:t>
      </w:r>
      <w:r w:rsidR="00537D6D" w:rsidRPr="00250368">
        <w:rPr>
          <w:rFonts w:ascii="Times New Roman" w:hAnsi="Times New Roman"/>
          <w:color w:val="000000"/>
          <w:szCs w:val="15"/>
        </w:rPr>
        <w:t>ν</w:t>
      </w:r>
      <w:r w:rsidR="00537D6D" w:rsidRPr="00250368">
        <w:rPr>
          <w:rFonts w:cs="Arial"/>
          <w:color w:val="000000"/>
          <w:szCs w:val="15"/>
        </w:rPr>
        <w:t xml:space="preserve">(CH), 2939 (w) </w:t>
      </w:r>
      <w:r w:rsidR="00537D6D" w:rsidRPr="00250368">
        <w:rPr>
          <w:rFonts w:ascii="Times New Roman" w:hAnsi="Times New Roman"/>
          <w:color w:val="000000"/>
          <w:szCs w:val="15"/>
        </w:rPr>
        <w:t>ν</w:t>
      </w:r>
      <w:r w:rsidR="00537D6D" w:rsidRPr="00250368">
        <w:rPr>
          <w:rFonts w:cs="Arial"/>
          <w:color w:val="000000"/>
          <w:szCs w:val="15"/>
        </w:rPr>
        <w:t xml:space="preserve">(CH), 1709 (s) </w:t>
      </w:r>
      <w:r w:rsidR="00537D6D" w:rsidRPr="00250368">
        <w:rPr>
          <w:rFonts w:ascii="Times New Roman" w:hAnsi="Times New Roman"/>
          <w:color w:val="000000"/>
          <w:szCs w:val="15"/>
        </w:rPr>
        <w:t>ν</w:t>
      </w:r>
      <w:r w:rsidR="00537D6D" w:rsidRPr="00250368">
        <w:rPr>
          <w:rFonts w:cs="Arial"/>
          <w:color w:val="000000"/>
          <w:szCs w:val="15"/>
        </w:rPr>
        <w:t xml:space="preserve">(CO), 1676 (s) </w:t>
      </w:r>
      <w:r w:rsidR="00537D6D" w:rsidRPr="00250368">
        <w:rPr>
          <w:rFonts w:ascii="Times New Roman" w:hAnsi="Times New Roman"/>
          <w:color w:val="000000"/>
          <w:szCs w:val="15"/>
        </w:rPr>
        <w:t>ν</w:t>
      </w:r>
      <w:r w:rsidR="00537D6D" w:rsidRPr="00250368">
        <w:rPr>
          <w:rFonts w:cs="Arial"/>
          <w:color w:val="000000"/>
          <w:szCs w:val="15"/>
        </w:rPr>
        <w:t xml:space="preserve">(CO), 1625 (vs) </w:t>
      </w:r>
      <w:r w:rsidR="00537D6D" w:rsidRPr="00250368">
        <w:rPr>
          <w:rFonts w:ascii="Times New Roman" w:hAnsi="Times New Roman"/>
          <w:color w:val="000000"/>
          <w:szCs w:val="15"/>
        </w:rPr>
        <w:t>ν</w:t>
      </w:r>
      <w:r w:rsidR="00537D6D" w:rsidRPr="00250368">
        <w:rPr>
          <w:rFonts w:cs="Arial"/>
          <w:color w:val="000000"/>
          <w:szCs w:val="15"/>
        </w:rPr>
        <w:t xml:space="preserve">(CO), 1599 (s), </w:t>
      </w:r>
      <w:r w:rsidRPr="00250368">
        <w:rPr>
          <w:color w:val="000000"/>
          <w:lang w:val="en-US"/>
        </w:rPr>
        <w:t>1495</w:t>
      </w:r>
      <w:r w:rsidR="00537D6D" w:rsidRPr="00250368">
        <w:rPr>
          <w:color w:val="000000"/>
          <w:lang w:val="en-US"/>
        </w:rPr>
        <w:t xml:space="preserve"> (m)</w:t>
      </w:r>
      <w:r w:rsidRPr="00250368">
        <w:rPr>
          <w:color w:val="000000"/>
          <w:lang w:val="en-US"/>
        </w:rPr>
        <w:t>, 1473</w:t>
      </w:r>
      <w:r w:rsidR="00537D6D" w:rsidRPr="00250368">
        <w:rPr>
          <w:color w:val="000000"/>
          <w:lang w:val="en-US"/>
        </w:rPr>
        <w:t xml:space="preserve"> (s)</w:t>
      </w:r>
      <w:r w:rsidRPr="00250368">
        <w:rPr>
          <w:color w:val="000000"/>
          <w:lang w:val="en-US"/>
        </w:rPr>
        <w:t>, 1347</w:t>
      </w:r>
      <w:r w:rsidR="00537D6D" w:rsidRPr="00250368">
        <w:rPr>
          <w:color w:val="000000"/>
          <w:lang w:val="en-US"/>
        </w:rPr>
        <w:t xml:space="preserve"> (s)</w:t>
      </w:r>
      <w:r w:rsidRPr="00250368">
        <w:rPr>
          <w:color w:val="000000"/>
          <w:lang w:val="en-US"/>
        </w:rPr>
        <w:t>, 1312</w:t>
      </w:r>
      <w:r w:rsidR="00537D6D" w:rsidRPr="00250368">
        <w:rPr>
          <w:color w:val="000000"/>
          <w:lang w:val="en-US"/>
        </w:rPr>
        <w:t xml:space="preserve"> (m)</w:t>
      </w:r>
      <w:r w:rsidRPr="00250368">
        <w:rPr>
          <w:color w:val="000000"/>
          <w:lang w:val="en-US"/>
        </w:rPr>
        <w:t>, 1114</w:t>
      </w:r>
      <w:r w:rsidR="00F35734" w:rsidRPr="00250368">
        <w:rPr>
          <w:color w:val="000000"/>
          <w:lang w:val="en-US"/>
        </w:rPr>
        <w:t xml:space="preserve"> (m)</w:t>
      </w:r>
      <w:r w:rsidRPr="00250368">
        <w:rPr>
          <w:color w:val="000000"/>
          <w:lang w:val="en-US"/>
        </w:rPr>
        <w:t>, 700</w:t>
      </w:r>
      <w:r w:rsidR="00F35734" w:rsidRPr="00250368">
        <w:rPr>
          <w:color w:val="000000"/>
          <w:lang w:val="en-US"/>
        </w:rPr>
        <w:t xml:space="preserve"> (m)</w:t>
      </w:r>
      <w:r w:rsidRPr="008077ED">
        <w:rPr>
          <w:lang w:val="en-US"/>
        </w:rPr>
        <w:t xml:space="preserve"> cm</w:t>
      </w:r>
      <w:r w:rsidRPr="008077ED">
        <w:rPr>
          <w:vertAlign w:val="superscript"/>
          <w:lang w:val="en-US"/>
        </w:rPr>
        <w:t>-1</w:t>
      </w:r>
      <w:r w:rsidRPr="008077ED">
        <w:rPr>
          <w:lang w:val="en-US"/>
        </w:rPr>
        <w:t xml:space="preserve">. ESI-MS (pos.) </w:t>
      </w:r>
      <w:r w:rsidRPr="008077ED">
        <w:rPr>
          <w:i/>
          <w:lang w:val="en-US"/>
        </w:rPr>
        <w:t>m/z</w:t>
      </w:r>
      <w:r w:rsidRPr="008077ED">
        <w:rPr>
          <w:lang w:val="en-US"/>
        </w:rPr>
        <w:t xml:space="preserve"> (%): 1023.3 [2·M+Na</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(16), </w:t>
      </w:r>
      <w:r w:rsidRPr="008077ED">
        <w:rPr>
          <w:lang w:val="en-US"/>
        </w:rPr>
        <w:t>539.1 [M+K</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(33), </w:t>
      </w:r>
      <w:r w:rsidRPr="008077ED">
        <w:rPr>
          <w:lang w:val="en-US"/>
        </w:rPr>
        <w:t>523.1 [M+Na</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(100), </w:t>
      </w:r>
      <w:r w:rsidRPr="008077ED">
        <w:rPr>
          <w:lang w:val="en-US"/>
        </w:rPr>
        <w:t>501.2 [M+H</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(80).</w:t>
      </w:r>
      <w:r w:rsidRPr="008077ED">
        <w:rPr>
          <w:lang w:val="en-US"/>
        </w:rPr>
        <w:t xml:space="preserve"> For C</w:t>
      </w:r>
      <w:r w:rsidRPr="008077ED">
        <w:rPr>
          <w:vertAlign w:val="subscript"/>
          <w:lang w:val="en-US"/>
        </w:rPr>
        <w:t>32</w:t>
      </w:r>
      <w:r w:rsidRPr="008077ED">
        <w:rPr>
          <w:lang w:val="en-US"/>
        </w:rPr>
        <w:t>H</w:t>
      </w:r>
      <w:r w:rsidRPr="008077ED">
        <w:rPr>
          <w:vertAlign w:val="subscript"/>
          <w:lang w:val="en-US"/>
        </w:rPr>
        <w:t>24</w:t>
      </w:r>
      <w:r w:rsidRPr="008077ED">
        <w:rPr>
          <w:lang w:val="en-US"/>
        </w:rPr>
        <w:t>N</w:t>
      </w:r>
      <w:r w:rsidRPr="008077ED">
        <w:rPr>
          <w:vertAlign w:val="subscript"/>
          <w:lang w:val="en-US"/>
        </w:rPr>
        <w:t>2</w:t>
      </w:r>
      <w:r w:rsidRPr="008077ED">
        <w:rPr>
          <w:lang w:val="en-US"/>
        </w:rPr>
        <w:t>O</w:t>
      </w:r>
      <w:r w:rsidRPr="008077ED">
        <w:rPr>
          <w:vertAlign w:val="subscript"/>
          <w:lang w:val="en-US"/>
        </w:rPr>
        <w:t>4</w:t>
      </w:r>
      <w:r w:rsidRPr="008077ED">
        <w:rPr>
          <w:lang w:val="en-US"/>
        </w:rPr>
        <w:t xml:space="preserve"> calcd. C 76.78, H 4.83, N 5.60; found C 76.70, H 4.63, N 5.65. </w:t>
      </w:r>
    </w:p>
    <w:p w:rsidR="00057D97" w:rsidRPr="009D0E56" w:rsidRDefault="008077ED" w:rsidP="008077ED">
      <w:pPr>
        <w:pStyle w:val="ExperimentalSection"/>
        <w:rPr>
          <w:lang w:val="en-US"/>
        </w:rPr>
      </w:pPr>
      <w:r w:rsidRPr="00230DFF">
        <w:rPr>
          <w:b/>
          <w:lang w:val="en-US"/>
        </w:rPr>
        <w:t>7k</w:t>
      </w:r>
      <w:r w:rsidR="00230DFF" w:rsidRPr="00230DFF">
        <w:rPr>
          <w:b/>
          <w:lang w:val="en-US"/>
        </w:rPr>
        <w:t>:</w:t>
      </w:r>
      <w:r w:rsidRPr="008077ED">
        <w:rPr>
          <w:lang w:val="en-US"/>
        </w:rPr>
        <w:t xml:space="preserve"> Compound was prepared from </w:t>
      </w:r>
      <w:r w:rsidRPr="008077ED">
        <w:rPr>
          <w:b/>
          <w:lang w:val="en-US"/>
        </w:rPr>
        <w:t>1k</w:t>
      </w:r>
      <w:r w:rsidRPr="008077ED">
        <w:rPr>
          <w:lang w:val="en-US"/>
        </w:rPr>
        <w:t xml:space="preserve"> by Method B in 3% yield. Colorless solid, mp 174-178 °C (hexane). </w:t>
      </w:r>
      <w:r w:rsidR="00FD0944" w:rsidRPr="00250368">
        <w:rPr>
          <w:rFonts w:cs="Arial"/>
          <w:color w:val="000000"/>
          <w:szCs w:val="15"/>
          <w:lang w:val="en-US"/>
        </w:rPr>
        <w:t xml:space="preserve">IR (KBr): </w:t>
      </w:r>
      <w:r w:rsidR="00FD0944" w:rsidRPr="00250368">
        <w:rPr>
          <w:rFonts w:cs="Arial"/>
          <w:color w:val="000000"/>
          <w:position w:val="-4"/>
          <w:szCs w:val="15"/>
          <w:lang w:val="en-US"/>
        </w:rPr>
        <w:object w:dxaOrig="180" w:dyaOrig="200">
          <v:shape id="_x0000_i1045" type="#_x0000_t75" style="width:9pt;height:9.75pt" o:ole="">
            <v:imagedata r:id="rId12" o:title=""/>
          </v:shape>
          <o:OLEObject Type="Embed" ProgID="Equation.3" ShapeID="_x0000_i1045" DrawAspect="Content" ObjectID="_1701670444" r:id="rId31"/>
        </w:object>
      </w:r>
      <w:r w:rsidR="00FD0944" w:rsidRPr="00250368">
        <w:rPr>
          <w:rFonts w:cs="Arial"/>
          <w:color w:val="000000"/>
          <w:szCs w:val="15"/>
          <w:lang w:val="en-US"/>
        </w:rPr>
        <w:t xml:space="preserve"> = </w:t>
      </w:r>
      <w:r w:rsidR="00FD0944" w:rsidRPr="00250368">
        <w:rPr>
          <w:rFonts w:cs="Arial"/>
          <w:color w:val="000000"/>
          <w:szCs w:val="15"/>
        </w:rPr>
        <w:t xml:space="preserve">2986 (w) </w:t>
      </w:r>
      <w:r w:rsidR="00FD0944" w:rsidRPr="00250368">
        <w:rPr>
          <w:rFonts w:ascii="Times New Roman" w:hAnsi="Times New Roman"/>
          <w:color w:val="000000"/>
          <w:szCs w:val="15"/>
        </w:rPr>
        <w:t>ν</w:t>
      </w:r>
      <w:r w:rsidR="00FD0944" w:rsidRPr="00250368">
        <w:rPr>
          <w:rFonts w:cs="Arial"/>
          <w:color w:val="000000"/>
          <w:szCs w:val="15"/>
        </w:rPr>
        <w:t xml:space="preserve">(CH), 2933 (w) </w:t>
      </w:r>
      <w:r w:rsidR="00FD0944" w:rsidRPr="00250368">
        <w:rPr>
          <w:rFonts w:ascii="Times New Roman" w:hAnsi="Times New Roman"/>
          <w:color w:val="000000"/>
          <w:szCs w:val="15"/>
        </w:rPr>
        <w:t>ν</w:t>
      </w:r>
      <w:r w:rsidR="00FD0944" w:rsidRPr="00250368">
        <w:rPr>
          <w:rFonts w:cs="Arial"/>
          <w:color w:val="000000"/>
          <w:szCs w:val="15"/>
        </w:rPr>
        <w:t xml:space="preserve">(CH), 2887 (w) </w:t>
      </w:r>
      <w:r w:rsidR="00FD0944" w:rsidRPr="00250368">
        <w:rPr>
          <w:rFonts w:ascii="Times New Roman" w:hAnsi="Times New Roman"/>
          <w:color w:val="000000"/>
          <w:szCs w:val="15"/>
        </w:rPr>
        <w:t>ν</w:t>
      </w:r>
      <w:r w:rsidR="00FD0944" w:rsidRPr="00250368">
        <w:rPr>
          <w:rFonts w:cs="Arial"/>
          <w:color w:val="000000"/>
          <w:szCs w:val="15"/>
        </w:rPr>
        <w:t xml:space="preserve">(CH), 1706 (vs) </w:t>
      </w:r>
      <w:r w:rsidR="00FD0944" w:rsidRPr="00250368">
        <w:rPr>
          <w:rFonts w:ascii="Times New Roman" w:hAnsi="Times New Roman"/>
          <w:color w:val="000000"/>
          <w:szCs w:val="15"/>
        </w:rPr>
        <w:t>ν</w:t>
      </w:r>
      <w:r w:rsidR="00FD0944" w:rsidRPr="00250368">
        <w:rPr>
          <w:rFonts w:cs="Arial"/>
          <w:color w:val="000000"/>
          <w:szCs w:val="15"/>
        </w:rPr>
        <w:t>(CO), 167</w:t>
      </w:r>
      <w:r w:rsidR="00FF3FFF" w:rsidRPr="00250368">
        <w:rPr>
          <w:rFonts w:cs="Arial"/>
          <w:color w:val="000000"/>
          <w:szCs w:val="15"/>
        </w:rPr>
        <w:t>5</w:t>
      </w:r>
      <w:r w:rsidR="00FD0944" w:rsidRPr="00250368">
        <w:rPr>
          <w:rFonts w:cs="Arial"/>
          <w:color w:val="000000"/>
          <w:szCs w:val="15"/>
        </w:rPr>
        <w:t xml:space="preserve"> (vs) </w:t>
      </w:r>
      <w:r w:rsidR="00FD0944" w:rsidRPr="00250368">
        <w:rPr>
          <w:rFonts w:ascii="Times New Roman" w:hAnsi="Times New Roman"/>
          <w:color w:val="000000"/>
          <w:szCs w:val="15"/>
        </w:rPr>
        <w:t>ν</w:t>
      </w:r>
      <w:r w:rsidR="00FD0944" w:rsidRPr="00250368">
        <w:rPr>
          <w:rFonts w:cs="Arial"/>
          <w:color w:val="000000"/>
          <w:szCs w:val="15"/>
        </w:rPr>
        <w:t xml:space="preserve">(CO), 1636 (vs) </w:t>
      </w:r>
      <w:r w:rsidR="00FD0944" w:rsidRPr="00250368">
        <w:rPr>
          <w:rFonts w:ascii="Times New Roman" w:hAnsi="Times New Roman"/>
          <w:color w:val="000000"/>
          <w:szCs w:val="15"/>
        </w:rPr>
        <w:t>ν</w:t>
      </w:r>
      <w:r w:rsidR="00FD0944" w:rsidRPr="00250368">
        <w:rPr>
          <w:rFonts w:cs="Arial"/>
          <w:color w:val="000000"/>
          <w:szCs w:val="15"/>
        </w:rPr>
        <w:t>(CO), 1596 (vs), 1475 (s), 1374 (s), 1349 (s), 1094 (s), 734 (m)</w:t>
      </w:r>
      <w:r w:rsidRPr="008077ED">
        <w:rPr>
          <w:lang w:val="en-US"/>
        </w:rPr>
        <w:t xml:space="preserve"> cm</w:t>
      </w:r>
      <w:r w:rsidRPr="008077ED">
        <w:rPr>
          <w:vertAlign w:val="superscript"/>
          <w:lang w:val="en-US"/>
        </w:rPr>
        <w:t>-1</w:t>
      </w:r>
      <w:r w:rsidRPr="008077ED">
        <w:rPr>
          <w:lang w:val="en-US"/>
        </w:rPr>
        <w:t xml:space="preserve">. ESI-MS (pos.) </w:t>
      </w:r>
      <w:r w:rsidRPr="008077ED">
        <w:rPr>
          <w:i/>
          <w:lang w:val="en-US"/>
        </w:rPr>
        <w:t>m/z</w:t>
      </w:r>
      <w:r w:rsidRPr="008077ED">
        <w:rPr>
          <w:lang w:val="en-US"/>
        </w:rPr>
        <w:t xml:space="preserve"> (%): 775.3 [2·M+Na</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(30), </w:t>
      </w:r>
      <w:r w:rsidRPr="008077ED">
        <w:rPr>
          <w:lang w:val="en-US"/>
        </w:rPr>
        <w:t>584.2 [3·M+H</w:t>
      </w:r>
      <w:r w:rsidRPr="008077ED">
        <w:rPr>
          <w:vertAlign w:val="superscript"/>
          <w:lang w:val="en-US"/>
        </w:rPr>
        <w:t>+</w:t>
      </w:r>
      <w:r w:rsidRPr="008077ED">
        <w:rPr>
          <w:lang w:val="cs-CZ"/>
        </w:rPr>
        <w:t>+</w:t>
      </w:r>
      <w:r w:rsidRPr="008077ED">
        <w:rPr>
          <w:lang w:val="en-US"/>
        </w:rPr>
        <w:t>K</w:t>
      </w:r>
      <w:r w:rsidRPr="008077ED">
        <w:rPr>
          <w:vertAlign w:val="superscript"/>
          <w:lang w:val="en-US"/>
        </w:rPr>
        <w:t>+</w:t>
      </w:r>
      <w:r w:rsidRPr="008077ED">
        <w:rPr>
          <w:lang w:val="en-US"/>
        </w:rPr>
        <w:t>]</w:t>
      </w:r>
      <w:r w:rsidRPr="008077ED">
        <w:rPr>
          <w:vertAlign w:val="superscript"/>
          <w:lang w:val="en-US"/>
        </w:rPr>
        <w:t>2+</w:t>
      </w:r>
      <w:r w:rsidRPr="008077ED">
        <w:rPr>
          <w:lang w:val="en-US"/>
        </w:rPr>
        <w:t xml:space="preserve"> </w:t>
      </w:r>
      <w:r w:rsidRPr="008077ED">
        <w:rPr>
          <w:lang w:val="cs-CZ"/>
        </w:rPr>
        <w:t xml:space="preserve">(7), </w:t>
      </w:r>
      <w:r w:rsidRPr="008077ED">
        <w:rPr>
          <w:lang w:val="en-US"/>
        </w:rPr>
        <w:t>415.1 [M+K</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(26), </w:t>
      </w:r>
      <w:r w:rsidRPr="008077ED">
        <w:rPr>
          <w:lang w:val="en-US"/>
        </w:rPr>
        <w:t>399.1 [M+Na</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(100), </w:t>
      </w:r>
      <w:r w:rsidRPr="008077ED">
        <w:rPr>
          <w:lang w:val="en-US"/>
        </w:rPr>
        <w:t>377.1 [M+H</w:t>
      </w:r>
      <w:r w:rsidRPr="008077ED">
        <w:rPr>
          <w:vertAlign w:val="superscript"/>
          <w:lang w:val="en-US"/>
        </w:rPr>
        <w:t>+</w:t>
      </w:r>
      <w:r w:rsidRPr="008077ED">
        <w:rPr>
          <w:lang w:val="en-US"/>
        </w:rPr>
        <w:t>]</w:t>
      </w:r>
      <w:r w:rsidRPr="008077ED">
        <w:rPr>
          <w:vertAlign w:val="superscript"/>
          <w:lang w:val="en-US"/>
        </w:rPr>
        <w:t>+</w:t>
      </w:r>
      <w:r w:rsidRPr="008077ED">
        <w:rPr>
          <w:lang w:val="en-US"/>
        </w:rPr>
        <w:t xml:space="preserve"> </w:t>
      </w:r>
      <w:r w:rsidRPr="008077ED">
        <w:rPr>
          <w:lang w:val="cs-CZ"/>
        </w:rPr>
        <w:t xml:space="preserve">(43). </w:t>
      </w:r>
      <w:r w:rsidRPr="008077ED">
        <w:rPr>
          <w:lang w:val="en-US"/>
        </w:rPr>
        <w:t xml:space="preserve"> For C</w:t>
      </w:r>
      <w:r w:rsidRPr="008077ED">
        <w:rPr>
          <w:vertAlign w:val="subscript"/>
          <w:lang w:val="en-US"/>
        </w:rPr>
        <w:t>22</w:t>
      </w:r>
      <w:r w:rsidRPr="008077ED">
        <w:rPr>
          <w:lang w:val="en-US"/>
        </w:rPr>
        <w:t>H</w:t>
      </w:r>
      <w:r w:rsidRPr="008077ED">
        <w:rPr>
          <w:vertAlign w:val="subscript"/>
          <w:lang w:val="en-US"/>
        </w:rPr>
        <w:t>20</w:t>
      </w:r>
      <w:r w:rsidRPr="008077ED">
        <w:rPr>
          <w:lang w:val="en-US"/>
        </w:rPr>
        <w:t>N</w:t>
      </w:r>
      <w:r w:rsidRPr="008077ED">
        <w:rPr>
          <w:vertAlign w:val="subscript"/>
          <w:lang w:val="en-US"/>
        </w:rPr>
        <w:t>2</w:t>
      </w:r>
      <w:r w:rsidRPr="008077ED">
        <w:rPr>
          <w:lang w:val="en-US"/>
        </w:rPr>
        <w:t>O</w:t>
      </w:r>
      <w:r w:rsidRPr="008077ED">
        <w:rPr>
          <w:vertAlign w:val="subscript"/>
          <w:lang w:val="en-US"/>
        </w:rPr>
        <w:t>4</w:t>
      </w:r>
      <w:r w:rsidRPr="008077ED">
        <w:rPr>
          <w:lang w:val="en-US"/>
        </w:rPr>
        <w:t xml:space="preserve"> (376.41) </w:t>
      </w:r>
      <w:r w:rsidR="00255CE0">
        <w:rPr>
          <w:lang w:val="en-US"/>
        </w:rPr>
        <w:t xml:space="preserve">calcd </w:t>
      </w:r>
      <w:r w:rsidRPr="008077ED">
        <w:rPr>
          <w:lang w:val="en-US"/>
        </w:rPr>
        <w:t>C 70.20, H 5.36, N 7.14; found C 70.31, H 5.42, N 6.95.</w:t>
      </w:r>
    </w:p>
    <w:p w:rsidR="00B12D68" w:rsidRDefault="00B12D68" w:rsidP="001F45C3">
      <w:pPr>
        <w:pStyle w:val="ExperimentalSection"/>
        <w:sectPr w:rsidR="00B12D68" w:rsidSect="004E6C20">
          <w:type w:val="continuous"/>
          <w:pgSz w:w="11906" w:h="16838" w:code="9"/>
          <w:pgMar w:top="1673" w:right="936" w:bottom="1134" w:left="936" w:header="709" w:footer="709" w:gutter="0"/>
          <w:cols w:num="2" w:space="284"/>
          <w:docGrid w:linePitch="360"/>
        </w:sectPr>
      </w:pPr>
    </w:p>
    <w:p w:rsidR="008C2CF7" w:rsidRDefault="008C2CF7" w:rsidP="001F45C3">
      <w:pPr>
        <w:pStyle w:val="ExperimentalSection"/>
      </w:pPr>
    </w:p>
    <w:p w:rsidR="001E77DF" w:rsidRDefault="001E77DF" w:rsidP="001E77DF">
      <w:pPr>
        <w:pStyle w:val="TableCaption"/>
        <w:spacing w:before="360"/>
      </w:pPr>
      <w:r w:rsidRPr="00B11686">
        <w:rPr>
          <w:b/>
        </w:rPr>
        <w:t xml:space="preserve">Table </w:t>
      </w:r>
      <w:r w:rsidR="00E37FD7">
        <w:rPr>
          <w:b/>
        </w:rPr>
        <w:t>5</w:t>
      </w:r>
      <w:r w:rsidRPr="00B11686">
        <w:rPr>
          <w:b/>
        </w:rPr>
        <w:t>.</w:t>
      </w:r>
      <w:r>
        <w:t xml:space="preserve"> </w:t>
      </w:r>
      <w:r w:rsidR="00B12D68" w:rsidRPr="00B12D68">
        <w:rPr>
          <w:vertAlign w:val="superscript"/>
          <w:lang w:val="en-US"/>
        </w:rPr>
        <w:t>1</w:t>
      </w:r>
      <w:r w:rsidR="00B12D68" w:rsidRPr="00B12D68">
        <w:rPr>
          <w:lang w:val="en-US"/>
        </w:rPr>
        <w:t xml:space="preserve">H, </w:t>
      </w:r>
      <w:r w:rsidR="00B12D68" w:rsidRPr="00B12D68">
        <w:rPr>
          <w:vertAlign w:val="superscript"/>
          <w:lang w:val="en-US"/>
        </w:rPr>
        <w:t>13</w:t>
      </w:r>
      <w:r w:rsidR="00B12D68" w:rsidRPr="00B12D68">
        <w:rPr>
          <w:lang w:val="en-US"/>
        </w:rPr>
        <w:t xml:space="preserve">C and </w:t>
      </w:r>
      <w:r w:rsidR="00B12D68" w:rsidRPr="00B12D68">
        <w:rPr>
          <w:vertAlign w:val="superscript"/>
          <w:lang w:val="en-US"/>
        </w:rPr>
        <w:t>15</w:t>
      </w:r>
      <w:r w:rsidR="00B12D68" w:rsidRPr="00B12D68">
        <w:rPr>
          <w:lang w:val="en-US"/>
        </w:rPr>
        <w:t xml:space="preserve">N chemical shifts of imines </w:t>
      </w:r>
      <w:r w:rsidR="00B12D68" w:rsidRPr="00B12D68">
        <w:rPr>
          <w:b/>
          <w:lang w:val="en-US"/>
        </w:rPr>
        <w:t>8</w:t>
      </w:r>
      <w:r w:rsidR="00B12D68" w:rsidRPr="00B12D68">
        <w:rPr>
          <w:lang w:val="en-US"/>
        </w:rPr>
        <w:t xml:space="preserve"> in DMSO-</w:t>
      </w:r>
      <w:r w:rsidR="00B12D68" w:rsidRPr="00B12D68">
        <w:rPr>
          <w:i/>
          <w:lang w:val="en-US"/>
        </w:rPr>
        <w:t>d</w:t>
      </w:r>
      <w:r w:rsidR="00B12D68" w:rsidRPr="00B12D68">
        <w:rPr>
          <w:vertAlign w:val="subscript"/>
          <w:lang w:val="en-US"/>
        </w:rPr>
        <w:t>6</w:t>
      </w:r>
      <w:r w:rsidR="00B12D68" w:rsidRPr="00B12D68">
        <w:rPr>
          <w:lang w:val="en-US"/>
        </w:rPr>
        <w:t>.</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1E0" w:firstRow="1" w:lastRow="1" w:firstColumn="1" w:lastColumn="1" w:noHBand="0" w:noVBand="0"/>
      </w:tblPr>
      <w:tblGrid>
        <w:gridCol w:w="848"/>
        <w:gridCol w:w="685"/>
        <w:gridCol w:w="1027"/>
        <w:gridCol w:w="853"/>
        <w:gridCol w:w="1027"/>
        <w:gridCol w:w="855"/>
        <w:gridCol w:w="1025"/>
        <w:gridCol w:w="855"/>
        <w:gridCol w:w="1025"/>
        <w:gridCol w:w="855"/>
        <w:gridCol w:w="1195"/>
      </w:tblGrid>
      <w:tr w:rsidR="00FE6B12" w:rsidRPr="00FE6B12" w:rsidTr="00FE6B12">
        <w:tc>
          <w:tcPr>
            <w:tcW w:w="414" w:type="pct"/>
            <w:vMerge w:val="restart"/>
            <w:shd w:val="clear" w:color="auto" w:fill="auto"/>
            <w:hideMark/>
          </w:tcPr>
          <w:p w:rsidR="00E54605" w:rsidRPr="00FE6B12" w:rsidRDefault="00E54605" w:rsidP="00FE6B12">
            <w:pPr>
              <w:jc w:val="center"/>
              <w:rPr>
                <w:rFonts w:ascii="Arial" w:eastAsia="Calibri" w:hAnsi="Arial" w:cs="Arial"/>
                <w:sz w:val="16"/>
                <w:szCs w:val="16"/>
                <w:lang w:val="en-US"/>
              </w:rPr>
            </w:pPr>
            <w:r w:rsidRPr="00FE6B12">
              <w:rPr>
                <w:rFonts w:ascii="Arial" w:eastAsia="Calibri" w:hAnsi="Arial" w:cs="Arial"/>
                <w:sz w:val="16"/>
                <w:szCs w:val="16"/>
                <w:lang w:val="en-US"/>
              </w:rPr>
              <w:t>Position</w:t>
            </w:r>
          </w:p>
        </w:tc>
        <w:tc>
          <w:tcPr>
            <w:tcW w:w="834" w:type="pct"/>
            <w:gridSpan w:val="2"/>
            <w:tcBorders>
              <w:top w:val="single" w:sz="4" w:space="0" w:color="auto"/>
              <w:bottom w:val="single" w:sz="4" w:space="0" w:color="auto"/>
            </w:tcBorders>
            <w:shd w:val="clear" w:color="auto" w:fill="auto"/>
            <w:hideMark/>
          </w:tcPr>
          <w:p w:rsidR="00E54605" w:rsidRPr="00FE6B12" w:rsidRDefault="00E54605" w:rsidP="00FE6B12">
            <w:pPr>
              <w:jc w:val="center"/>
              <w:rPr>
                <w:rFonts w:ascii="Arial" w:eastAsia="Calibri" w:hAnsi="Arial" w:cs="Arial"/>
                <w:b/>
                <w:sz w:val="16"/>
                <w:szCs w:val="16"/>
                <w:lang w:val="en-US"/>
              </w:rPr>
            </w:pPr>
            <w:r w:rsidRPr="00FE6B12">
              <w:rPr>
                <w:rFonts w:ascii="Arial" w:eastAsia="Calibri" w:hAnsi="Arial" w:cs="Arial"/>
                <w:b/>
                <w:sz w:val="16"/>
                <w:szCs w:val="16"/>
                <w:lang w:val="en-US"/>
              </w:rPr>
              <w:t>8d</w:t>
            </w:r>
          </w:p>
        </w:tc>
        <w:tc>
          <w:tcPr>
            <w:tcW w:w="917" w:type="pct"/>
            <w:gridSpan w:val="2"/>
            <w:tcBorders>
              <w:top w:val="single" w:sz="4" w:space="0" w:color="auto"/>
              <w:bottom w:val="single" w:sz="4" w:space="0" w:color="auto"/>
            </w:tcBorders>
            <w:shd w:val="clear" w:color="auto" w:fill="auto"/>
            <w:hideMark/>
          </w:tcPr>
          <w:p w:rsidR="00E54605" w:rsidRPr="00FE6B12" w:rsidRDefault="00E54605" w:rsidP="00FE6B12">
            <w:pPr>
              <w:jc w:val="center"/>
              <w:rPr>
                <w:rFonts w:ascii="Arial" w:eastAsia="Calibri" w:hAnsi="Arial" w:cs="Arial"/>
                <w:b/>
                <w:sz w:val="16"/>
                <w:szCs w:val="16"/>
                <w:lang w:val="en-US"/>
              </w:rPr>
            </w:pPr>
            <w:r w:rsidRPr="00FE6B12">
              <w:rPr>
                <w:rFonts w:ascii="Arial" w:eastAsia="Calibri" w:hAnsi="Arial" w:cs="Arial"/>
                <w:b/>
                <w:sz w:val="16"/>
                <w:szCs w:val="16"/>
                <w:lang w:val="en-US"/>
              </w:rPr>
              <w:t>8f</w:t>
            </w:r>
          </w:p>
        </w:tc>
        <w:tc>
          <w:tcPr>
            <w:tcW w:w="917" w:type="pct"/>
            <w:gridSpan w:val="2"/>
            <w:tcBorders>
              <w:top w:val="single" w:sz="4" w:space="0" w:color="auto"/>
              <w:bottom w:val="single" w:sz="4" w:space="0" w:color="auto"/>
            </w:tcBorders>
            <w:shd w:val="clear" w:color="auto" w:fill="auto"/>
            <w:hideMark/>
          </w:tcPr>
          <w:p w:rsidR="00E54605" w:rsidRPr="00FE6B12" w:rsidRDefault="00E54605" w:rsidP="00FE6B12">
            <w:pPr>
              <w:jc w:val="center"/>
              <w:rPr>
                <w:rFonts w:ascii="Arial" w:eastAsia="Calibri" w:hAnsi="Arial" w:cs="Arial"/>
                <w:b/>
                <w:sz w:val="16"/>
                <w:szCs w:val="16"/>
                <w:highlight w:val="yellow"/>
                <w:lang w:val="en-US"/>
              </w:rPr>
            </w:pPr>
            <w:r w:rsidRPr="00FE6B12">
              <w:rPr>
                <w:rFonts w:ascii="Arial" w:eastAsia="Calibri" w:hAnsi="Arial" w:cs="Arial"/>
                <w:b/>
                <w:sz w:val="16"/>
                <w:szCs w:val="16"/>
                <w:lang w:val="en-US"/>
              </w:rPr>
              <w:t>8g</w:t>
            </w:r>
          </w:p>
        </w:tc>
        <w:tc>
          <w:tcPr>
            <w:tcW w:w="917" w:type="pct"/>
            <w:gridSpan w:val="2"/>
            <w:tcBorders>
              <w:top w:val="single" w:sz="4" w:space="0" w:color="auto"/>
              <w:bottom w:val="single" w:sz="4" w:space="0" w:color="auto"/>
            </w:tcBorders>
            <w:shd w:val="clear" w:color="auto" w:fill="auto"/>
            <w:hideMark/>
          </w:tcPr>
          <w:p w:rsidR="00E54605" w:rsidRPr="00FE6B12" w:rsidRDefault="00E54605" w:rsidP="00FE6B12">
            <w:pPr>
              <w:jc w:val="center"/>
              <w:rPr>
                <w:rFonts w:ascii="Arial" w:eastAsia="Calibri" w:hAnsi="Arial" w:cs="Arial"/>
                <w:b/>
                <w:sz w:val="16"/>
                <w:szCs w:val="16"/>
                <w:highlight w:val="cyan"/>
                <w:lang w:val="en-US"/>
              </w:rPr>
            </w:pPr>
            <w:r w:rsidRPr="00FE6B12">
              <w:rPr>
                <w:rFonts w:ascii="Arial" w:eastAsia="Calibri" w:hAnsi="Arial" w:cs="Arial"/>
                <w:b/>
                <w:sz w:val="16"/>
                <w:szCs w:val="16"/>
                <w:lang w:val="en-US"/>
              </w:rPr>
              <w:t>8k</w:t>
            </w:r>
          </w:p>
        </w:tc>
        <w:tc>
          <w:tcPr>
            <w:tcW w:w="1001" w:type="pct"/>
            <w:gridSpan w:val="2"/>
            <w:tcBorders>
              <w:top w:val="single" w:sz="4" w:space="0" w:color="auto"/>
              <w:bottom w:val="single" w:sz="4" w:space="0" w:color="auto"/>
            </w:tcBorders>
            <w:shd w:val="clear" w:color="auto" w:fill="auto"/>
          </w:tcPr>
          <w:p w:rsidR="00E54605" w:rsidRPr="00FE6B12" w:rsidRDefault="00E54605" w:rsidP="00FE6B12">
            <w:pPr>
              <w:jc w:val="center"/>
              <w:rPr>
                <w:rFonts w:ascii="Arial" w:eastAsia="Calibri" w:hAnsi="Arial" w:cs="Arial"/>
                <w:b/>
                <w:sz w:val="16"/>
                <w:szCs w:val="16"/>
                <w:lang w:val="en-US"/>
              </w:rPr>
            </w:pPr>
            <w:r w:rsidRPr="00FE6B12">
              <w:rPr>
                <w:rFonts w:ascii="Arial" w:eastAsia="Calibri" w:hAnsi="Arial" w:cs="Arial"/>
                <w:b/>
                <w:sz w:val="16"/>
                <w:szCs w:val="16"/>
                <w:lang w:val="en-US"/>
              </w:rPr>
              <w:t>8l</w:t>
            </w:r>
          </w:p>
        </w:tc>
      </w:tr>
      <w:tr w:rsidR="00FE6B12" w:rsidRPr="00FE6B12" w:rsidTr="00FE6B12">
        <w:tc>
          <w:tcPr>
            <w:tcW w:w="414" w:type="pct"/>
            <w:vMerge/>
            <w:shd w:val="clear" w:color="auto" w:fill="auto"/>
            <w:hideMark/>
          </w:tcPr>
          <w:p w:rsidR="00E54605" w:rsidRPr="00FE6B12" w:rsidRDefault="00E54605" w:rsidP="00FE6B12">
            <w:pPr>
              <w:jc w:val="center"/>
              <w:rPr>
                <w:rFonts w:ascii="Arial" w:eastAsia="Calibri" w:hAnsi="Arial" w:cs="Arial"/>
                <w:sz w:val="16"/>
                <w:szCs w:val="16"/>
                <w:lang w:val="en-US"/>
              </w:rPr>
            </w:pPr>
          </w:p>
        </w:tc>
        <w:tc>
          <w:tcPr>
            <w:tcW w:w="334" w:type="pct"/>
            <w:tcBorders>
              <w:top w:val="single" w:sz="4" w:space="0" w:color="auto"/>
              <w:bottom w:val="single" w:sz="4" w:space="0" w:color="auto"/>
            </w:tcBorders>
            <w:shd w:val="clear" w:color="auto" w:fill="auto"/>
            <w:hideMark/>
          </w:tcPr>
          <w:p w:rsidR="00E54605" w:rsidRPr="00FE6B12" w:rsidRDefault="00E54605" w:rsidP="00FE6B12">
            <w:pPr>
              <w:jc w:val="center"/>
              <w:rPr>
                <w:rFonts w:ascii="Arial" w:eastAsia="Calibri" w:hAnsi="Arial" w:cs="Arial"/>
                <w:sz w:val="16"/>
                <w:szCs w:val="16"/>
                <w:lang w:val="en-US"/>
              </w:rPr>
            </w:pPr>
            <w:r w:rsidRPr="00FE6B12">
              <w:rPr>
                <w:rFonts w:ascii="Arial" w:eastAsia="Calibri" w:hAnsi="Arial" w:cs="Arial"/>
                <w:sz w:val="16"/>
                <w:szCs w:val="16"/>
                <w:lang w:val="en-US"/>
              </w:rPr>
              <w:t>δ(H)</w:t>
            </w:r>
          </w:p>
        </w:tc>
        <w:tc>
          <w:tcPr>
            <w:tcW w:w="501" w:type="pct"/>
            <w:tcBorders>
              <w:top w:val="single" w:sz="4" w:space="0" w:color="auto"/>
              <w:bottom w:val="single" w:sz="4" w:space="0" w:color="auto"/>
            </w:tcBorders>
            <w:shd w:val="clear" w:color="auto" w:fill="auto"/>
            <w:hideMark/>
          </w:tcPr>
          <w:p w:rsidR="00E54605" w:rsidRPr="00FE6B12" w:rsidRDefault="00E54605" w:rsidP="00FE6B12">
            <w:pPr>
              <w:jc w:val="center"/>
              <w:rPr>
                <w:rFonts w:ascii="Arial" w:eastAsia="Calibri" w:hAnsi="Arial" w:cs="Arial"/>
                <w:sz w:val="16"/>
                <w:szCs w:val="16"/>
                <w:lang w:val="en-US"/>
              </w:rPr>
            </w:pPr>
            <w:r w:rsidRPr="00FE6B12">
              <w:rPr>
                <w:rFonts w:ascii="Arial" w:eastAsia="Calibri" w:hAnsi="Arial" w:cs="Arial"/>
                <w:sz w:val="16"/>
                <w:szCs w:val="16"/>
                <w:lang w:val="en-US"/>
              </w:rPr>
              <w:t>δ(C)</w:t>
            </w:r>
          </w:p>
        </w:tc>
        <w:tc>
          <w:tcPr>
            <w:tcW w:w="416" w:type="pct"/>
            <w:tcBorders>
              <w:top w:val="single" w:sz="4" w:space="0" w:color="auto"/>
              <w:bottom w:val="single" w:sz="4" w:space="0" w:color="auto"/>
            </w:tcBorders>
            <w:shd w:val="clear" w:color="auto" w:fill="auto"/>
            <w:hideMark/>
          </w:tcPr>
          <w:p w:rsidR="00E54605" w:rsidRPr="00FE6B12" w:rsidRDefault="00E54605" w:rsidP="00FE6B12">
            <w:pPr>
              <w:jc w:val="center"/>
              <w:rPr>
                <w:rFonts w:ascii="Arial" w:eastAsia="Calibri" w:hAnsi="Arial" w:cs="Arial"/>
                <w:sz w:val="16"/>
                <w:szCs w:val="16"/>
                <w:lang w:val="en-US"/>
              </w:rPr>
            </w:pPr>
            <w:r w:rsidRPr="00FE6B12">
              <w:rPr>
                <w:rFonts w:ascii="Arial" w:eastAsia="Calibri" w:hAnsi="Arial" w:cs="Arial"/>
                <w:sz w:val="16"/>
                <w:szCs w:val="16"/>
                <w:lang w:val="en-US"/>
              </w:rPr>
              <w:t>δ(H)</w:t>
            </w:r>
          </w:p>
        </w:tc>
        <w:tc>
          <w:tcPr>
            <w:tcW w:w="501" w:type="pct"/>
            <w:tcBorders>
              <w:top w:val="single" w:sz="4" w:space="0" w:color="auto"/>
              <w:bottom w:val="single" w:sz="4" w:space="0" w:color="auto"/>
            </w:tcBorders>
            <w:shd w:val="clear" w:color="auto" w:fill="auto"/>
            <w:hideMark/>
          </w:tcPr>
          <w:p w:rsidR="00E54605" w:rsidRPr="00FE6B12" w:rsidRDefault="0027345F" w:rsidP="00FE6B12">
            <w:pPr>
              <w:jc w:val="center"/>
              <w:rPr>
                <w:rFonts w:ascii="Arial" w:eastAsia="Calibri" w:hAnsi="Arial" w:cs="Arial"/>
                <w:sz w:val="16"/>
                <w:szCs w:val="16"/>
                <w:lang w:val="en-US"/>
              </w:rPr>
            </w:pPr>
            <w:r w:rsidRPr="00FE6B12">
              <w:rPr>
                <w:rFonts w:ascii="Arial" w:eastAsia="Calibri" w:hAnsi="Arial" w:cs="Arial"/>
                <w:sz w:val="16"/>
                <w:szCs w:val="16"/>
                <w:lang w:val="en-US"/>
              </w:rPr>
              <w:t>δ</w:t>
            </w:r>
            <w:r w:rsidR="00E54605" w:rsidRPr="00FE6B12">
              <w:rPr>
                <w:rFonts w:ascii="Arial" w:eastAsia="Calibri" w:hAnsi="Arial" w:cs="Arial"/>
                <w:sz w:val="16"/>
                <w:szCs w:val="16"/>
                <w:lang w:val="en-US"/>
              </w:rPr>
              <w:t>(C)</w:t>
            </w:r>
          </w:p>
        </w:tc>
        <w:tc>
          <w:tcPr>
            <w:tcW w:w="417" w:type="pct"/>
            <w:tcBorders>
              <w:top w:val="single" w:sz="4" w:space="0" w:color="auto"/>
              <w:bottom w:val="single" w:sz="4" w:space="0" w:color="auto"/>
            </w:tcBorders>
            <w:shd w:val="clear" w:color="auto" w:fill="auto"/>
            <w:hideMark/>
          </w:tcPr>
          <w:p w:rsidR="00E54605" w:rsidRPr="00FE6B12" w:rsidRDefault="0027345F" w:rsidP="00FE6B12">
            <w:pPr>
              <w:jc w:val="center"/>
              <w:rPr>
                <w:rFonts w:ascii="Arial" w:eastAsia="Calibri" w:hAnsi="Arial" w:cs="Arial"/>
                <w:sz w:val="16"/>
                <w:szCs w:val="16"/>
                <w:lang w:val="en-US"/>
              </w:rPr>
            </w:pPr>
            <w:r w:rsidRPr="00FE6B12">
              <w:rPr>
                <w:rFonts w:ascii="Arial" w:eastAsia="Calibri" w:hAnsi="Arial" w:cs="Arial"/>
                <w:sz w:val="16"/>
                <w:szCs w:val="16"/>
                <w:lang w:val="en-US"/>
              </w:rPr>
              <w:t>δ</w:t>
            </w:r>
            <w:r w:rsidR="00E54605" w:rsidRPr="00FE6B12">
              <w:rPr>
                <w:rFonts w:ascii="Arial" w:eastAsia="Calibri" w:hAnsi="Arial" w:cs="Arial"/>
                <w:sz w:val="16"/>
                <w:szCs w:val="16"/>
                <w:lang w:val="en-US"/>
              </w:rPr>
              <w:t>(H)</w:t>
            </w:r>
          </w:p>
        </w:tc>
        <w:tc>
          <w:tcPr>
            <w:tcW w:w="500" w:type="pct"/>
            <w:tcBorders>
              <w:top w:val="single" w:sz="4" w:space="0" w:color="auto"/>
              <w:bottom w:val="single" w:sz="4" w:space="0" w:color="auto"/>
            </w:tcBorders>
            <w:shd w:val="clear" w:color="auto" w:fill="auto"/>
            <w:hideMark/>
          </w:tcPr>
          <w:p w:rsidR="00E54605" w:rsidRPr="00FE6B12" w:rsidRDefault="00F82790" w:rsidP="00FE6B12">
            <w:pPr>
              <w:jc w:val="center"/>
              <w:rPr>
                <w:rFonts w:ascii="Arial" w:eastAsia="Calibri" w:hAnsi="Arial" w:cs="Arial"/>
                <w:sz w:val="16"/>
                <w:szCs w:val="16"/>
                <w:lang w:val="en-US"/>
              </w:rPr>
            </w:pPr>
            <w:r w:rsidRPr="00FE6B12">
              <w:rPr>
                <w:rFonts w:ascii="Arial" w:eastAsia="Calibri" w:hAnsi="Arial" w:cs="Arial"/>
                <w:sz w:val="16"/>
                <w:szCs w:val="16"/>
                <w:lang w:val="en-US"/>
              </w:rPr>
              <w:t>δ</w:t>
            </w:r>
            <w:r w:rsidR="00E54605" w:rsidRPr="00FE6B12">
              <w:rPr>
                <w:rFonts w:ascii="Arial" w:eastAsia="Calibri" w:hAnsi="Arial" w:cs="Arial"/>
                <w:sz w:val="16"/>
                <w:szCs w:val="16"/>
                <w:lang w:val="en-US"/>
              </w:rPr>
              <w:t>(C)</w:t>
            </w:r>
          </w:p>
        </w:tc>
        <w:tc>
          <w:tcPr>
            <w:tcW w:w="417" w:type="pct"/>
            <w:tcBorders>
              <w:top w:val="single" w:sz="4" w:space="0" w:color="auto"/>
              <w:bottom w:val="single" w:sz="4" w:space="0" w:color="auto"/>
            </w:tcBorders>
            <w:shd w:val="clear" w:color="auto" w:fill="auto"/>
            <w:hideMark/>
          </w:tcPr>
          <w:p w:rsidR="00E54605" w:rsidRPr="00FE6B12" w:rsidRDefault="00F82790" w:rsidP="00FE6B12">
            <w:pPr>
              <w:jc w:val="center"/>
              <w:rPr>
                <w:rFonts w:ascii="Arial" w:eastAsia="Calibri" w:hAnsi="Arial" w:cs="Arial"/>
                <w:sz w:val="16"/>
                <w:szCs w:val="16"/>
                <w:lang w:val="en-US"/>
              </w:rPr>
            </w:pPr>
            <w:r w:rsidRPr="00FE6B12">
              <w:rPr>
                <w:rFonts w:ascii="Arial" w:eastAsia="Calibri" w:hAnsi="Arial" w:cs="Arial"/>
                <w:sz w:val="16"/>
                <w:szCs w:val="16"/>
                <w:lang w:val="en-US"/>
              </w:rPr>
              <w:t>δ</w:t>
            </w:r>
            <w:r w:rsidR="00E54605" w:rsidRPr="00FE6B12">
              <w:rPr>
                <w:rFonts w:ascii="Arial" w:eastAsia="Calibri" w:hAnsi="Arial" w:cs="Arial"/>
                <w:sz w:val="16"/>
                <w:szCs w:val="16"/>
                <w:lang w:val="en-US"/>
              </w:rPr>
              <w:t>(H)</w:t>
            </w:r>
          </w:p>
        </w:tc>
        <w:tc>
          <w:tcPr>
            <w:tcW w:w="500" w:type="pct"/>
            <w:tcBorders>
              <w:top w:val="single" w:sz="4" w:space="0" w:color="auto"/>
              <w:bottom w:val="single" w:sz="4" w:space="0" w:color="auto"/>
            </w:tcBorders>
            <w:shd w:val="clear" w:color="auto" w:fill="auto"/>
            <w:hideMark/>
          </w:tcPr>
          <w:p w:rsidR="00E54605" w:rsidRPr="00FE6B12" w:rsidRDefault="00F82790" w:rsidP="00FE6B12">
            <w:pPr>
              <w:jc w:val="center"/>
              <w:rPr>
                <w:rFonts w:ascii="Arial" w:eastAsia="Calibri" w:hAnsi="Arial" w:cs="Arial"/>
                <w:sz w:val="16"/>
                <w:szCs w:val="16"/>
                <w:lang w:val="en-US"/>
              </w:rPr>
            </w:pPr>
            <w:r w:rsidRPr="00FE6B12">
              <w:rPr>
                <w:rFonts w:ascii="Arial" w:eastAsia="Calibri" w:hAnsi="Arial" w:cs="Arial"/>
                <w:sz w:val="16"/>
                <w:szCs w:val="16"/>
                <w:lang w:val="en-US"/>
              </w:rPr>
              <w:t>δ</w:t>
            </w:r>
            <w:r w:rsidR="00E54605" w:rsidRPr="00FE6B12">
              <w:rPr>
                <w:rFonts w:ascii="Arial" w:eastAsia="Calibri" w:hAnsi="Arial" w:cs="Arial"/>
                <w:sz w:val="16"/>
                <w:szCs w:val="16"/>
                <w:lang w:val="en-US"/>
              </w:rPr>
              <w:t>(C)</w:t>
            </w:r>
          </w:p>
        </w:tc>
        <w:tc>
          <w:tcPr>
            <w:tcW w:w="417" w:type="pct"/>
            <w:tcBorders>
              <w:top w:val="single" w:sz="4" w:space="0" w:color="auto"/>
              <w:bottom w:val="single" w:sz="4" w:space="0" w:color="auto"/>
            </w:tcBorders>
            <w:shd w:val="clear" w:color="auto" w:fill="auto"/>
          </w:tcPr>
          <w:p w:rsidR="00E54605" w:rsidRPr="00FE6B12" w:rsidRDefault="00F82790" w:rsidP="00FE6B12">
            <w:pPr>
              <w:jc w:val="center"/>
              <w:rPr>
                <w:rFonts w:ascii="Arial" w:eastAsia="Calibri" w:hAnsi="Arial" w:cs="Arial"/>
                <w:sz w:val="16"/>
                <w:szCs w:val="16"/>
                <w:lang w:val="en-US"/>
              </w:rPr>
            </w:pPr>
            <w:r w:rsidRPr="00FE6B12">
              <w:rPr>
                <w:rFonts w:ascii="Arial" w:eastAsia="Calibri" w:hAnsi="Arial" w:cs="Arial"/>
                <w:sz w:val="16"/>
                <w:szCs w:val="16"/>
                <w:lang w:val="en-US"/>
              </w:rPr>
              <w:t>δ</w:t>
            </w:r>
            <w:r w:rsidR="00E54605" w:rsidRPr="00FE6B12">
              <w:rPr>
                <w:rFonts w:ascii="Arial" w:eastAsia="Calibri" w:hAnsi="Arial" w:cs="Arial"/>
                <w:sz w:val="16"/>
                <w:szCs w:val="16"/>
                <w:lang w:val="en-US"/>
              </w:rPr>
              <w:t>(H)</w:t>
            </w:r>
          </w:p>
        </w:tc>
        <w:tc>
          <w:tcPr>
            <w:tcW w:w="584" w:type="pct"/>
            <w:tcBorders>
              <w:top w:val="single" w:sz="4" w:space="0" w:color="auto"/>
              <w:bottom w:val="single" w:sz="4" w:space="0" w:color="auto"/>
            </w:tcBorders>
            <w:shd w:val="clear" w:color="auto" w:fill="auto"/>
          </w:tcPr>
          <w:p w:rsidR="00E54605" w:rsidRPr="00FE6B12" w:rsidRDefault="00E54605" w:rsidP="00FE6B12">
            <w:pPr>
              <w:jc w:val="center"/>
              <w:rPr>
                <w:rFonts w:ascii="Arial" w:eastAsia="Calibri" w:hAnsi="Arial" w:cs="Arial"/>
                <w:sz w:val="16"/>
                <w:szCs w:val="16"/>
                <w:lang w:val="en-US"/>
              </w:rPr>
            </w:pPr>
            <w:r w:rsidRPr="00FE6B12">
              <w:rPr>
                <w:rFonts w:ascii="Arial" w:eastAsia="Calibri" w:hAnsi="Arial" w:cs="Arial"/>
                <w:sz w:val="16"/>
                <w:szCs w:val="16"/>
                <w:lang w:val="en-US"/>
              </w:rPr>
              <w:t>(C)</w:t>
            </w:r>
          </w:p>
        </w:tc>
      </w:tr>
      <w:tr w:rsidR="00FE6B12" w:rsidRPr="00FE6B12" w:rsidTr="00FE6B12">
        <w:tc>
          <w:tcPr>
            <w:tcW w:w="41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1a</w:t>
            </w:r>
          </w:p>
        </w:tc>
        <w:tc>
          <w:tcPr>
            <w:tcW w:w="334" w:type="pct"/>
            <w:tcBorders>
              <w:top w:val="single" w:sz="4" w:space="0" w:color="auto"/>
            </w:tcBorders>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1" w:type="pct"/>
            <w:tcBorders>
              <w:top w:val="single" w:sz="4" w:space="0" w:color="auto"/>
            </w:tcBorders>
            <w:shd w:val="clear" w:color="auto" w:fill="auto"/>
            <w:hideMark/>
          </w:tcPr>
          <w:p w:rsidR="00E54605" w:rsidRPr="00FE6B12" w:rsidRDefault="00E54605" w:rsidP="00FE6B12">
            <w:pPr>
              <w:jc w:val="center"/>
              <w:rPr>
                <w:rFonts w:ascii="Arial" w:eastAsia="Calibri" w:hAnsi="Arial" w:cs="Arial"/>
                <w:sz w:val="14"/>
                <w:szCs w:val="14"/>
                <w:highlight w:val="green"/>
                <w:lang w:val="en-US"/>
              </w:rPr>
            </w:pPr>
            <w:r w:rsidRPr="00FE6B12">
              <w:rPr>
                <w:rFonts w:ascii="Arial" w:eastAsia="Calibri" w:hAnsi="Arial" w:cs="Arial"/>
                <w:sz w:val="14"/>
                <w:szCs w:val="14"/>
                <w:lang w:val="en-US"/>
              </w:rPr>
              <w:t>64.2</w:t>
            </w:r>
          </w:p>
        </w:tc>
        <w:tc>
          <w:tcPr>
            <w:tcW w:w="416" w:type="pct"/>
            <w:tcBorders>
              <w:top w:val="single" w:sz="4" w:space="0" w:color="auto"/>
            </w:tcBorders>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1" w:type="pct"/>
            <w:tcBorders>
              <w:top w:val="single" w:sz="4" w:space="0" w:color="auto"/>
            </w:tcBorders>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65.5</w:t>
            </w:r>
          </w:p>
        </w:tc>
        <w:tc>
          <w:tcPr>
            <w:tcW w:w="417" w:type="pct"/>
            <w:tcBorders>
              <w:top w:val="single" w:sz="4" w:space="0" w:color="auto"/>
            </w:tcBorders>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0" w:type="pct"/>
            <w:tcBorders>
              <w:top w:val="single" w:sz="4" w:space="0" w:color="auto"/>
            </w:tcBorders>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64.6</w:t>
            </w:r>
          </w:p>
        </w:tc>
        <w:tc>
          <w:tcPr>
            <w:tcW w:w="417" w:type="pct"/>
            <w:tcBorders>
              <w:top w:val="single" w:sz="4" w:space="0" w:color="auto"/>
            </w:tcBorders>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0" w:type="pct"/>
            <w:tcBorders>
              <w:top w:val="single" w:sz="4" w:space="0" w:color="auto"/>
            </w:tcBorders>
            <w:shd w:val="clear" w:color="auto" w:fill="auto"/>
            <w:hideMark/>
          </w:tcPr>
          <w:p w:rsidR="00E54605" w:rsidRPr="00FE6B12" w:rsidRDefault="00E54605" w:rsidP="00FE6B12">
            <w:pPr>
              <w:jc w:val="center"/>
              <w:rPr>
                <w:rFonts w:ascii="Arial" w:eastAsia="Calibri" w:hAnsi="Arial" w:cs="Arial"/>
                <w:sz w:val="14"/>
                <w:szCs w:val="14"/>
                <w:highlight w:val="green"/>
                <w:lang w:val="en-US"/>
              </w:rPr>
            </w:pPr>
            <w:r w:rsidRPr="00FE6B12">
              <w:rPr>
                <w:rFonts w:ascii="Arial" w:eastAsia="Calibri" w:hAnsi="Arial" w:cs="Arial"/>
                <w:sz w:val="14"/>
                <w:szCs w:val="14"/>
                <w:lang w:val="en-US"/>
              </w:rPr>
              <w:t>61.8</w:t>
            </w:r>
          </w:p>
        </w:tc>
        <w:tc>
          <w:tcPr>
            <w:tcW w:w="417" w:type="pct"/>
            <w:tcBorders>
              <w:top w:val="single" w:sz="4" w:space="0" w:color="auto"/>
            </w:tcBorders>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84" w:type="pct"/>
            <w:tcBorders>
              <w:top w:val="single" w:sz="4" w:space="0" w:color="auto"/>
            </w:tcBorders>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62.2</w:t>
            </w:r>
          </w:p>
        </w:tc>
      </w:tr>
      <w:tr w:rsidR="00FE6B12" w:rsidRPr="00FE6B12" w:rsidTr="00FE6B12">
        <w:trPr>
          <w:trHeight w:val="200"/>
        </w:trPr>
        <w:tc>
          <w:tcPr>
            <w:tcW w:w="41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2</w:t>
            </w:r>
          </w:p>
        </w:tc>
        <w:tc>
          <w:tcPr>
            <w:tcW w:w="33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1" w:type="pct"/>
            <w:shd w:val="clear" w:color="auto" w:fill="auto"/>
            <w:hideMark/>
          </w:tcPr>
          <w:p w:rsidR="00E54605" w:rsidRPr="00FE6B12" w:rsidRDefault="00E54605" w:rsidP="00FE6B12">
            <w:pPr>
              <w:jc w:val="center"/>
              <w:rPr>
                <w:rFonts w:ascii="Arial" w:eastAsia="Calibri" w:hAnsi="Arial" w:cs="Arial"/>
                <w:sz w:val="14"/>
                <w:szCs w:val="14"/>
                <w:highlight w:val="green"/>
                <w:lang w:val="en-US"/>
              </w:rPr>
            </w:pPr>
            <w:r w:rsidRPr="00FE6B12">
              <w:rPr>
                <w:rFonts w:ascii="Arial" w:eastAsia="Calibri" w:hAnsi="Arial" w:cs="Arial"/>
                <w:sz w:val="14"/>
                <w:szCs w:val="14"/>
                <w:lang w:val="en-US"/>
              </w:rPr>
              <w:t>164.1</w:t>
            </w:r>
          </w:p>
        </w:tc>
        <w:tc>
          <w:tcPr>
            <w:tcW w:w="416"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1"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164.5</w:t>
            </w:r>
          </w:p>
        </w:tc>
        <w:tc>
          <w:tcPr>
            <w:tcW w:w="417"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0"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164.3</w:t>
            </w:r>
          </w:p>
        </w:tc>
        <w:tc>
          <w:tcPr>
            <w:tcW w:w="417"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0" w:type="pct"/>
            <w:shd w:val="clear" w:color="auto" w:fill="auto"/>
            <w:hideMark/>
          </w:tcPr>
          <w:p w:rsidR="00E54605" w:rsidRPr="00FE6B12" w:rsidRDefault="00E54605" w:rsidP="00FE6B12">
            <w:pPr>
              <w:jc w:val="center"/>
              <w:rPr>
                <w:rFonts w:ascii="Arial" w:eastAsia="Calibri" w:hAnsi="Arial" w:cs="Arial"/>
                <w:sz w:val="14"/>
                <w:szCs w:val="14"/>
                <w:highlight w:val="green"/>
                <w:lang w:val="en-US"/>
              </w:rPr>
            </w:pPr>
            <w:r w:rsidRPr="00FE6B12">
              <w:rPr>
                <w:rFonts w:ascii="Arial" w:eastAsia="Calibri" w:hAnsi="Arial" w:cs="Arial"/>
                <w:sz w:val="14"/>
                <w:szCs w:val="14"/>
                <w:lang w:val="en-US"/>
              </w:rPr>
              <w:t>164.8</w:t>
            </w:r>
          </w:p>
        </w:tc>
        <w:tc>
          <w:tcPr>
            <w:tcW w:w="417"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84"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164.9</w:t>
            </w:r>
          </w:p>
        </w:tc>
      </w:tr>
      <w:tr w:rsidR="00FE6B12" w:rsidRPr="00FE6B12" w:rsidTr="00FE6B12">
        <w:tc>
          <w:tcPr>
            <w:tcW w:w="41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3 (N)</w:t>
            </w:r>
          </w:p>
        </w:tc>
        <w:tc>
          <w:tcPr>
            <w:tcW w:w="33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1"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-254.0</w:t>
            </w:r>
            <w:r w:rsidRPr="00FE6B12">
              <w:rPr>
                <w:rFonts w:ascii="Arial" w:eastAsia="Calibri" w:hAnsi="Arial" w:cs="Arial"/>
                <w:sz w:val="14"/>
                <w:szCs w:val="14"/>
                <w:vertAlign w:val="superscript"/>
                <w:lang w:val="en-US"/>
              </w:rPr>
              <w:t>a</w:t>
            </w:r>
          </w:p>
        </w:tc>
        <w:tc>
          <w:tcPr>
            <w:tcW w:w="416"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1"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-253.5</w:t>
            </w:r>
            <w:r w:rsidRPr="00FE6B12">
              <w:rPr>
                <w:rFonts w:ascii="Arial" w:eastAsia="Calibri" w:hAnsi="Arial" w:cs="Arial"/>
                <w:sz w:val="14"/>
                <w:szCs w:val="14"/>
                <w:vertAlign w:val="superscript"/>
                <w:lang w:val="en-US"/>
              </w:rPr>
              <w:t>a</w:t>
            </w:r>
          </w:p>
        </w:tc>
        <w:tc>
          <w:tcPr>
            <w:tcW w:w="417"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0"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-242.7</w:t>
            </w:r>
            <w:r w:rsidRPr="00FE6B12">
              <w:rPr>
                <w:rFonts w:ascii="Arial" w:eastAsia="Calibri" w:hAnsi="Arial" w:cs="Arial"/>
                <w:sz w:val="14"/>
                <w:szCs w:val="14"/>
                <w:vertAlign w:val="superscript"/>
                <w:lang w:val="en-US"/>
              </w:rPr>
              <w:t>a</w:t>
            </w:r>
          </w:p>
        </w:tc>
        <w:tc>
          <w:tcPr>
            <w:tcW w:w="417"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0"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-255.2</w:t>
            </w:r>
            <w:r w:rsidRPr="00FE6B12">
              <w:rPr>
                <w:rFonts w:ascii="Arial" w:eastAsia="Calibri" w:hAnsi="Arial" w:cs="Arial"/>
                <w:sz w:val="14"/>
                <w:szCs w:val="14"/>
                <w:vertAlign w:val="superscript"/>
                <w:lang w:val="en-US"/>
              </w:rPr>
              <w:t>a</w:t>
            </w:r>
          </w:p>
        </w:tc>
        <w:tc>
          <w:tcPr>
            <w:tcW w:w="417"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84"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-240.0</w:t>
            </w:r>
            <w:r w:rsidRPr="00FE6B12">
              <w:rPr>
                <w:rFonts w:ascii="Arial" w:eastAsia="Calibri" w:hAnsi="Arial" w:cs="Arial"/>
                <w:sz w:val="14"/>
                <w:szCs w:val="14"/>
                <w:vertAlign w:val="superscript"/>
                <w:lang w:val="en-US"/>
              </w:rPr>
              <w:t>a</w:t>
            </w:r>
          </w:p>
        </w:tc>
      </w:tr>
      <w:tr w:rsidR="00FE6B12" w:rsidRPr="00FE6B12" w:rsidTr="00FE6B12">
        <w:tc>
          <w:tcPr>
            <w:tcW w:w="41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3a</w:t>
            </w:r>
          </w:p>
        </w:tc>
        <w:tc>
          <w:tcPr>
            <w:tcW w:w="33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1"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138.1</w:t>
            </w:r>
          </w:p>
        </w:tc>
        <w:tc>
          <w:tcPr>
            <w:tcW w:w="416"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1"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138.5</w:t>
            </w:r>
          </w:p>
        </w:tc>
        <w:tc>
          <w:tcPr>
            <w:tcW w:w="417"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0"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139.4</w:t>
            </w:r>
          </w:p>
        </w:tc>
        <w:tc>
          <w:tcPr>
            <w:tcW w:w="417"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0"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138.3</w:t>
            </w:r>
          </w:p>
        </w:tc>
        <w:tc>
          <w:tcPr>
            <w:tcW w:w="417"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84"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139.6</w:t>
            </w:r>
          </w:p>
        </w:tc>
      </w:tr>
      <w:tr w:rsidR="00FE6B12" w:rsidRPr="00FE6B12" w:rsidTr="00FE6B12">
        <w:tc>
          <w:tcPr>
            <w:tcW w:w="41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4</w:t>
            </w:r>
          </w:p>
        </w:tc>
        <w:tc>
          <w:tcPr>
            <w:tcW w:w="33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7.29</w:t>
            </w:r>
          </w:p>
        </w:tc>
        <w:tc>
          <w:tcPr>
            <w:tcW w:w="501"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115.6</w:t>
            </w:r>
          </w:p>
        </w:tc>
        <w:tc>
          <w:tcPr>
            <w:tcW w:w="416"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7.36</w:t>
            </w:r>
          </w:p>
        </w:tc>
        <w:tc>
          <w:tcPr>
            <w:tcW w:w="501"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115.8</w:t>
            </w:r>
          </w:p>
        </w:tc>
        <w:tc>
          <w:tcPr>
            <w:tcW w:w="417"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6.22</w:t>
            </w:r>
          </w:p>
        </w:tc>
        <w:tc>
          <w:tcPr>
            <w:tcW w:w="500"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116.3</w:t>
            </w:r>
          </w:p>
        </w:tc>
        <w:tc>
          <w:tcPr>
            <w:tcW w:w="417"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7.31</w:t>
            </w:r>
          </w:p>
        </w:tc>
        <w:tc>
          <w:tcPr>
            <w:tcW w:w="500"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115.6</w:t>
            </w:r>
          </w:p>
        </w:tc>
        <w:tc>
          <w:tcPr>
            <w:tcW w:w="417"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6.22</w:t>
            </w:r>
          </w:p>
        </w:tc>
        <w:tc>
          <w:tcPr>
            <w:tcW w:w="584"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116.3</w:t>
            </w:r>
          </w:p>
        </w:tc>
      </w:tr>
      <w:tr w:rsidR="00FE6B12" w:rsidRPr="00FE6B12" w:rsidTr="00FE6B12">
        <w:tc>
          <w:tcPr>
            <w:tcW w:w="41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5</w:t>
            </w:r>
          </w:p>
        </w:tc>
        <w:tc>
          <w:tcPr>
            <w:tcW w:w="33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7.52</w:t>
            </w:r>
          </w:p>
        </w:tc>
        <w:tc>
          <w:tcPr>
            <w:tcW w:w="501"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130.8</w:t>
            </w:r>
          </w:p>
        </w:tc>
        <w:tc>
          <w:tcPr>
            <w:tcW w:w="416"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7.58</w:t>
            </w:r>
          </w:p>
        </w:tc>
        <w:tc>
          <w:tcPr>
            <w:tcW w:w="501"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131.1</w:t>
            </w:r>
          </w:p>
        </w:tc>
        <w:tc>
          <w:tcPr>
            <w:tcW w:w="417"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7.30</w:t>
            </w:r>
          </w:p>
        </w:tc>
        <w:tc>
          <w:tcPr>
            <w:tcW w:w="500"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130.4</w:t>
            </w:r>
          </w:p>
        </w:tc>
        <w:tc>
          <w:tcPr>
            <w:tcW w:w="417"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7.51</w:t>
            </w:r>
          </w:p>
        </w:tc>
        <w:tc>
          <w:tcPr>
            <w:tcW w:w="500"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130.8</w:t>
            </w:r>
          </w:p>
        </w:tc>
        <w:tc>
          <w:tcPr>
            <w:tcW w:w="417"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7.29</w:t>
            </w:r>
          </w:p>
        </w:tc>
        <w:tc>
          <w:tcPr>
            <w:tcW w:w="584"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130.4</w:t>
            </w:r>
          </w:p>
        </w:tc>
      </w:tr>
      <w:tr w:rsidR="00FE6B12" w:rsidRPr="00FE6B12" w:rsidTr="00FE6B12">
        <w:tc>
          <w:tcPr>
            <w:tcW w:w="41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6</w:t>
            </w:r>
          </w:p>
        </w:tc>
        <w:tc>
          <w:tcPr>
            <w:tcW w:w="33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7.18</w:t>
            </w:r>
          </w:p>
        </w:tc>
        <w:tc>
          <w:tcPr>
            <w:tcW w:w="501"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122.7</w:t>
            </w:r>
          </w:p>
        </w:tc>
        <w:tc>
          <w:tcPr>
            <w:tcW w:w="416"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7.21</w:t>
            </w:r>
          </w:p>
        </w:tc>
        <w:tc>
          <w:tcPr>
            <w:tcW w:w="501"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122.7</w:t>
            </w:r>
          </w:p>
        </w:tc>
        <w:tc>
          <w:tcPr>
            <w:tcW w:w="417"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7.14</w:t>
            </w:r>
          </w:p>
        </w:tc>
        <w:tc>
          <w:tcPr>
            <w:tcW w:w="500"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122.8</w:t>
            </w:r>
          </w:p>
        </w:tc>
        <w:tc>
          <w:tcPr>
            <w:tcW w:w="417"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7.19</w:t>
            </w:r>
          </w:p>
        </w:tc>
        <w:tc>
          <w:tcPr>
            <w:tcW w:w="500"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122.7</w:t>
            </w:r>
          </w:p>
        </w:tc>
        <w:tc>
          <w:tcPr>
            <w:tcW w:w="417"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7.13</w:t>
            </w:r>
          </w:p>
        </w:tc>
        <w:tc>
          <w:tcPr>
            <w:tcW w:w="584"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122.8</w:t>
            </w:r>
          </w:p>
        </w:tc>
      </w:tr>
      <w:tr w:rsidR="00FE6B12" w:rsidRPr="00FE6B12" w:rsidTr="00FE6B12">
        <w:tc>
          <w:tcPr>
            <w:tcW w:w="41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7</w:t>
            </w:r>
          </w:p>
        </w:tc>
        <w:tc>
          <w:tcPr>
            <w:tcW w:w="33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7.31</w:t>
            </w:r>
          </w:p>
        </w:tc>
        <w:tc>
          <w:tcPr>
            <w:tcW w:w="501"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129.1</w:t>
            </w:r>
          </w:p>
        </w:tc>
        <w:tc>
          <w:tcPr>
            <w:tcW w:w="416"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7.36</w:t>
            </w:r>
          </w:p>
        </w:tc>
        <w:tc>
          <w:tcPr>
            <w:tcW w:w="501"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129.3</w:t>
            </w:r>
          </w:p>
        </w:tc>
        <w:tc>
          <w:tcPr>
            <w:tcW w:w="417"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7.36</w:t>
            </w:r>
          </w:p>
        </w:tc>
        <w:tc>
          <w:tcPr>
            <w:tcW w:w="500"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129.3</w:t>
            </w:r>
          </w:p>
        </w:tc>
        <w:tc>
          <w:tcPr>
            <w:tcW w:w="417"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7.34</w:t>
            </w:r>
          </w:p>
        </w:tc>
        <w:tc>
          <w:tcPr>
            <w:tcW w:w="500"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129.1</w:t>
            </w:r>
          </w:p>
        </w:tc>
        <w:tc>
          <w:tcPr>
            <w:tcW w:w="417"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7.36</w:t>
            </w:r>
          </w:p>
        </w:tc>
        <w:tc>
          <w:tcPr>
            <w:tcW w:w="584"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129.2</w:t>
            </w:r>
          </w:p>
        </w:tc>
      </w:tr>
      <w:tr w:rsidR="00FE6B12" w:rsidRPr="00FE6B12" w:rsidTr="00FE6B12">
        <w:tc>
          <w:tcPr>
            <w:tcW w:w="41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7a</w:t>
            </w:r>
          </w:p>
        </w:tc>
        <w:tc>
          <w:tcPr>
            <w:tcW w:w="33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1"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118.2</w:t>
            </w:r>
          </w:p>
        </w:tc>
        <w:tc>
          <w:tcPr>
            <w:tcW w:w="416"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1"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118.00</w:t>
            </w:r>
          </w:p>
        </w:tc>
        <w:tc>
          <w:tcPr>
            <w:tcW w:w="417"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0"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118.0</w:t>
            </w:r>
          </w:p>
        </w:tc>
        <w:tc>
          <w:tcPr>
            <w:tcW w:w="417"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0"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118.2</w:t>
            </w:r>
          </w:p>
        </w:tc>
        <w:tc>
          <w:tcPr>
            <w:tcW w:w="417"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84"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118.0</w:t>
            </w:r>
          </w:p>
        </w:tc>
      </w:tr>
      <w:tr w:rsidR="00FE6B12" w:rsidRPr="00FE6B12" w:rsidTr="00FE6B12">
        <w:tc>
          <w:tcPr>
            <w:tcW w:w="41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7b</w:t>
            </w:r>
          </w:p>
        </w:tc>
        <w:tc>
          <w:tcPr>
            <w:tcW w:w="33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1"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65.9</w:t>
            </w:r>
          </w:p>
        </w:tc>
        <w:tc>
          <w:tcPr>
            <w:tcW w:w="416"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1"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67.8</w:t>
            </w:r>
          </w:p>
        </w:tc>
        <w:tc>
          <w:tcPr>
            <w:tcW w:w="417"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0"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66.3</w:t>
            </w:r>
          </w:p>
        </w:tc>
        <w:tc>
          <w:tcPr>
            <w:tcW w:w="417"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0"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66.1</w:t>
            </w:r>
          </w:p>
        </w:tc>
        <w:tc>
          <w:tcPr>
            <w:tcW w:w="417"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84"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66.3</w:t>
            </w:r>
          </w:p>
        </w:tc>
      </w:tr>
      <w:tr w:rsidR="00FE6B12" w:rsidRPr="00FE6B12" w:rsidTr="00FE6B12">
        <w:tc>
          <w:tcPr>
            <w:tcW w:w="41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b/>
                <w:bCs/>
                <w:i/>
                <w:iCs/>
                <w:sz w:val="14"/>
                <w:szCs w:val="14"/>
                <w:lang w:val="en-US"/>
              </w:rPr>
              <w:t>C</w:t>
            </w:r>
            <w:r w:rsidRPr="00FE6B12">
              <w:rPr>
                <w:rFonts w:ascii="Arial" w:eastAsia="Calibri" w:hAnsi="Arial" w:cs="Arial"/>
                <w:sz w:val="14"/>
                <w:szCs w:val="14"/>
                <w:lang w:val="en-US"/>
              </w:rPr>
              <w:t>=NH</w:t>
            </w:r>
          </w:p>
        </w:tc>
        <w:tc>
          <w:tcPr>
            <w:tcW w:w="33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1"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164.0</w:t>
            </w:r>
          </w:p>
        </w:tc>
        <w:tc>
          <w:tcPr>
            <w:tcW w:w="416"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1"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162.5</w:t>
            </w:r>
          </w:p>
        </w:tc>
        <w:tc>
          <w:tcPr>
            <w:tcW w:w="417"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0"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163.9</w:t>
            </w:r>
          </w:p>
        </w:tc>
        <w:tc>
          <w:tcPr>
            <w:tcW w:w="417"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0"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164.1</w:t>
            </w:r>
          </w:p>
        </w:tc>
        <w:tc>
          <w:tcPr>
            <w:tcW w:w="417"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84"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164.1</w:t>
            </w:r>
          </w:p>
        </w:tc>
      </w:tr>
      <w:tr w:rsidR="00FE6B12" w:rsidRPr="00FE6B12" w:rsidTr="00FE6B12">
        <w:tc>
          <w:tcPr>
            <w:tcW w:w="41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C=</w:t>
            </w:r>
            <w:r w:rsidRPr="00FE6B12">
              <w:rPr>
                <w:rFonts w:ascii="Arial" w:eastAsia="Calibri" w:hAnsi="Arial" w:cs="Arial"/>
                <w:b/>
                <w:bCs/>
                <w:i/>
                <w:iCs/>
                <w:sz w:val="14"/>
                <w:szCs w:val="14"/>
                <w:lang w:val="en-US"/>
              </w:rPr>
              <w:t>NH</w:t>
            </w:r>
          </w:p>
        </w:tc>
        <w:tc>
          <w:tcPr>
            <w:tcW w:w="33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8.66</w:t>
            </w:r>
          </w:p>
        </w:tc>
        <w:tc>
          <w:tcPr>
            <w:tcW w:w="501" w:type="pct"/>
            <w:shd w:val="clear" w:color="auto" w:fill="auto"/>
            <w:hideMark/>
          </w:tcPr>
          <w:p w:rsidR="00E54605" w:rsidRPr="00FE6B12" w:rsidRDefault="00E54605" w:rsidP="00FE6B12">
            <w:pPr>
              <w:jc w:val="center"/>
              <w:rPr>
                <w:rFonts w:ascii="Arial" w:eastAsia="Calibri" w:hAnsi="Arial" w:cs="Arial"/>
                <w:sz w:val="16"/>
                <w:szCs w:val="16"/>
                <w:vertAlign w:val="superscript"/>
                <w:lang w:val="en-US"/>
              </w:rPr>
            </w:pPr>
            <w:r w:rsidRPr="00FE6B12">
              <w:rPr>
                <w:rFonts w:ascii="Arial" w:eastAsia="Calibri" w:hAnsi="Arial" w:cs="Arial"/>
                <w:sz w:val="14"/>
                <w:szCs w:val="14"/>
                <w:lang w:val="en-US"/>
              </w:rPr>
              <w:t>-155.0</w:t>
            </w:r>
            <w:r w:rsidRPr="00FE6B12">
              <w:rPr>
                <w:rFonts w:ascii="Arial" w:eastAsia="Calibri" w:hAnsi="Arial" w:cs="Arial"/>
                <w:sz w:val="16"/>
                <w:szCs w:val="16"/>
                <w:vertAlign w:val="superscript"/>
                <w:lang w:val="en-US"/>
              </w:rPr>
              <w:t xml:space="preserve"> a</w:t>
            </w:r>
          </w:p>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J= 60.1 Hz</w:t>
            </w:r>
          </w:p>
        </w:tc>
        <w:tc>
          <w:tcPr>
            <w:tcW w:w="416"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8.52</w:t>
            </w:r>
          </w:p>
        </w:tc>
        <w:tc>
          <w:tcPr>
            <w:tcW w:w="501" w:type="pct"/>
            <w:shd w:val="clear" w:color="auto" w:fill="auto"/>
            <w:hideMark/>
          </w:tcPr>
          <w:p w:rsidR="00E54605" w:rsidRPr="00FE6B12" w:rsidRDefault="00E54605" w:rsidP="00FE6B12">
            <w:pPr>
              <w:jc w:val="center"/>
              <w:rPr>
                <w:rFonts w:ascii="Arial" w:eastAsia="Calibri" w:hAnsi="Arial" w:cs="Arial"/>
                <w:sz w:val="16"/>
                <w:szCs w:val="16"/>
                <w:vertAlign w:val="superscript"/>
                <w:lang w:val="en-US"/>
              </w:rPr>
            </w:pPr>
            <w:r w:rsidRPr="00FE6B12">
              <w:rPr>
                <w:rFonts w:ascii="Arial" w:eastAsia="Calibri" w:hAnsi="Arial" w:cs="Arial"/>
                <w:sz w:val="14"/>
                <w:szCs w:val="14"/>
                <w:lang w:val="en-US"/>
              </w:rPr>
              <w:t>-154.1</w:t>
            </w:r>
            <w:r w:rsidRPr="00FE6B12">
              <w:rPr>
                <w:rFonts w:ascii="Arial" w:eastAsia="Calibri" w:hAnsi="Arial" w:cs="Arial"/>
                <w:sz w:val="16"/>
                <w:szCs w:val="16"/>
                <w:vertAlign w:val="superscript"/>
                <w:lang w:val="en-US"/>
              </w:rPr>
              <w:t xml:space="preserve"> a</w:t>
            </w:r>
          </w:p>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J= 61.1 Hz</w:t>
            </w:r>
          </w:p>
        </w:tc>
        <w:tc>
          <w:tcPr>
            <w:tcW w:w="417"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8.76</w:t>
            </w:r>
          </w:p>
        </w:tc>
        <w:tc>
          <w:tcPr>
            <w:tcW w:w="500" w:type="pct"/>
            <w:shd w:val="clear" w:color="auto" w:fill="auto"/>
            <w:hideMark/>
          </w:tcPr>
          <w:p w:rsidR="00E54605" w:rsidRPr="00FE6B12" w:rsidRDefault="00E54605" w:rsidP="00FE6B12">
            <w:pPr>
              <w:jc w:val="center"/>
              <w:rPr>
                <w:rFonts w:ascii="Arial" w:eastAsia="Calibri" w:hAnsi="Arial" w:cs="Arial"/>
                <w:sz w:val="16"/>
                <w:szCs w:val="16"/>
                <w:vertAlign w:val="superscript"/>
                <w:lang w:val="en-US"/>
              </w:rPr>
            </w:pPr>
            <w:r w:rsidRPr="00FE6B12">
              <w:rPr>
                <w:rFonts w:ascii="Arial" w:eastAsia="Calibri" w:hAnsi="Arial" w:cs="Arial"/>
                <w:sz w:val="14"/>
                <w:szCs w:val="14"/>
                <w:lang w:val="en-US"/>
              </w:rPr>
              <w:t>-154.2</w:t>
            </w:r>
            <w:r w:rsidRPr="00FE6B12">
              <w:rPr>
                <w:rFonts w:ascii="Arial" w:eastAsia="Calibri" w:hAnsi="Arial" w:cs="Arial"/>
                <w:sz w:val="16"/>
                <w:szCs w:val="16"/>
                <w:vertAlign w:val="superscript"/>
                <w:lang w:val="en-US"/>
              </w:rPr>
              <w:t xml:space="preserve"> a</w:t>
            </w:r>
          </w:p>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J= 61.2 Hz</w:t>
            </w:r>
          </w:p>
        </w:tc>
        <w:tc>
          <w:tcPr>
            <w:tcW w:w="417"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8.88</w:t>
            </w:r>
          </w:p>
        </w:tc>
        <w:tc>
          <w:tcPr>
            <w:tcW w:w="500" w:type="pct"/>
            <w:shd w:val="clear" w:color="auto" w:fill="auto"/>
            <w:hideMark/>
          </w:tcPr>
          <w:p w:rsidR="00E54605" w:rsidRPr="00FE6B12" w:rsidRDefault="00E54605" w:rsidP="00FE6B12">
            <w:pPr>
              <w:jc w:val="center"/>
              <w:rPr>
                <w:rFonts w:ascii="Arial" w:eastAsia="Calibri" w:hAnsi="Arial" w:cs="Arial"/>
                <w:sz w:val="16"/>
                <w:szCs w:val="16"/>
                <w:vertAlign w:val="superscript"/>
                <w:lang w:val="en-US"/>
              </w:rPr>
            </w:pPr>
            <w:r w:rsidRPr="00FE6B12">
              <w:rPr>
                <w:rFonts w:ascii="Arial" w:eastAsia="Calibri" w:hAnsi="Arial" w:cs="Arial"/>
                <w:sz w:val="14"/>
                <w:szCs w:val="14"/>
                <w:lang w:val="en-US"/>
              </w:rPr>
              <w:t>-155.4</w:t>
            </w:r>
            <w:r w:rsidRPr="00FE6B12">
              <w:rPr>
                <w:rFonts w:ascii="Arial" w:eastAsia="Calibri" w:hAnsi="Arial" w:cs="Arial"/>
                <w:sz w:val="16"/>
                <w:szCs w:val="16"/>
                <w:vertAlign w:val="superscript"/>
                <w:lang w:val="en-US"/>
              </w:rPr>
              <w:t xml:space="preserve"> a</w:t>
            </w:r>
          </w:p>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J= 60.1 Hz</w:t>
            </w:r>
          </w:p>
        </w:tc>
        <w:tc>
          <w:tcPr>
            <w:tcW w:w="417"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8.75</w:t>
            </w:r>
          </w:p>
        </w:tc>
        <w:tc>
          <w:tcPr>
            <w:tcW w:w="584" w:type="pct"/>
            <w:shd w:val="clear" w:color="auto" w:fill="auto"/>
          </w:tcPr>
          <w:p w:rsidR="00E54605" w:rsidRPr="00FE6B12" w:rsidRDefault="00E54605" w:rsidP="00FE6B12">
            <w:pPr>
              <w:jc w:val="center"/>
              <w:rPr>
                <w:rFonts w:ascii="Arial" w:eastAsia="Calibri" w:hAnsi="Arial" w:cs="Arial"/>
                <w:sz w:val="16"/>
                <w:szCs w:val="16"/>
                <w:vertAlign w:val="superscript"/>
                <w:lang w:val="en-US"/>
              </w:rPr>
            </w:pPr>
            <w:r w:rsidRPr="00FE6B12">
              <w:rPr>
                <w:rFonts w:ascii="Arial" w:eastAsia="Calibri" w:hAnsi="Arial" w:cs="Arial"/>
                <w:sz w:val="14"/>
                <w:szCs w:val="14"/>
                <w:lang w:val="en-US"/>
              </w:rPr>
              <w:t>-154.8</w:t>
            </w:r>
            <w:r w:rsidRPr="00FE6B12">
              <w:rPr>
                <w:rFonts w:ascii="Arial" w:eastAsia="Calibri" w:hAnsi="Arial" w:cs="Arial"/>
                <w:sz w:val="16"/>
                <w:szCs w:val="16"/>
                <w:vertAlign w:val="superscript"/>
                <w:lang w:val="en-US"/>
              </w:rPr>
              <w:t xml:space="preserve"> a</w:t>
            </w:r>
          </w:p>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J= 61.0 Hz</w:t>
            </w:r>
          </w:p>
        </w:tc>
      </w:tr>
      <w:tr w:rsidR="00FE6B12" w:rsidRPr="00FE6B12" w:rsidTr="00FE6B12">
        <w:tc>
          <w:tcPr>
            <w:tcW w:w="41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OCH3</w:t>
            </w:r>
          </w:p>
        </w:tc>
        <w:tc>
          <w:tcPr>
            <w:tcW w:w="33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3.79</w:t>
            </w:r>
          </w:p>
        </w:tc>
        <w:tc>
          <w:tcPr>
            <w:tcW w:w="501"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53.3</w:t>
            </w:r>
          </w:p>
        </w:tc>
        <w:tc>
          <w:tcPr>
            <w:tcW w:w="416"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3.40</w:t>
            </w:r>
          </w:p>
        </w:tc>
        <w:tc>
          <w:tcPr>
            <w:tcW w:w="501"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52.9</w:t>
            </w:r>
          </w:p>
        </w:tc>
        <w:tc>
          <w:tcPr>
            <w:tcW w:w="417"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3.84</w:t>
            </w:r>
          </w:p>
        </w:tc>
        <w:tc>
          <w:tcPr>
            <w:tcW w:w="500"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53.4</w:t>
            </w:r>
          </w:p>
        </w:tc>
        <w:tc>
          <w:tcPr>
            <w:tcW w:w="417"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3.79</w:t>
            </w:r>
          </w:p>
        </w:tc>
        <w:tc>
          <w:tcPr>
            <w:tcW w:w="500"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53.5</w:t>
            </w:r>
          </w:p>
        </w:tc>
        <w:tc>
          <w:tcPr>
            <w:tcW w:w="417"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3.84</w:t>
            </w:r>
          </w:p>
        </w:tc>
        <w:tc>
          <w:tcPr>
            <w:tcW w:w="584"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53.5</w:t>
            </w:r>
          </w:p>
        </w:tc>
      </w:tr>
      <w:tr w:rsidR="00FE6B12" w:rsidRPr="00FE6B12" w:rsidTr="00FE6B12">
        <w:tc>
          <w:tcPr>
            <w:tcW w:w="41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1´(R</w:t>
            </w:r>
            <w:r w:rsidRPr="00FE6B12">
              <w:rPr>
                <w:rFonts w:ascii="Arial" w:eastAsia="Calibri" w:hAnsi="Arial" w:cs="Arial"/>
                <w:sz w:val="14"/>
                <w:szCs w:val="14"/>
                <w:vertAlign w:val="superscript"/>
                <w:lang w:val="en-US"/>
              </w:rPr>
              <w:t>1</w:t>
            </w:r>
            <w:r w:rsidRPr="00FE6B12">
              <w:rPr>
                <w:rFonts w:ascii="Arial" w:eastAsia="Calibri" w:hAnsi="Arial" w:cs="Arial"/>
                <w:sz w:val="14"/>
                <w:szCs w:val="14"/>
                <w:lang w:val="en-US"/>
              </w:rPr>
              <w:t>)</w:t>
            </w:r>
          </w:p>
        </w:tc>
        <w:tc>
          <w:tcPr>
            <w:tcW w:w="334"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3.38</w:t>
            </w:r>
          </w:p>
        </w:tc>
        <w:tc>
          <w:tcPr>
            <w:tcW w:w="501"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29.7</w:t>
            </w:r>
          </w:p>
        </w:tc>
        <w:tc>
          <w:tcPr>
            <w:tcW w:w="416"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3.42</w:t>
            </w:r>
          </w:p>
        </w:tc>
        <w:tc>
          <w:tcPr>
            <w:tcW w:w="501"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30.0</w:t>
            </w:r>
          </w:p>
        </w:tc>
        <w:tc>
          <w:tcPr>
            <w:tcW w:w="417"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w:t>
            </w:r>
          </w:p>
        </w:tc>
        <w:tc>
          <w:tcPr>
            <w:tcW w:w="500"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137.2</w:t>
            </w:r>
          </w:p>
        </w:tc>
        <w:tc>
          <w:tcPr>
            <w:tcW w:w="417"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3.35</w:t>
            </w:r>
          </w:p>
        </w:tc>
        <w:tc>
          <w:tcPr>
            <w:tcW w:w="500"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29.8</w:t>
            </w:r>
          </w:p>
        </w:tc>
        <w:tc>
          <w:tcPr>
            <w:tcW w:w="417"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84"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137.3</w:t>
            </w:r>
          </w:p>
        </w:tc>
      </w:tr>
      <w:tr w:rsidR="00FE6B12" w:rsidRPr="00FE6B12" w:rsidTr="00FE6B12">
        <w:tc>
          <w:tcPr>
            <w:tcW w:w="41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2´(R</w:t>
            </w:r>
            <w:r w:rsidRPr="00FE6B12">
              <w:rPr>
                <w:rFonts w:ascii="Arial" w:eastAsia="Calibri" w:hAnsi="Arial" w:cs="Arial"/>
                <w:sz w:val="14"/>
                <w:szCs w:val="14"/>
                <w:vertAlign w:val="superscript"/>
                <w:lang w:val="en-US"/>
              </w:rPr>
              <w:t>1</w:t>
            </w:r>
            <w:r w:rsidRPr="00FE6B12">
              <w:rPr>
                <w:rFonts w:ascii="Arial" w:eastAsia="Calibri" w:hAnsi="Arial" w:cs="Arial"/>
                <w:sz w:val="14"/>
                <w:szCs w:val="14"/>
                <w:lang w:val="en-US"/>
              </w:rPr>
              <w:t>)</w:t>
            </w:r>
          </w:p>
        </w:tc>
        <w:tc>
          <w:tcPr>
            <w:tcW w:w="33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1"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416"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1"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417"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7.37</w:t>
            </w:r>
          </w:p>
        </w:tc>
        <w:tc>
          <w:tcPr>
            <w:tcW w:w="500"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129.4</w:t>
            </w:r>
          </w:p>
        </w:tc>
        <w:tc>
          <w:tcPr>
            <w:tcW w:w="417"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w:t>
            </w:r>
          </w:p>
        </w:tc>
        <w:tc>
          <w:tcPr>
            <w:tcW w:w="500"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w:t>
            </w:r>
          </w:p>
        </w:tc>
        <w:tc>
          <w:tcPr>
            <w:tcW w:w="417"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7.36</w:t>
            </w:r>
          </w:p>
        </w:tc>
        <w:tc>
          <w:tcPr>
            <w:tcW w:w="584"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129.4</w:t>
            </w:r>
          </w:p>
        </w:tc>
      </w:tr>
      <w:tr w:rsidR="00FE6B12" w:rsidRPr="00FE6B12" w:rsidTr="00FE6B12">
        <w:tc>
          <w:tcPr>
            <w:tcW w:w="414" w:type="pct"/>
            <w:shd w:val="clear" w:color="auto" w:fill="auto"/>
          </w:tcPr>
          <w:p w:rsidR="00E54605" w:rsidRPr="00FE6B12" w:rsidRDefault="00E54605" w:rsidP="00FE6B12">
            <w:pPr>
              <w:jc w:val="center"/>
              <w:rPr>
                <w:rFonts w:ascii="Arial" w:eastAsia="Calibri" w:hAnsi="Arial" w:cs="Arial"/>
                <w:sz w:val="14"/>
                <w:szCs w:val="14"/>
                <w:lang w:val="en-US"/>
              </w:rPr>
            </w:pPr>
          </w:p>
        </w:tc>
        <w:tc>
          <w:tcPr>
            <w:tcW w:w="334" w:type="pct"/>
            <w:shd w:val="clear" w:color="auto" w:fill="auto"/>
          </w:tcPr>
          <w:p w:rsidR="00E54605" w:rsidRPr="00FE6B12" w:rsidRDefault="00E54605" w:rsidP="00FE6B12">
            <w:pPr>
              <w:jc w:val="center"/>
              <w:rPr>
                <w:rFonts w:ascii="Arial" w:eastAsia="Calibri" w:hAnsi="Arial" w:cs="Arial"/>
                <w:sz w:val="14"/>
                <w:szCs w:val="14"/>
                <w:lang w:val="en-US"/>
              </w:rPr>
            </w:pPr>
          </w:p>
        </w:tc>
        <w:tc>
          <w:tcPr>
            <w:tcW w:w="501" w:type="pct"/>
            <w:shd w:val="clear" w:color="auto" w:fill="auto"/>
          </w:tcPr>
          <w:p w:rsidR="00E54605" w:rsidRPr="00FE6B12" w:rsidRDefault="00E54605" w:rsidP="00FE6B12">
            <w:pPr>
              <w:jc w:val="center"/>
              <w:rPr>
                <w:rFonts w:ascii="Arial" w:eastAsia="Calibri" w:hAnsi="Arial" w:cs="Arial"/>
                <w:sz w:val="14"/>
                <w:szCs w:val="14"/>
                <w:lang w:val="en-US"/>
              </w:rPr>
            </w:pPr>
          </w:p>
        </w:tc>
        <w:tc>
          <w:tcPr>
            <w:tcW w:w="416" w:type="pct"/>
            <w:shd w:val="clear" w:color="auto" w:fill="auto"/>
            <w:hideMark/>
          </w:tcPr>
          <w:p w:rsidR="00E54605" w:rsidRPr="00FE6B12" w:rsidRDefault="00E54605" w:rsidP="00FE6B12">
            <w:pPr>
              <w:jc w:val="center"/>
              <w:rPr>
                <w:rFonts w:ascii="Arial" w:eastAsia="Calibri" w:hAnsi="Arial" w:cs="Arial"/>
                <w:sz w:val="14"/>
                <w:szCs w:val="14"/>
                <w:lang w:val="en-US"/>
              </w:rPr>
            </w:pPr>
          </w:p>
        </w:tc>
        <w:tc>
          <w:tcPr>
            <w:tcW w:w="501" w:type="pct"/>
            <w:shd w:val="clear" w:color="auto" w:fill="auto"/>
            <w:hideMark/>
          </w:tcPr>
          <w:p w:rsidR="00E54605" w:rsidRPr="00FE6B12" w:rsidRDefault="00E54605" w:rsidP="00FE6B12">
            <w:pPr>
              <w:jc w:val="center"/>
              <w:rPr>
                <w:rFonts w:ascii="Arial" w:eastAsia="Calibri" w:hAnsi="Arial" w:cs="Arial"/>
                <w:sz w:val="14"/>
                <w:szCs w:val="14"/>
                <w:lang w:val="en-US"/>
              </w:rPr>
            </w:pPr>
          </w:p>
        </w:tc>
        <w:tc>
          <w:tcPr>
            <w:tcW w:w="417" w:type="pct"/>
            <w:shd w:val="clear" w:color="auto" w:fill="auto"/>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7.19</w:t>
            </w:r>
          </w:p>
        </w:tc>
        <w:tc>
          <w:tcPr>
            <w:tcW w:w="500" w:type="pct"/>
            <w:shd w:val="clear" w:color="auto" w:fill="auto"/>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128.7</w:t>
            </w:r>
          </w:p>
        </w:tc>
        <w:tc>
          <w:tcPr>
            <w:tcW w:w="417"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p>
        </w:tc>
        <w:tc>
          <w:tcPr>
            <w:tcW w:w="500"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p>
        </w:tc>
        <w:tc>
          <w:tcPr>
            <w:tcW w:w="417"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7.19</w:t>
            </w:r>
          </w:p>
        </w:tc>
        <w:tc>
          <w:tcPr>
            <w:tcW w:w="584"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128.7</w:t>
            </w:r>
          </w:p>
        </w:tc>
      </w:tr>
      <w:tr w:rsidR="00FE6B12" w:rsidRPr="00FE6B12" w:rsidTr="00FE6B12">
        <w:tc>
          <w:tcPr>
            <w:tcW w:w="41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3´(R</w:t>
            </w:r>
            <w:r w:rsidRPr="00FE6B12">
              <w:rPr>
                <w:rFonts w:ascii="Arial" w:eastAsia="Calibri" w:hAnsi="Arial" w:cs="Arial"/>
                <w:sz w:val="14"/>
                <w:szCs w:val="14"/>
                <w:vertAlign w:val="superscript"/>
                <w:lang w:val="en-US"/>
              </w:rPr>
              <w:t>1</w:t>
            </w:r>
            <w:r w:rsidRPr="00FE6B12">
              <w:rPr>
                <w:rFonts w:ascii="Arial" w:eastAsia="Calibri" w:hAnsi="Arial" w:cs="Arial"/>
                <w:sz w:val="14"/>
                <w:szCs w:val="14"/>
                <w:lang w:val="en-US"/>
              </w:rPr>
              <w:t>)</w:t>
            </w:r>
          </w:p>
        </w:tc>
        <w:tc>
          <w:tcPr>
            <w:tcW w:w="33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1"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416"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1"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417"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7.56</w:t>
            </w:r>
          </w:p>
        </w:tc>
        <w:tc>
          <w:tcPr>
            <w:tcW w:w="500"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130.3</w:t>
            </w:r>
          </w:p>
        </w:tc>
        <w:tc>
          <w:tcPr>
            <w:tcW w:w="417"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w:t>
            </w:r>
          </w:p>
        </w:tc>
        <w:tc>
          <w:tcPr>
            <w:tcW w:w="500"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w:t>
            </w:r>
          </w:p>
        </w:tc>
        <w:tc>
          <w:tcPr>
            <w:tcW w:w="417"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7.58</w:t>
            </w:r>
          </w:p>
        </w:tc>
        <w:tc>
          <w:tcPr>
            <w:tcW w:w="584"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130.2</w:t>
            </w:r>
          </w:p>
        </w:tc>
      </w:tr>
      <w:tr w:rsidR="00FE6B12" w:rsidRPr="00FE6B12" w:rsidTr="00FE6B12">
        <w:tc>
          <w:tcPr>
            <w:tcW w:w="41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4´(R</w:t>
            </w:r>
            <w:r w:rsidRPr="00FE6B12">
              <w:rPr>
                <w:rFonts w:ascii="Arial" w:eastAsia="Calibri" w:hAnsi="Arial" w:cs="Arial"/>
                <w:sz w:val="14"/>
                <w:szCs w:val="14"/>
                <w:vertAlign w:val="superscript"/>
                <w:lang w:val="en-US"/>
              </w:rPr>
              <w:t>1</w:t>
            </w:r>
            <w:r w:rsidRPr="00FE6B12">
              <w:rPr>
                <w:rFonts w:ascii="Arial" w:eastAsia="Calibri" w:hAnsi="Arial" w:cs="Arial"/>
                <w:sz w:val="14"/>
                <w:szCs w:val="14"/>
                <w:lang w:val="en-US"/>
              </w:rPr>
              <w:t>)</w:t>
            </w:r>
          </w:p>
        </w:tc>
        <w:tc>
          <w:tcPr>
            <w:tcW w:w="334"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w:t>
            </w:r>
          </w:p>
        </w:tc>
        <w:tc>
          <w:tcPr>
            <w:tcW w:w="501"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416"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1"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417"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7.52</w:t>
            </w:r>
          </w:p>
        </w:tc>
        <w:tc>
          <w:tcPr>
            <w:tcW w:w="500"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128.9</w:t>
            </w:r>
          </w:p>
        </w:tc>
        <w:tc>
          <w:tcPr>
            <w:tcW w:w="417"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w:t>
            </w:r>
          </w:p>
        </w:tc>
        <w:tc>
          <w:tcPr>
            <w:tcW w:w="500"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w:t>
            </w:r>
          </w:p>
        </w:tc>
        <w:tc>
          <w:tcPr>
            <w:tcW w:w="417"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7.53</w:t>
            </w:r>
          </w:p>
        </w:tc>
        <w:tc>
          <w:tcPr>
            <w:tcW w:w="584"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128.9</w:t>
            </w:r>
          </w:p>
        </w:tc>
      </w:tr>
      <w:tr w:rsidR="00FE6B12" w:rsidRPr="00FE6B12" w:rsidTr="00FE6B12">
        <w:tc>
          <w:tcPr>
            <w:tcW w:w="41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1´(R</w:t>
            </w:r>
            <w:r w:rsidRPr="00FE6B12">
              <w:rPr>
                <w:rFonts w:ascii="Arial" w:eastAsia="Calibri" w:hAnsi="Arial" w:cs="Arial"/>
                <w:sz w:val="14"/>
                <w:szCs w:val="14"/>
                <w:vertAlign w:val="superscript"/>
                <w:lang w:val="en-US"/>
              </w:rPr>
              <w:t>2</w:t>
            </w:r>
            <w:r w:rsidRPr="00FE6B12">
              <w:rPr>
                <w:rFonts w:ascii="Arial" w:eastAsia="Calibri" w:hAnsi="Arial" w:cs="Arial"/>
                <w:sz w:val="14"/>
                <w:szCs w:val="14"/>
                <w:lang w:val="en-US"/>
              </w:rPr>
              <w:t>)</w:t>
            </w:r>
          </w:p>
        </w:tc>
        <w:tc>
          <w:tcPr>
            <w:tcW w:w="33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2.28</w:t>
            </w:r>
          </w:p>
        </w:tc>
        <w:tc>
          <w:tcPr>
            <w:tcW w:w="501"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28.2</w:t>
            </w:r>
          </w:p>
        </w:tc>
        <w:tc>
          <w:tcPr>
            <w:tcW w:w="416"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1"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131.8</w:t>
            </w:r>
          </w:p>
        </w:tc>
        <w:tc>
          <w:tcPr>
            <w:tcW w:w="417"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2.25</w:t>
            </w:r>
          </w:p>
        </w:tc>
        <w:tc>
          <w:tcPr>
            <w:tcW w:w="500"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27.9</w:t>
            </w:r>
          </w:p>
        </w:tc>
        <w:tc>
          <w:tcPr>
            <w:tcW w:w="417"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1.50</w:t>
            </w:r>
          </w:p>
        </w:tc>
        <w:tc>
          <w:tcPr>
            <w:tcW w:w="500"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14.2</w:t>
            </w:r>
          </w:p>
        </w:tc>
        <w:tc>
          <w:tcPr>
            <w:tcW w:w="417"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1.54</w:t>
            </w:r>
          </w:p>
        </w:tc>
        <w:tc>
          <w:tcPr>
            <w:tcW w:w="584"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13.9</w:t>
            </w:r>
          </w:p>
        </w:tc>
      </w:tr>
      <w:tr w:rsidR="00FE6B12" w:rsidRPr="00FE6B12" w:rsidTr="00FE6B12">
        <w:tc>
          <w:tcPr>
            <w:tcW w:w="414" w:type="pct"/>
            <w:shd w:val="clear" w:color="auto" w:fill="auto"/>
          </w:tcPr>
          <w:p w:rsidR="00E54605" w:rsidRPr="00FE6B12" w:rsidRDefault="00E54605" w:rsidP="00FE6B12">
            <w:pPr>
              <w:jc w:val="center"/>
              <w:rPr>
                <w:rFonts w:ascii="Arial" w:eastAsia="Calibri" w:hAnsi="Arial" w:cs="Arial"/>
                <w:sz w:val="14"/>
                <w:szCs w:val="14"/>
                <w:lang w:val="en-US"/>
              </w:rPr>
            </w:pPr>
          </w:p>
        </w:tc>
        <w:tc>
          <w:tcPr>
            <w:tcW w:w="33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1.29</w:t>
            </w:r>
          </w:p>
        </w:tc>
        <w:tc>
          <w:tcPr>
            <w:tcW w:w="501" w:type="pct"/>
            <w:shd w:val="clear" w:color="auto" w:fill="auto"/>
          </w:tcPr>
          <w:p w:rsidR="00E54605" w:rsidRPr="00FE6B12" w:rsidRDefault="00E54605" w:rsidP="00FE6B12">
            <w:pPr>
              <w:jc w:val="center"/>
              <w:rPr>
                <w:rFonts w:ascii="Arial" w:eastAsia="Calibri" w:hAnsi="Arial" w:cs="Arial"/>
                <w:sz w:val="14"/>
                <w:szCs w:val="14"/>
                <w:highlight w:val="yellow"/>
                <w:lang w:val="en-US"/>
              </w:rPr>
            </w:pPr>
          </w:p>
        </w:tc>
        <w:tc>
          <w:tcPr>
            <w:tcW w:w="416" w:type="pct"/>
            <w:shd w:val="clear" w:color="auto" w:fill="auto"/>
          </w:tcPr>
          <w:p w:rsidR="00E54605" w:rsidRPr="00FE6B12" w:rsidRDefault="00E54605" w:rsidP="00FE6B12">
            <w:pPr>
              <w:jc w:val="center"/>
              <w:rPr>
                <w:rFonts w:ascii="Arial" w:eastAsia="Calibri" w:hAnsi="Arial" w:cs="Arial"/>
                <w:sz w:val="14"/>
                <w:szCs w:val="14"/>
                <w:lang w:val="en-US"/>
              </w:rPr>
            </w:pPr>
          </w:p>
        </w:tc>
        <w:tc>
          <w:tcPr>
            <w:tcW w:w="501" w:type="pct"/>
            <w:shd w:val="clear" w:color="auto" w:fill="auto"/>
          </w:tcPr>
          <w:p w:rsidR="00E54605" w:rsidRPr="00FE6B12" w:rsidRDefault="00E54605" w:rsidP="00FE6B12">
            <w:pPr>
              <w:jc w:val="center"/>
              <w:rPr>
                <w:rFonts w:ascii="Arial" w:eastAsia="Calibri" w:hAnsi="Arial" w:cs="Arial"/>
                <w:sz w:val="14"/>
                <w:szCs w:val="14"/>
                <w:lang w:val="en-US"/>
              </w:rPr>
            </w:pPr>
          </w:p>
        </w:tc>
        <w:tc>
          <w:tcPr>
            <w:tcW w:w="417" w:type="pct"/>
            <w:shd w:val="clear" w:color="auto" w:fill="auto"/>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1.39</w:t>
            </w:r>
          </w:p>
        </w:tc>
        <w:tc>
          <w:tcPr>
            <w:tcW w:w="500" w:type="pct"/>
            <w:shd w:val="clear" w:color="auto" w:fill="auto"/>
          </w:tcPr>
          <w:p w:rsidR="00E54605" w:rsidRPr="00FE6B12" w:rsidRDefault="00E54605" w:rsidP="00FE6B12">
            <w:pPr>
              <w:jc w:val="center"/>
              <w:rPr>
                <w:rFonts w:ascii="Arial" w:eastAsia="Calibri" w:hAnsi="Arial" w:cs="Arial"/>
                <w:sz w:val="14"/>
                <w:szCs w:val="14"/>
                <w:highlight w:val="yellow"/>
                <w:lang w:val="en-US"/>
              </w:rPr>
            </w:pPr>
          </w:p>
        </w:tc>
        <w:tc>
          <w:tcPr>
            <w:tcW w:w="417" w:type="pct"/>
            <w:shd w:val="clear" w:color="auto" w:fill="auto"/>
          </w:tcPr>
          <w:p w:rsidR="00E54605" w:rsidRPr="00FE6B12" w:rsidRDefault="00E54605" w:rsidP="00FE6B12">
            <w:pPr>
              <w:jc w:val="center"/>
              <w:rPr>
                <w:rFonts w:ascii="Arial" w:eastAsia="Calibri" w:hAnsi="Arial" w:cs="Arial"/>
                <w:sz w:val="14"/>
                <w:szCs w:val="14"/>
                <w:highlight w:val="yellow"/>
                <w:lang w:val="en-US"/>
              </w:rPr>
            </w:pPr>
          </w:p>
        </w:tc>
        <w:tc>
          <w:tcPr>
            <w:tcW w:w="500" w:type="pct"/>
            <w:shd w:val="clear" w:color="auto" w:fill="auto"/>
          </w:tcPr>
          <w:p w:rsidR="00E54605" w:rsidRPr="00FE6B12" w:rsidRDefault="00E54605" w:rsidP="00FE6B12">
            <w:pPr>
              <w:jc w:val="center"/>
              <w:rPr>
                <w:rFonts w:ascii="Arial" w:eastAsia="Calibri" w:hAnsi="Arial" w:cs="Arial"/>
                <w:sz w:val="14"/>
                <w:szCs w:val="14"/>
                <w:lang w:val="en-US"/>
              </w:rPr>
            </w:pPr>
          </w:p>
        </w:tc>
        <w:tc>
          <w:tcPr>
            <w:tcW w:w="417" w:type="pct"/>
            <w:shd w:val="clear" w:color="auto" w:fill="auto"/>
          </w:tcPr>
          <w:p w:rsidR="00E54605" w:rsidRPr="00FE6B12" w:rsidRDefault="00E54605" w:rsidP="00FE6B12">
            <w:pPr>
              <w:jc w:val="center"/>
              <w:rPr>
                <w:rFonts w:ascii="Arial" w:eastAsia="Calibri" w:hAnsi="Arial" w:cs="Arial"/>
                <w:sz w:val="14"/>
                <w:szCs w:val="14"/>
                <w:lang w:val="en-US"/>
              </w:rPr>
            </w:pPr>
          </w:p>
        </w:tc>
        <w:tc>
          <w:tcPr>
            <w:tcW w:w="584" w:type="pct"/>
            <w:shd w:val="clear" w:color="auto" w:fill="auto"/>
          </w:tcPr>
          <w:p w:rsidR="00E54605" w:rsidRPr="00FE6B12" w:rsidRDefault="00E54605" w:rsidP="00FE6B12">
            <w:pPr>
              <w:jc w:val="center"/>
              <w:rPr>
                <w:rFonts w:ascii="Arial" w:eastAsia="Calibri" w:hAnsi="Arial" w:cs="Arial"/>
                <w:sz w:val="14"/>
                <w:szCs w:val="14"/>
                <w:lang w:val="en-US"/>
              </w:rPr>
            </w:pPr>
          </w:p>
        </w:tc>
      </w:tr>
      <w:tr w:rsidR="00FE6B12" w:rsidRPr="00FE6B12" w:rsidTr="00FE6B12">
        <w:tc>
          <w:tcPr>
            <w:tcW w:w="41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2´(R</w:t>
            </w:r>
            <w:r w:rsidRPr="00FE6B12">
              <w:rPr>
                <w:rFonts w:ascii="Arial" w:eastAsia="Calibri" w:hAnsi="Arial" w:cs="Arial"/>
                <w:sz w:val="14"/>
                <w:szCs w:val="14"/>
                <w:vertAlign w:val="superscript"/>
                <w:lang w:val="en-US"/>
              </w:rPr>
              <w:t>2</w:t>
            </w:r>
            <w:r w:rsidRPr="00FE6B12">
              <w:rPr>
                <w:rFonts w:ascii="Arial" w:eastAsia="Calibri" w:hAnsi="Arial" w:cs="Arial"/>
                <w:sz w:val="14"/>
                <w:szCs w:val="14"/>
                <w:lang w:val="en-US"/>
              </w:rPr>
              <w:t>)</w:t>
            </w:r>
          </w:p>
        </w:tc>
        <w:tc>
          <w:tcPr>
            <w:tcW w:w="33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1.33</w:t>
            </w:r>
          </w:p>
        </w:tc>
        <w:tc>
          <w:tcPr>
            <w:tcW w:w="501"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26.5</w:t>
            </w:r>
          </w:p>
        </w:tc>
        <w:tc>
          <w:tcPr>
            <w:tcW w:w="416"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7.36</w:t>
            </w:r>
          </w:p>
        </w:tc>
        <w:tc>
          <w:tcPr>
            <w:tcW w:w="501"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127.6</w:t>
            </w:r>
          </w:p>
        </w:tc>
        <w:tc>
          <w:tcPr>
            <w:tcW w:w="417"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1.39</w:t>
            </w:r>
          </w:p>
        </w:tc>
        <w:tc>
          <w:tcPr>
            <w:tcW w:w="500" w:type="pct"/>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26.5</w:t>
            </w:r>
          </w:p>
        </w:tc>
        <w:tc>
          <w:tcPr>
            <w:tcW w:w="417"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0"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417"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84" w:type="pct"/>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r>
      <w:tr w:rsidR="00FE6B12" w:rsidRPr="00FE6B12" w:rsidTr="00FE6B12">
        <w:tc>
          <w:tcPr>
            <w:tcW w:w="414" w:type="pct"/>
            <w:shd w:val="clear" w:color="auto" w:fill="auto"/>
          </w:tcPr>
          <w:p w:rsidR="00E54605" w:rsidRPr="00FE6B12" w:rsidRDefault="00E54605" w:rsidP="00FE6B12">
            <w:pPr>
              <w:jc w:val="center"/>
              <w:rPr>
                <w:rFonts w:ascii="Arial" w:eastAsia="Calibri" w:hAnsi="Arial" w:cs="Arial"/>
                <w:sz w:val="14"/>
                <w:szCs w:val="14"/>
                <w:lang w:val="en-US"/>
              </w:rPr>
            </w:pPr>
          </w:p>
        </w:tc>
        <w:tc>
          <w:tcPr>
            <w:tcW w:w="334" w:type="pct"/>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1.26</w:t>
            </w:r>
          </w:p>
        </w:tc>
        <w:tc>
          <w:tcPr>
            <w:tcW w:w="501" w:type="pct"/>
            <w:shd w:val="clear" w:color="auto" w:fill="auto"/>
          </w:tcPr>
          <w:p w:rsidR="00E54605" w:rsidRPr="00FE6B12" w:rsidRDefault="00E54605" w:rsidP="00FE6B12">
            <w:pPr>
              <w:jc w:val="center"/>
              <w:rPr>
                <w:rFonts w:ascii="Arial" w:eastAsia="Calibri" w:hAnsi="Arial" w:cs="Arial"/>
                <w:sz w:val="14"/>
                <w:szCs w:val="14"/>
                <w:lang w:val="en-US"/>
              </w:rPr>
            </w:pPr>
          </w:p>
        </w:tc>
        <w:tc>
          <w:tcPr>
            <w:tcW w:w="416" w:type="pct"/>
            <w:shd w:val="clear" w:color="auto" w:fill="auto"/>
          </w:tcPr>
          <w:p w:rsidR="00E54605" w:rsidRPr="00FE6B12" w:rsidRDefault="00E54605" w:rsidP="00FE6B12">
            <w:pPr>
              <w:jc w:val="center"/>
              <w:rPr>
                <w:rFonts w:ascii="Arial" w:eastAsia="Calibri" w:hAnsi="Arial" w:cs="Arial"/>
                <w:sz w:val="14"/>
                <w:szCs w:val="14"/>
                <w:lang w:val="en-US"/>
              </w:rPr>
            </w:pPr>
          </w:p>
        </w:tc>
        <w:tc>
          <w:tcPr>
            <w:tcW w:w="501" w:type="pct"/>
            <w:shd w:val="clear" w:color="auto" w:fill="auto"/>
          </w:tcPr>
          <w:p w:rsidR="00E54605" w:rsidRPr="00FE6B12" w:rsidRDefault="00E54605" w:rsidP="00FE6B12">
            <w:pPr>
              <w:jc w:val="center"/>
              <w:rPr>
                <w:rFonts w:ascii="Arial" w:eastAsia="Calibri" w:hAnsi="Arial" w:cs="Arial"/>
                <w:sz w:val="14"/>
                <w:szCs w:val="14"/>
                <w:lang w:val="en-US"/>
              </w:rPr>
            </w:pPr>
          </w:p>
        </w:tc>
        <w:tc>
          <w:tcPr>
            <w:tcW w:w="417" w:type="pct"/>
            <w:shd w:val="clear" w:color="auto" w:fill="auto"/>
          </w:tcPr>
          <w:p w:rsidR="00E54605" w:rsidRPr="00FE6B12" w:rsidRDefault="00E54605" w:rsidP="00FE6B12">
            <w:pPr>
              <w:jc w:val="center"/>
              <w:rPr>
                <w:rFonts w:ascii="Arial" w:eastAsia="Calibri" w:hAnsi="Arial" w:cs="Arial"/>
                <w:sz w:val="14"/>
                <w:szCs w:val="14"/>
                <w:highlight w:val="yellow"/>
                <w:lang w:val="en-US"/>
              </w:rPr>
            </w:pPr>
          </w:p>
        </w:tc>
        <w:tc>
          <w:tcPr>
            <w:tcW w:w="500" w:type="pct"/>
            <w:shd w:val="clear" w:color="auto" w:fill="auto"/>
          </w:tcPr>
          <w:p w:rsidR="00E54605" w:rsidRPr="00FE6B12" w:rsidRDefault="00E54605" w:rsidP="00FE6B12">
            <w:pPr>
              <w:jc w:val="center"/>
              <w:rPr>
                <w:rFonts w:ascii="Arial" w:eastAsia="Calibri" w:hAnsi="Arial" w:cs="Arial"/>
                <w:sz w:val="14"/>
                <w:szCs w:val="14"/>
                <w:highlight w:val="yellow"/>
                <w:lang w:val="en-US"/>
              </w:rPr>
            </w:pPr>
          </w:p>
        </w:tc>
        <w:tc>
          <w:tcPr>
            <w:tcW w:w="417" w:type="pct"/>
            <w:shd w:val="clear" w:color="auto" w:fill="auto"/>
          </w:tcPr>
          <w:p w:rsidR="00E54605" w:rsidRPr="00FE6B12" w:rsidRDefault="00E54605" w:rsidP="00FE6B12">
            <w:pPr>
              <w:jc w:val="center"/>
              <w:rPr>
                <w:rFonts w:ascii="Arial" w:eastAsia="Calibri" w:hAnsi="Arial" w:cs="Arial"/>
                <w:sz w:val="14"/>
                <w:szCs w:val="14"/>
                <w:lang w:val="en-US"/>
              </w:rPr>
            </w:pPr>
          </w:p>
        </w:tc>
        <w:tc>
          <w:tcPr>
            <w:tcW w:w="500" w:type="pct"/>
            <w:shd w:val="clear" w:color="auto" w:fill="auto"/>
          </w:tcPr>
          <w:p w:rsidR="00E54605" w:rsidRPr="00FE6B12" w:rsidRDefault="00E54605" w:rsidP="00FE6B12">
            <w:pPr>
              <w:jc w:val="center"/>
              <w:rPr>
                <w:rFonts w:ascii="Arial" w:eastAsia="Calibri" w:hAnsi="Arial" w:cs="Arial"/>
                <w:sz w:val="14"/>
                <w:szCs w:val="14"/>
                <w:lang w:val="en-US"/>
              </w:rPr>
            </w:pPr>
          </w:p>
        </w:tc>
        <w:tc>
          <w:tcPr>
            <w:tcW w:w="417" w:type="pct"/>
            <w:shd w:val="clear" w:color="auto" w:fill="auto"/>
          </w:tcPr>
          <w:p w:rsidR="00E54605" w:rsidRPr="00FE6B12" w:rsidRDefault="00E54605" w:rsidP="00FE6B12">
            <w:pPr>
              <w:jc w:val="center"/>
              <w:rPr>
                <w:rFonts w:ascii="Arial" w:eastAsia="Calibri" w:hAnsi="Arial" w:cs="Arial"/>
                <w:sz w:val="14"/>
                <w:szCs w:val="14"/>
                <w:lang w:val="en-US"/>
              </w:rPr>
            </w:pPr>
          </w:p>
        </w:tc>
        <w:tc>
          <w:tcPr>
            <w:tcW w:w="584" w:type="pct"/>
            <w:shd w:val="clear" w:color="auto" w:fill="auto"/>
          </w:tcPr>
          <w:p w:rsidR="00E54605" w:rsidRPr="00FE6B12" w:rsidRDefault="00E54605" w:rsidP="00FE6B12">
            <w:pPr>
              <w:jc w:val="center"/>
              <w:rPr>
                <w:rFonts w:ascii="Arial" w:eastAsia="Calibri" w:hAnsi="Arial" w:cs="Arial"/>
                <w:sz w:val="14"/>
                <w:szCs w:val="14"/>
                <w:lang w:val="en-US"/>
              </w:rPr>
            </w:pPr>
          </w:p>
        </w:tc>
      </w:tr>
      <w:tr w:rsidR="00FE6B12" w:rsidRPr="00FE6B12" w:rsidTr="00FE6B12">
        <w:tc>
          <w:tcPr>
            <w:tcW w:w="414" w:type="pct"/>
            <w:tcBorders>
              <w:bottom w:val="single" w:sz="4" w:space="0" w:color="BFBFBF"/>
            </w:tcBorders>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3´(R</w:t>
            </w:r>
            <w:r w:rsidRPr="00FE6B12">
              <w:rPr>
                <w:rFonts w:ascii="Arial" w:eastAsia="Calibri" w:hAnsi="Arial" w:cs="Arial"/>
                <w:sz w:val="14"/>
                <w:szCs w:val="14"/>
                <w:vertAlign w:val="superscript"/>
                <w:lang w:val="en-US"/>
              </w:rPr>
              <w:t>2</w:t>
            </w:r>
            <w:r w:rsidRPr="00FE6B12">
              <w:rPr>
                <w:rFonts w:ascii="Arial" w:eastAsia="Calibri" w:hAnsi="Arial" w:cs="Arial"/>
                <w:sz w:val="14"/>
                <w:szCs w:val="14"/>
                <w:lang w:val="en-US"/>
              </w:rPr>
              <w:t>)</w:t>
            </w:r>
          </w:p>
        </w:tc>
        <w:tc>
          <w:tcPr>
            <w:tcW w:w="334" w:type="pct"/>
            <w:tcBorders>
              <w:bottom w:val="single" w:sz="4" w:space="0" w:color="BFBFBF"/>
            </w:tcBorders>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1.23</w:t>
            </w:r>
          </w:p>
        </w:tc>
        <w:tc>
          <w:tcPr>
            <w:tcW w:w="501" w:type="pct"/>
            <w:tcBorders>
              <w:bottom w:val="single" w:sz="4" w:space="0" w:color="BFBFBF"/>
            </w:tcBorders>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22.2</w:t>
            </w:r>
          </w:p>
        </w:tc>
        <w:tc>
          <w:tcPr>
            <w:tcW w:w="416" w:type="pct"/>
            <w:tcBorders>
              <w:bottom w:val="single" w:sz="4" w:space="0" w:color="BFBFBF"/>
            </w:tcBorders>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7.36</w:t>
            </w:r>
          </w:p>
        </w:tc>
        <w:tc>
          <w:tcPr>
            <w:tcW w:w="501" w:type="pct"/>
            <w:tcBorders>
              <w:bottom w:val="single" w:sz="4" w:space="0" w:color="BFBFBF"/>
            </w:tcBorders>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127.5</w:t>
            </w:r>
          </w:p>
        </w:tc>
        <w:tc>
          <w:tcPr>
            <w:tcW w:w="417" w:type="pct"/>
            <w:tcBorders>
              <w:bottom w:val="single" w:sz="4" w:space="0" w:color="BFBFBF"/>
            </w:tcBorders>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1.25</w:t>
            </w:r>
          </w:p>
        </w:tc>
        <w:tc>
          <w:tcPr>
            <w:tcW w:w="500" w:type="pct"/>
            <w:tcBorders>
              <w:bottom w:val="single" w:sz="4" w:space="0" w:color="BFBFBF"/>
            </w:tcBorders>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22.3</w:t>
            </w:r>
          </w:p>
        </w:tc>
        <w:tc>
          <w:tcPr>
            <w:tcW w:w="417" w:type="pct"/>
            <w:tcBorders>
              <w:bottom w:val="single" w:sz="4" w:space="0" w:color="BFBFBF"/>
            </w:tcBorders>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00" w:type="pct"/>
            <w:tcBorders>
              <w:bottom w:val="single" w:sz="4" w:space="0" w:color="BFBFBF"/>
            </w:tcBorders>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417" w:type="pct"/>
            <w:tcBorders>
              <w:bottom w:val="single" w:sz="4" w:space="0" w:color="BFBFBF"/>
            </w:tcBorders>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84" w:type="pct"/>
            <w:tcBorders>
              <w:bottom w:val="single" w:sz="4" w:space="0" w:color="BFBFBF"/>
            </w:tcBorders>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r>
      <w:tr w:rsidR="00FE6B12" w:rsidRPr="00FE6B12" w:rsidTr="00FE6B12">
        <w:tc>
          <w:tcPr>
            <w:tcW w:w="414" w:type="pct"/>
            <w:tcBorders>
              <w:bottom w:val="single" w:sz="4" w:space="0" w:color="auto"/>
            </w:tcBorders>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4´(R</w:t>
            </w:r>
            <w:r w:rsidRPr="00FE6B12">
              <w:rPr>
                <w:rFonts w:ascii="Arial" w:eastAsia="Calibri" w:hAnsi="Arial" w:cs="Arial"/>
                <w:sz w:val="14"/>
                <w:szCs w:val="14"/>
                <w:vertAlign w:val="superscript"/>
                <w:lang w:val="en-US"/>
              </w:rPr>
              <w:t>2</w:t>
            </w:r>
            <w:r w:rsidRPr="00FE6B12">
              <w:rPr>
                <w:rFonts w:ascii="Arial" w:eastAsia="Calibri" w:hAnsi="Arial" w:cs="Arial"/>
                <w:sz w:val="14"/>
                <w:szCs w:val="14"/>
                <w:lang w:val="en-US"/>
              </w:rPr>
              <w:t>)</w:t>
            </w:r>
          </w:p>
        </w:tc>
        <w:tc>
          <w:tcPr>
            <w:tcW w:w="334" w:type="pct"/>
            <w:tcBorders>
              <w:bottom w:val="single" w:sz="4" w:space="0" w:color="auto"/>
            </w:tcBorders>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0.83</w:t>
            </w:r>
          </w:p>
        </w:tc>
        <w:tc>
          <w:tcPr>
            <w:tcW w:w="501" w:type="pct"/>
            <w:tcBorders>
              <w:bottom w:val="single" w:sz="4" w:space="0" w:color="auto"/>
            </w:tcBorders>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13.6</w:t>
            </w:r>
          </w:p>
        </w:tc>
        <w:tc>
          <w:tcPr>
            <w:tcW w:w="416" w:type="pct"/>
            <w:tcBorders>
              <w:bottom w:val="single" w:sz="4" w:space="0" w:color="auto"/>
            </w:tcBorders>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7.36</w:t>
            </w:r>
          </w:p>
        </w:tc>
        <w:tc>
          <w:tcPr>
            <w:tcW w:w="501" w:type="pct"/>
            <w:tcBorders>
              <w:bottom w:val="single" w:sz="4" w:space="0" w:color="auto"/>
            </w:tcBorders>
            <w:shd w:val="clear" w:color="auto" w:fill="auto"/>
            <w:hideMark/>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128.5</w:t>
            </w:r>
          </w:p>
        </w:tc>
        <w:tc>
          <w:tcPr>
            <w:tcW w:w="417" w:type="pct"/>
            <w:tcBorders>
              <w:bottom w:val="single" w:sz="4" w:space="0" w:color="auto"/>
            </w:tcBorders>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0.84</w:t>
            </w:r>
          </w:p>
        </w:tc>
        <w:tc>
          <w:tcPr>
            <w:tcW w:w="500" w:type="pct"/>
            <w:tcBorders>
              <w:bottom w:val="single" w:sz="4" w:space="0" w:color="auto"/>
            </w:tcBorders>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13.7</w:t>
            </w:r>
          </w:p>
        </w:tc>
        <w:tc>
          <w:tcPr>
            <w:tcW w:w="417" w:type="pct"/>
            <w:tcBorders>
              <w:bottom w:val="single" w:sz="4" w:space="0" w:color="auto"/>
            </w:tcBorders>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w:t>
            </w:r>
          </w:p>
        </w:tc>
        <w:tc>
          <w:tcPr>
            <w:tcW w:w="500" w:type="pct"/>
            <w:tcBorders>
              <w:bottom w:val="single" w:sz="4" w:space="0" w:color="auto"/>
            </w:tcBorders>
            <w:shd w:val="clear" w:color="auto" w:fill="auto"/>
            <w:hideMark/>
          </w:tcPr>
          <w:p w:rsidR="00E54605" w:rsidRPr="00FE6B12" w:rsidRDefault="00E54605" w:rsidP="00FE6B12">
            <w:pPr>
              <w:jc w:val="center"/>
              <w:rPr>
                <w:rFonts w:ascii="Arial" w:eastAsia="Calibri" w:hAnsi="Arial" w:cs="Arial"/>
                <w:sz w:val="14"/>
                <w:szCs w:val="14"/>
                <w:highlight w:val="yellow"/>
                <w:lang w:val="en-US"/>
              </w:rPr>
            </w:pPr>
            <w:r w:rsidRPr="00FE6B12">
              <w:rPr>
                <w:rFonts w:ascii="Arial" w:eastAsia="Calibri" w:hAnsi="Arial" w:cs="Arial"/>
                <w:sz w:val="14"/>
                <w:szCs w:val="14"/>
                <w:lang w:val="en-US"/>
              </w:rPr>
              <w:t>-</w:t>
            </w:r>
          </w:p>
        </w:tc>
        <w:tc>
          <w:tcPr>
            <w:tcW w:w="417" w:type="pct"/>
            <w:tcBorders>
              <w:bottom w:val="single" w:sz="4" w:space="0" w:color="auto"/>
            </w:tcBorders>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c>
          <w:tcPr>
            <w:tcW w:w="584" w:type="pct"/>
            <w:tcBorders>
              <w:bottom w:val="single" w:sz="4" w:space="0" w:color="auto"/>
            </w:tcBorders>
            <w:shd w:val="clear" w:color="auto" w:fill="auto"/>
          </w:tcPr>
          <w:p w:rsidR="00E54605" w:rsidRPr="00FE6B12" w:rsidRDefault="00E54605" w:rsidP="00FE6B12">
            <w:pPr>
              <w:jc w:val="center"/>
              <w:rPr>
                <w:rFonts w:ascii="Arial" w:eastAsia="Calibri" w:hAnsi="Arial" w:cs="Arial"/>
                <w:sz w:val="14"/>
                <w:szCs w:val="14"/>
                <w:lang w:val="en-US"/>
              </w:rPr>
            </w:pPr>
            <w:r w:rsidRPr="00FE6B12">
              <w:rPr>
                <w:rFonts w:ascii="Arial" w:eastAsia="Calibri" w:hAnsi="Arial" w:cs="Arial"/>
                <w:sz w:val="14"/>
                <w:szCs w:val="14"/>
                <w:lang w:val="en-US"/>
              </w:rPr>
              <w:t>-</w:t>
            </w:r>
          </w:p>
        </w:tc>
      </w:tr>
    </w:tbl>
    <w:p w:rsidR="001E77DF" w:rsidRDefault="00E54605" w:rsidP="001E77DF">
      <w:pPr>
        <w:pStyle w:val="TableFoot"/>
      </w:pPr>
      <w:r>
        <w:t xml:space="preserve"> </w:t>
      </w:r>
      <w:r w:rsidR="001E77DF">
        <w:t xml:space="preserve">[a] </w:t>
      </w:r>
      <w:r w:rsidR="001E77DF" w:rsidRPr="00C2552A">
        <w:t>Table Footnote</w:t>
      </w:r>
      <w:r w:rsidR="001E77DF">
        <w:t>.</w:t>
      </w:r>
      <w:r w:rsidR="001E77DF" w:rsidRPr="00C2552A">
        <w:t xml:space="preserve"> [b] …</w:t>
      </w:r>
    </w:p>
    <w:p w:rsidR="00B12D68" w:rsidRDefault="00B12D68" w:rsidP="001E77DF">
      <w:pPr>
        <w:pStyle w:val="TableFoot"/>
        <w:sectPr w:rsidR="00B12D68" w:rsidSect="00B12D68">
          <w:type w:val="continuous"/>
          <w:pgSz w:w="11906" w:h="16838" w:code="9"/>
          <w:pgMar w:top="1673" w:right="936" w:bottom="1134" w:left="936" w:header="709" w:footer="709" w:gutter="0"/>
          <w:cols w:space="284"/>
          <w:docGrid w:linePitch="360"/>
        </w:sectPr>
      </w:pPr>
    </w:p>
    <w:p w:rsidR="000F1365" w:rsidRPr="000F1365" w:rsidRDefault="000F1365" w:rsidP="000F1365">
      <w:pPr>
        <w:pStyle w:val="ExperimentalSection"/>
        <w:rPr>
          <w:lang w:val="en-US"/>
        </w:rPr>
      </w:pPr>
      <w:r w:rsidRPr="000F1365">
        <w:rPr>
          <w:b/>
          <w:lang w:val="en-US"/>
        </w:rPr>
        <w:t>8d</w:t>
      </w:r>
      <w:r>
        <w:rPr>
          <w:b/>
          <w:lang w:val="en-US"/>
        </w:rPr>
        <w:t>:</w:t>
      </w:r>
      <w:r w:rsidRPr="000F1365">
        <w:rPr>
          <w:lang w:val="en-US"/>
        </w:rPr>
        <w:t xml:space="preserve"> Compound was prepared from </w:t>
      </w:r>
      <w:r w:rsidRPr="000F1365">
        <w:rPr>
          <w:b/>
          <w:lang w:val="en-US"/>
        </w:rPr>
        <w:t>1d</w:t>
      </w:r>
      <w:r w:rsidRPr="000F1365">
        <w:rPr>
          <w:lang w:val="en-US"/>
        </w:rPr>
        <w:t xml:space="preserve"> by </w:t>
      </w:r>
      <w:r>
        <w:rPr>
          <w:lang w:val="en-US"/>
        </w:rPr>
        <w:t>M</w:t>
      </w:r>
      <w:r w:rsidRPr="000F1365">
        <w:rPr>
          <w:lang w:val="en-US"/>
        </w:rPr>
        <w:t xml:space="preserve">ethod B in 44% yield. Colorless solid, mp 75-78 °C (cyclohexane). </w:t>
      </w:r>
      <w:r w:rsidR="00F70C1B" w:rsidRPr="00250368">
        <w:rPr>
          <w:rFonts w:cs="Arial"/>
          <w:color w:val="000000"/>
          <w:szCs w:val="15"/>
          <w:lang w:val="en-US"/>
        </w:rPr>
        <w:t xml:space="preserve">IR (KBr): </w:t>
      </w:r>
      <w:r w:rsidR="00F70C1B" w:rsidRPr="00250368">
        <w:rPr>
          <w:rFonts w:cs="Arial"/>
          <w:color w:val="000000"/>
          <w:position w:val="-4"/>
          <w:szCs w:val="15"/>
          <w:lang w:val="en-US"/>
        </w:rPr>
        <w:object w:dxaOrig="188" w:dyaOrig="198">
          <v:shape id="_x0000_i1046" type="#_x0000_t75" style="width:9.75pt;height:9.75pt" o:ole="">
            <v:imagedata r:id="rId12" o:title=""/>
          </v:shape>
          <o:OLEObject Type="Embed" ProgID="Equation.3" ShapeID="_x0000_i1046" DrawAspect="Content" ObjectID="_1701670445" r:id="rId32"/>
        </w:object>
      </w:r>
      <w:r w:rsidR="00F70C1B" w:rsidRPr="00250368">
        <w:rPr>
          <w:rFonts w:cs="Arial"/>
          <w:color w:val="000000"/>
          <w:szCs w:val="15"/>
          <w:lang w:val="en-US"/>
        </w:rPr>
        <w:t xml:space="preserve"> = </w:t>
      </w:r>
      <w:r w:rsidR="00F70C1B" w:rsidRPr="00250368">
        <w:rPr>
          <w:rFonts w:cs="Arial"/>
          <w:color w:val="000000"/>
          <w:szCs w:val="15"/>
        </w:rPr>
        <w:t xml:space="preserve">3319 (w) </w:t>
      </w:r>
      <w:r w:rsidR="00F70C1B" w:rsidRPr="00250368">
        <w:rPr>
          <w:rFonts w:ascii="Times New Roman" w:hAnsi="Times New Roman"/>
          <w:color w:val="000000"/>
          <w:szCs w:val="15"/>
        </w:rPr>
        <w:t>ν</w:t>
      </w:r>
      <w:r w:rsidR="00F70C1B" w:rsidRPr="00250368">
        <w:rPr>
          <w:rFonts w:cs="Arial"/>
          <w:color w:val="000000"/>
          <w:szCs w:val="15"/>
        </w:rPr>
        <w:t xml:space="preserve">(NH), 2965 (w) </w:t>
      </w:r>
      <w:r w:rsidR="00F70C1B" w:rsidRPr="00250368">
        <w:rPr>
          <w:rFonts w:ascii="Times New Roman" w:hAnsi="Times New Roman"/>
          <w:color w:val="000000"/>
          <w:szCs w:val="15"/>
        </w:rPr>
        <w:t>ν</w:t>
      </w:r>
      <w:r w:rsidR="00F70C1B" w:rsidRPr="00250368">
        <w:rPr>
          <w:rFonts w:cs="Arial"/>
          <w:color w:val="000000"/>
          <w:szCs w:val="15"/>
        </w:rPr>
        <w:t xml:space="preserve">(CH), 2942 (w) </w:t>
      </w:r>
      <w:r w:rsidR="00F70C1B" w:rsidRPr="00250368">
        <w:rPr>
          <w:rFonts w:ascii="Times New Roman" w:hAnsi="Times New Roman"/>
          <w:color w:val="000000"/>
          <w:szCs w:val="15"/>
        </w:rPr>
        <w:t>ν</w:t>
      </w:r>
      <w:r w:rsidR="00F70C1B" w:rsidRPr="00250368">
        <w:rPr>
          <w:rFonts w:cs="Arial"/>
          <w:color w:val="000000"/>
          <w:szCs w:val="15"/>
        </w:rPr>
        <w:t xml:space="preserve">(CH), 2862 (w) </w:t>
      </w:r>
      <w:r w:rsidR="00F70C1B" w:rsidRPr="00250368">
        <w:rPr>
          <w:rFonts w:ascii="Times New Roman" w:hAnsi="Times New Roman"/>
          <w:color w:val="000000"/>
          <w:szCs w:val="15"/>
        </w:rPr>
        <w:t>ν</w:t>
      </w:r>
      <w:r w:rsidR="00F70C1B" w:rsidRPr="00250368">
        <w:rPr>
          <w:rFonts w:cs="Arial"/>
          <w:color w:val="000000"/>
          <w:szCs w:val="15"/>
        </w:rPr>
        <w:t xml:space="preserve">(CH),  1677 (vs) </w:t>
      </w:r>
      <w:r w:rsidR="00F70C1B" w:rsidRPr="00250368">
        <w:rPr>
          <w:rFonts w:ascii="Times New Roman" w:hAnsi="Times New Roman"/>
          <w:color w:val="000000"/>
          <w:szCs w:val="15"/>
        </w:rPr>
        <w:t>ν</w:t>
      </w:r>
      <w:r w:rsidR="00F70C1B" w:rsidRPr="00250368">
        <w:rPr>
          <w:rFonts w:cs="Arial"/>
          <w:color w:val="000000"/>
          <w:szCs w:val="15"/>
        </w:rPr>
        <w:t>(CO), 1474 (m), 1443 (m), 1375 (m), 1362 (m), 1349 (m), 1097 (m), 763 (m)</w:t>
      </w:r>
      <w:r w:rsidRPr="000F1365">
        <w:rPr>
          <w:lang w:val="en-US"/>
        </w:rPr>
        <w:t xml:space="preserve"> cm</w:t>
      </w:r>
      <w:r w:rsidRPr="000F1365">
        <w:rPr>
          <w:vertAlign w:val="superscript"/>
          <w:lang w:val="en-US"/>
        </w:rPr>
        <w:t>-1</w:t>
      </w:r>
      <w:r w:rsidRPr="000F1365">
        <w:rPr>
          <w:lang w:val="en-US"/>
        </w:rPr>
        <w:t xml:space="preserve">. ESI-MS (pos.) </w:t>
      </w:r>
      <w:r w:rsidRPr="000F1365">
        <w:rPr>
          <w:i/>
          <w:lang w:val="en-US"/>
        </w:rPr>
        <w:t>m/z</w:t>
      </w:r>
      <w:r w:rsidRPr="000F1365">
        <w:rPr>
          <w:lang w:val="en-US"/>
        </w:rPr>
        <w:t xml:space="preserve"> (%): 599.2 [2·M+Na</w:t>
      </w:r>
      <w:r w:rsidRPr="000F1365">
        <w:rPr>
          <w:vertAlign w:val="superscript"/>
          <w:lang w:val="en-US"/>
        </w:rPr>
        <w:t>+</w:t>
      </w:r>
      <w:r w:rsidRPr="000F1365">
        <w:rPr>
          <w:lang w:val="en-US"/>
        </w:rPr>
        <w:t>]</w:t>
      </w:r>
      <w:r w:rsidRPr="000F1365">
        <w:rPr>
          <w:vertAlign w:val="superscript"/>
          <w:lang w:val="en-US"/>
        </w:rPr>
        <w:t>+</w:t>
      </w:r>
      <w:r w:rsidRPr="000F1365">
        <w:rPr>
          <w:lang w:val="en-US"/>
        </w:rPr>
        <w:t xml:space="preserve"> </w:t>
      </w:r>
      <w:r w:rsidRPr="000F1365">
        <w:rPr>
          <w:lang w:val="cs-CZ"/>
        </w:rPr>
        <w:t xml:space="preserve">(77), </w:t>
      </w:r>
      <w:r w:rsidRPr="000F1365">
        <w:rPr>
          <w:lang w:val="en-US"/>
        </w:rPr>
        <w:t>327.0 [M+K</w:t>
      </w:r>
      <w:r w:rsidRPr="000F1365">
        <w:rPr>
          <w:vertAlign w:val="superscript"/>
          <w:lang w:val="en-US"/>
        </w:rPr>
        <w:t>+</w:t>
      </w:r>
      <w:r w:rsidRPr="000F1365">
        <w:rPr>
          <w:lang w:val="en-US"/>
        </w:rPr>
        <w:t>]</w:t>
      </w:r>
      <w:r w:rsidRPr="000F1365">
        <w:rPr>
          <w:vertAlign w:val="superscript"/>
          <w:lang w:val="en-US"/>
        </w:rPr>
        <w:t>+</w:t>
      </w:r>
      <w:r w:rsidRPr="000F1365">
        <w:rPr>
          <w:lang w:val="en-US"/>
        </w:rPr>
        <w:t xml:space="preserve"> </w:t>
      </w:r>
      <w:r w:rsidRPr="000F1365">
        <w:rPr>
          <w:lang w:val="cs-CZ"/>
        </w:rPr>
        <w:t xml:space="preserve">(22), </w:t>
      </w:r>
      <w:r w:rsidRPr="000F1365">
        <w:rPr>
          <w:lang w:val="en-US"/>
        </w:rPr>
        <w:t>311.0 [M+Na</w:t>
      </w:r>
      <w:r w:rsidRPr="000F1365">
        <w:rPr>
          <w:vertAlign w:val="superscript"/>
          <w:lang w:val="en-US"/>
        </w:rPr>
        <w:t>+</w:t>
      </w:r>
      <w:r w:rsidRPr="000F1365">
        <w:rPr>
          <w:lang w:val="en-US"/>
        </w:rPr>
        <w:t>]</w:t>
      </w:r>
      <w:r w:rsidRPr="000F1365">
        <w:rPr>
          <w:vertAlign w:val="superscript"/>
          <w:lang w:val="en-US"/>
        </w:rPr>
        <w:t>+</w:t>
      </w:r>
      <w:r w:rsidRPr="000F1365">
        <w:rPr>
          <w:lang w:val="en-US"/>
        </w:rPr>
        <w:t xml:space="preserve"> </w:t>
      </w:r>
      <w:r w:rsidRPr="000F1365">
        <w:rPr>
          <w:lang w:val="cs-CZ"/>
        </w:rPr>
        <w:t xml:space="preserve">(98), </w:t>
      </w:r>
      <w:r w:rsidRPr="000F1365">
        <w:rPr>
          <w:lang w:val="en-US"/>
        </w:rPr>
        <w:t>289.1 [M+H</w:t>
      </w:r>
      <w:r w:rsidRPr="000F1365">
        <w:rPr>
          <w:vertAlign w:val="superscript"/>
          <w:lang w:val="en-US"/>
        </w:rPr>
        <w:t>+</w:t>
      </w:r>
      <w:r w:rsidRPr="000F1365">
        <w:rPr>
          <w:lang w:val="en-US"/>
        </w:rPr>
        <w:t>]</w:t>
      </w:r>
      <w:r w:rsidRPr="000F1365">
        <w:rPr>
          <w:vertAlign w:val="superscript"/>
          <w:lang w:val="en-US"/>
        </w:rPr>
        <w:t>+</w:t>
      </w:r>
      <w:r w:rsidRPr="000F1365">
        <w:rPr>
          <w:lang w:val="en-US"/>
        </w:rPr>
        <w:t xml:space="preserve"> </w:t>
      </w:r>
      <w:r w:rsidRPr="000F1365">
        <w:rPr>
          <w:lang w:val="cs-CZ"/>
        </w:rPr>
        <w:t xml:space="preserve">(100), </w:t>
      </w:r>
      <w:r w:rsidRPr="000F1365">
        <w:rPr>
          <w:lang w:val="en-US"/>
        </w:rPr>
        <w:t>254.0 [M+Na</w:t>
      </w:r>
      <w:r w:rsidRPr="000F1365">
        <w:rPr>
          <w:vertAlign w:val="superscript"/>
          <w:lang w:val="en-US"/>
        </w:rPr>
        <w:t>+</w:t>
      </w:r>
      <w:r w:rsidRPr="000F1365">
        <w:rPr>
          <w:lang w:val="cs-CZ"/>
        </w:rPr>
        <w:t>–C</w:t>
      </w:r>
      <w:r w:rsidRPr="000F1365">
        <w:rPr>
          <w:vertAlign w:val="subscript"/>
          <w:lang w:val="cs-CZ"/>
        </w:rPr>
        <w:t>4</w:t>
      </w:r>
      <w:r w:rsidRPr="000F1365">
        <w:rPr>
          <w:lang w:val="cs-CZ"/>
        </w:rPr>
        <w:t>H</w:t>
      </w:r>
      <w:r w:rsidRPr="000F1365">
        <w:rPr>
          <w:vertAlign w:val="subscript"/>
          <w:lang w:val="cs-CZ"/>
        </w:rPr>
        <w:t>9</w:t>
      </w:r>
      <w:r w:rsidRPr="000F1365">
        <w:rPr>
          <w:lang w:val="en-US"/>
        </w:rPr>
        <w:t>]</w:t>
      </w:r>
      <w:r w:rsidRPr="000F1365">
        <w:rPr>
          <w:vertAlign w:val="superscript"/>
          <w:lang w:val="en-US"/>
        </w:rPr>
        <w:t>+</w:t>
      </w:r>
      <w:r w:rsidRPr="000F1365">
        <w:rPr>
          <w:lang w:val="en-US"/>
        </w:rPr>
        <w:t xml:space="preserve"> </w:t>
      </w:r>
      <w:r w:rsidRPr="000F1365">
        <w:rPr>
          <w:lang w:val="cs-CZ"/>
        </w:rPr>
        <w:t xml:space="preserve">(21), </w:t>
      </w:r>
      <w:r w:rsidRPr="000F1365">
        <w:rPr>
          <w:lang w:val="en-US"/>
        </w:rPr>
        <w:t>232.0 [M+H</w:t>
      </w:r>
      <w:r w:rsidRPr="000F1365">
        <w:rPr>
          <w:vertAlign w:val="superscript"/>
          <w:lang w:val="en-US"/>
        </w:rPr>
        <w:t>+</w:t>
      </w:r>
      <w:r w:rsidRPr="000F1365">
        <w:rPr>
          <w:lang w:val="cs-CZ"/>
        </w:rPr>
        <w:t>–C</w:t>
      </w:r>
      <w:r w:rsidRPr="000F1365">
        <w:rPr>
          <w:vertAlign w:val="subscript"/>
          <w:lang w:val="cs-CZ"/>
        </w:rPr>
        <w:t>4</w:t>
      </w:r>
      <w:r w:rsidRPr="000F1365">
        <w:rPr>
          <w:lang w:val="cs-CZ"/>
        </w:rPr>
        <w:t>H</w:t>
      </w:r>
      <w:r w:rsidRPr="000F1365">
        <w:rPr>
          <w:vertAlign w:val="subscript"/>
          <w:lang w:val="cs-CZ"/>
        </w:rPr>
        <w:t>9</w:t>
      </w:r>
      <w:r w:rsidRPr="000F1365">
        <w:rPr>
          <w:lang w:val="en-US"/>
        </w:rPr>
        <w:t>]</w:t>
      </w:r>
      <w:r w:rsidRPr="000F1365">
        <w:rPr>
          <w:vertAlign w:val="superscript"/>
          <w:lang w:val="en-US"/>
        </w:rPr>
        <w:t>+</w:t>
      </w:r>
      <w:r w:rsidRPr="000F1365">
        <w:rPr>
          <w:lang w:val="en-US"/>
        </w:rPr>
        <w:t xml:space="preserve"> </w:t>
      </w:r>
      <w:r w:rsidRPr="000F1365">
        <w:rPr>
          <w:lang w:val="cs-CZ"/>
        </w:rPr>
        <w:t xml:space="preserve">(57). </w:t>
      </w:r>
      <w:r w:rsidRPr="000F1365">
        <w:rPr>
          <w:lang w:val="en-US"/>
        </w:rPr>
        <w:t>For C</w:t>
      </w:r>
      <w:r w:rsidRPr="000F1365">
        <w:rPr>
          <w:vertAlign w:val="subscript"/>
          <w:lang w:val="en-US"/>
        </w:rPr>
        <w:t>16</w:t>
      </w:r>
      <w:r w:rsidRPr="000F1365">
        <w:rPr>
          <w:lang w:val="en-US"/>
        </w:rPr>
        <w:t>H</w:t>
      </w:r>
      <w:r w:rsidRPr="000F1365">
        <w:rPr>
          <w:vertAlign w:val="subscript"/>
          <w:lang w:val="en-US"/>
        </w:rPr>
        <w:t>20</w:t>
      </w:r>
      <w:r w:rsidRPr="000F1365">
        <w:rPr>
          <w:lang w:val="en-US"/>
        </w:rPr>
        <w:t>N</w:t>
      </w:r>
      <w:r w:rsidRPr="000F1365">
        <w:rPr>
          <w:vertAlign w:val="subscript"/>
          <w:lang w:val="en-US"/>
        </w:rPr>
        <w:t>2</w:t>
      </w:r>
      <w:r w:rsidRPr="000F1365">
        <w:rPr>
          <w:lang w:val="en-US"/>
        </w:rPr>
        <w:t>O</w:t>
      </w:r>
      <w:r w:rsidRPr="000F1365">
        <w:rPr>
          <w:vertAlign w:val="subscript"/>
          <w:lang w:val="en-US"/>
        </w:rPr>
        <w:t>3</w:t>
      </w:r>
      <w:r w:rsidRPr="000F1365">
        <w:rPr>
          <w:lang w:val="en-US"/>
        </w:rPr>
        <w:t xml:space="preserve"> (288.34) </w:t>
      </w:r>
      <w:r w:rsidR="00255CE0">
        <w:rPr>
          <w:lang w:val="en-US"/>
        </w:rPr>
        <w:t xml:space="preserve">calcd </w:t>
      </w:r>
      <w:r w:rsidRPr="000F1365">
        <w:rPr>
          <w:lang w:val="en-US"/>
        </w:rPr>
        <w:t>C 66.65, H 6.99, N 9.72; found: C 66.46, H 6.73, N 9.65.</w:t>
      </w:r>
    </w:p>
    <w:p w:rsidR="000F1365" w:rsidRPr="000F1365" w:rsidRDefault="000F1365" w:rsidP="000F1365">
      <w:pPr>
        <w:pStyle w:val="ExperimentalSection"/>
        <w:rPr>
          <w:lang w:val="en-US"/>
        </w:rPr>
      </w:pPr>
      <w:r w:rsidRPr="000F1365">
        <w:rPr>
          <w:b/>
          <w:lang w:val="en-US"/>
        </w:rPr>
        <w:t>8g</w:t>
      </w:r>
      <w:r>
        <w:rPr>
          <w:b/>
          <w:lang w:val="en-US"/>
        </w:rPr>
        <w:t>:</w:t>
      </w:r>
      <w:r w:rsidRPr="000F1365">
        <w:rPr>
          <w:lang w:val="en-US"/>
        </w:rPr>
        <w:t xml:space="preserve"> Compound was prepared from </w:t>
      </w:r>
      <w:r w:rsidRPr="000F1365">
        <w:rPr>
          <w:b/>
          <w:lang w:val="en-US"/>
        </w:rPr>
        <w:t>1g</w:t>
      </w:r>
      <w:r w:rsidRPr="000F1365">
        <w:rPr>
          <w:lang w:val="en-US"/>
        </w:rPr>
        <w:t xml:space="preserve"> by </w:t>
      </w:r>
      <w:r w:rsidR="00FB1EF0">
        <w:rPr>
          <w:lang w:val="en-US"/>
        </w:rPr>
        <w:t>M</w:t>
      </w:r>
      <w:r w:rsidRPr="000F1365">
        <w:rPr>
          <w:lang w:val="en-US"/>
        </w:rPr>
        <w:t xml:space="preserve">ethod B in 32% yield Colorless solid, mp   84-88 °C (hexane), </w:t>
      </w:r>
      <w:r w:rsidR="00F872C1" w:rsidRPr="00250368">
        <w:rPr>
          <w:rFonts w:cs="Arial"/>
          <w:color w:val="000000"/>
          <w:szCs w:val="15"/>
          <w:lang w:val="en-US"/>
        </w:rPr>
        <w:t xml:space="preserve">IR (KBr): </w:t>
      </w:r>
      <w:r w:rsidR="00F872C1" w:rsidRPr="00250368">
        <w:rPr>
          <w:rFonts w:cs="Arial"/>
          <w:color w:val="000000"/>
          <w:position w:val="-4"/>
          <w:szCs w:val="15"/>
          <w:lang w:val="en-US"/>
        </w:rPr>
        <w:object w:dxaOrig="185" w:dyaOrig="198">
          <v:shape id="_x0000_i1047" type="#_x0000_t75" style="width:9.75pt;height:9.75pt" o:ole="">
            <v:imagedata r:id="rId12" o:title=""/>
          </v:shape>
          <o:OLEObject Type="Embed" ProgID="Equation.3" ShapeID="_x0000_i1047" DrawAspect="Content" ObjectID="_1701670446" r:id="rId33"/>
        </w:object>
      </w:r>
      <w:r w:rsidR="00F872C1" w:rsidRPr="00250368">
        <w:rPr>
          <w:rFonts w:cs="Arial"/>
          <w:color w:val="000000"/>
          <w:szCs w:val="15"/>
          <w:lang w:val="en-US"/>
        </w:rPr>
        <w:t xml:space="preserve"> = </w:t>
      </w:r>
      <w:r w:rsidR="00F872C1" w:rsidRPr="00250368">
        <w:rPr>
          <w:rFonts w:cs="Arial"/>
          <w:color w:val="000000"/>
          <w:szCs w:val="15"/>
        </w:rPr>
        <w:t xml:space="preserve">3317 (w) </w:t>
      </w:r>
      <w:r w:rsidR="00F872C1" w:rsidRPr="00250368">
        <w:rPr>
          <w:rFonts w:ascii="Times New Roman" w:hAnsi="Times New Roman"/>
          <w:color w:val="000000"/>
          <w:szCs w:val="15"/>
        </w:rPr>
        <w:t>ν</w:t>
      </w:r>
      <w:r w:rsidR="00F872C1" w:rsidRPr="00250368">
        <w:rPr>
          <w:rFonts w:cs="Arial"/>
          <w:color w:val="000000"/>
          <w:szCs w:val="15"/>
        </w:rPr>
        <w:t xml:space="preserve">(NH), 2958 (w) </w:t>
      </w:r>
      <w:r w:rsidR="00F872C1" w:rsidRPr="00250368">
        <w:rPr>
          <w:rFonts w:ascii="Times New Roman" w:hAnsi="Times New Roman"/>
          <w:color w:val="000000"/>
          <w:szCs w:val="15"/>
        </w:rPr>
        <w:t>ν</w:t>
      </w:r>
      <w:r w:rsidR="00F872C1" w:rsidRPr="00250368">
        <w:rPr>
          <w:rFonts w:cs="Arial"/>
          <w:color w:val="000000"/>
          <w:szCs w:val="15"/>
        </w:rPr>
        <w:t xml:space="preserve">(CH),  2869 (w) </w:t>
      </w:r>
      <w:r w:rsidR="00F872C1" w:rsidRPr="00250368">
        <w:rPr>
          <w:rFonts w:ascii="Times New Roman" w:hAnsi="Times New Roman"/>
          <w:color w:val="000000"/>
          <w:szCs w:val="15"/>
        </w:rPr>
        <w:t>ν</w:t>
      </w:r>
      <w:r w:rsidR="00F872C1" w:rsidRPr="00250368">
        <w:rPr>
          <w:rFonts w:cs="Arial"/>
          <w:color w:val="000000"/>
          <w:szCs w:val="15"/>
        </w:rPr>
        <w:t xml:space="preserve">(CH), 1677 (vs) </w:t>
      </w:r>
      <w:r w:rsidR="00F872C1" w:rsidRPr="00250368">
        <w:rPr>
          <w:rFonts w:ascii="Times New Roman" w:hAnsi="Times New Roman"/>
          <w:color w:val="000000"/>
          <w:szCs w:val="15"/>
        </w:rPr>
        <w:t>ν</w:t>
      </w:r>
      <w:r w:rsidR="00F872C1" w:rsidRPr="00250368">
        <w:rPr>
          <w:rFonts w:cs="Arial"/>
          <w:color w:val="000000"/>
          <w:szCs w:val="15"/>
        </w:rPr>
        <w:t>(CO), 1605 (m), 1461 (m), 1439 (m), 1368 (m), 1347 (m), 1094 (m), 1078 (m), 751 (m)</w:t>
      </w:r>
      <w:r w:rsidRPr="000F1365">
        <w:rPr>
          <w:lang w:val="en-US"/>
        </w:rPr>
        <w:t xml:space="preserve"> cm</w:t>
      </w:r>
      <w:r w:rsidRPr="000F1365">
        <w:rPr>
          <w:vertAlign w:val="superscript"/>
          <w:lang w:val="en-US"/>
        </w:rPr>
        <w:t>-1</w:t>
      </w:r>
      <w:r w:rsidRPr="000F1365">
        <w:rPr>
          <w:lang w:val="en-US"/>
        </w:rPr>
        <w:t xml:space="preserve">. ESI-MS (pos.) </w:t>
      </w:r>
      <w:r w:rsidRPr="000F1365">
        <w:rPr>
          <w:i/>
          <w:lang w:val="en-US"/>
        </w:rPr>
        <w:t>m/z</w:t>
      </w:r>
      <w:r w:rsidRPr="000F1365">
        <w:rPr>
          <w:lang w:val="en-US"/>
        </w:rPr>
        <w:t xml:space="preserve"> (%): 723.2 [2·M+Na</w:t>
      </w:r>
      <w:r w:rsidRPr="000F1365">
        <w:rPr>
          <w:vertAlign w:val="superscript"/>
          <w:lang w:val="en-US"/>
        </w:rPr>
        <w:t>+</w:t>
      </w:r>
      <w:r w:rsidRPr="000F1365">
        <w:rPr>
          <w:lang w:val="en-US"/>
        </w:rPr>
        <w:t>]</w:t>
      </w:r>
      <w:r w:rsidRPr="000F1365">
        <w:rPr>
          <w:vertAlign w:val="superscript"/>
          <w:lang w:val="en-US"/>
        </w:rPr>
        <w:t>+</w:t>
      </w:r>
      <w:r w:rsidRPr="000F1365">
        <w:rPr>
          <w:lang w:val="en-US"/>
        </w:rPr>
        <w:t xml:space="preserve"> </w:t>
      </w:r>
      <w:r w:rsidRPr="000F1365">
        <w:rPr>
          <w:lang w:val="cs-CZ"/>
        </w:rPr>
        <w:t xml:space="preserve">(35), </w:t>
      </w:r>
      <w:r w:rsidRPr="000F1365">
        <w:rPr>
          <w:lang w:val="en-US"/>
        </w:rPr>
        <w:t>545.2 [3·M+H</w:t>
      </w:r>
      <w:r w:rsidRPr="000F1365">
        <w:rPr>
          <w:vertAlign w:val="superscript"/>
          <w:lang w:val="en-US"/>
        </w:rPr>
        <w:t>+</w:t>
      </w:r>
      <w:r w:rsidRPr="000F1365">
        <w:rPr>
          <w:lang w:val="cs-CZ"/>
        </w:rPr>
        <w:t>+</w:t>
      </w:r>
      <w:r w:rsidRPr="000F1365">
        <w:rPr>
          <w:lang w:val="en-US"/>
        </w:rPr>
        <w:t>K</w:t>
      </w:r>
      <w:r w:rsidRPr="000F1365">
        <w:rPr>
          <w:vertAlign w:val="superscript"/>
          <w:lang w:val="en-US"/>
        </w:rPr>
        <w:t>+</w:t>
      </w:r>
      <w:r w:rsidRPr="000F1365">
        <w:rPr>
          <w:lang w:val="en-US"/>
        </w:rPr>
        <w:t>]</w:t>
      </w:r>
      <w:r w:rsidRPr="000F1365">
        <w:rPr>
          <w:vertAlign w:val="superscript"/>
          <w:lang w:val="en-US"/>
        </w:rPr>
        <w:t>2+</w:t>
      </w:r>
      <w:r w:rsidRPr="000F1365">
        <w:rPr>
          <w:lang w:val="en-US"/>
        </w:rPr>
        <w:t xml:space="preserve"> </w:t>
      </w:r>
      <w:r w:rsidRPr="000F1365">
        <w:rPr>
          <w:lang w:val="cs-CZ"/>
        </w:rPr>
        <w:t xml:space="preserve">(20), </w:t>
      </w:r>
      <w:r w:rsidRPr="000F1365">
        <w:rPr>
          <w:lang w:val="en-US"/>
        </w:rPr>
        <w:t>389.0 [M+K</w:t>
      </w:r>
      <w:r w:rsidRPr="000F1365">
        <w:rPr>
          <w:vertAlign w:val="superscript"/>
          <w:lang w:val="en-US"/>
        </w:rPr>
        <w:t>+</w:t>
      </w:r>
      <w:r w:rsidRPr="000F1365">
        <w:rPr>
          <w:lang w:val="en-US"/>
        </w:rPr>
        <w:t>]</w:t>
      </w:r>
      <w:r w:rsidRPr="000F1365">
        <w:rPr>
          <w:vertAlign w:val="superscript"/>
          <w:lang w:val="en-US"/>
        </w:rPr>
        <w:t>+</w:t>
      </w:r>
      <w:r w:rsidRPr="000F1365">
        <w:rPr>
          <w:lang w:val="en-US"/>
        </w:rPr>
        <w:t xml:space="preserve"> </w:t>
      </w:r>
      <w:r w:rsidRPr="000F1365">
        <w:rPr>
          <w:lang w:val="cs-CZ"/>
        </w:rPr>
        <w:t xml:space="preserve">(56), </w:t>
      </w:r>
      <w:r w:rsidRPr="000F1365">
        <w:rPr>
          <w:lang w:val="en-US"/>
        </w:rPr>
        <w:t>373.1 [M+Na</w:t>
      </w:r>
      <w:r w:rsidRPr="000F1365">
        <w:rPr>
          <w:vertAlign w:val="superscript"/>
          <w:lang w:val="en-US"/>
        </w:rPr>
        <w:t>+</w:t>
      </w:r>
      <w:r w:rsidRPr="000F1365">
        <w:rPr>
          <w:lang w:val="en-US"/>
        </w:rPr>
        <w:t>]</w:t>
      </w:r>
      <w:r w:rsidRPr="000F1365">
        <w:rPr>
          <w:vertAlign w:val="superscript"/>
          <w:lang w:val="en-US"/>
        </w:rPr>
        <w:t>+</w:t>
      </w:r>
      <w:r w:rsidRPr="000F1365">
        <w:rPr>
          <w:lang w:val="en-US"/>
        </w:rPr>
        <w:t xml:space="preserve"> </w:t>
      </w:r>
      <w:r w:rsidRPr="000F1365">
        <w:rPr>
          <w:lang w:val="cs-CZ"/>
        </w:rPr>
        <w:t xml:space="preserve">(75), </w:t>
      </w:r>
      <w:r w:rsidRPr="000F1365">
        <w:rPr>
          <w:lang w:val="en-US"/>
        </w:rPr>
        <w:t>351.1 [M+H</w:t>
      </w:r>
      <w:r w:rsidRPr="000F1365">
        <w:rPr>
          <w:vertAlign w:val="superscript"/>
          <w:lang w:val="en-US"/>
        </w:rPr>
        <w:t>+</w:t>
      </w:r>
      <w:r w:rsidRPr="000F1365">
        <w:rPr>
          <w:lang w:val="en-US"/>
        </w:rPr>
        <w:t>]</w:t>
      </w:r>
      <w:r w:rsidRPr="000F1365">
        <w:rPr>
          <w:vertAlign w:val="superscript"/>
          <w:lang w:val="en-US"/>
        </w:rPr>
        <w:t>+</w:t>
      </w:r>
      <w:r w:rsidRPr="000F1365">
        <w:rPr>
          <w:lang w:val="en-US"/>
        </w:rPr>
        <w:t xml:space="preserve"> </w:t>
      </w:r>
      <w:r w:rsidRPr="000F1365">
        <w:rPr>
          <w:lang w:val="cs-CZ"/>
        </w:rPr>
        <w:t>(100).</w:t>
      </w:r>
      <w:r w:rsidRPr="000F1365">
        <w:rPr>
          <w:lang w:val="en-US"/>
        </w:rPr>
        <w:t xml:space="preserve"> For C</w:t>
      </w:r>
      <w:r w:rsidRPr="000F1365">
        <w:rPr>
          <w:vertAlign w:val="subscript"/>
          <w:lang w:val="en-US"/>
        </w:rPr>
        <w:t>21</w:t>
      </w:r>
      <w:r w:rsidRPr="000F1365">
        <w:rPr>
          <w:lang w:val="en-US"/>
        </w:rPr>
        <w:t>H</w:t>
      </w:r>
      <w:r w:rsidRPr="000F1365">
        <w:rPr>
          <w:vertAlign w:val="subscript"/>
          <w:lang w:val="en-US"/>
        </w:rPr>
        <w:t>22</w:t>
      </w:r>
      <w:r w:rsidRPr="000F1365">
        <w:rPr>
          <w:lang w:val="en-US"/>
        </w:rPr>
        <w:t>N</w:t>
      </w:r>
      <w:r w:rsidRPr="000F1365">
        <w:rPr>
          <w:vertAlign w:val="subscript"/>
          <w:lang w:val="en-US"/>
        </w:rPr>
        <w:t>2</w:t>
      </w:r>
      <w:r w:rsidRPr="000F1365">
        <w:rPr>
          <w:lang w:val="en-US"/>
        </w:rPr>
        <w:t>O</w:t>
      </w:r>
      <w:r w:rsidRPr="000F1365">
        <w:rPr>
          <w:vertAlign w:val="subscript"/>
          <w:lang w:val="en-US"/>
        </w:rPr>
        <w:t>3</w:t>
      </w:r>
      <w:r w:rsidRPr="000F1365">
        <w:rPr>
          <w:lang w:val="en-US"/>
        </w:rPr>
        <w:t xml:space="preserve"> (350.41) </w:t>
      </w:r>
      <w:r w:rsidR="00255CE0">
        <w:rPr>
          <w:lang w:val="en-US"/>
        </w:rPr>
        <w:t xml:space="preserve">calcd </w:t>
      </w:r>
      <w:r w:rsidRPr="000F1365">
        <w:rPr>
          <w:lang w:val="en-US"/>
        </w:rPr>
        <w:t>C 71.98, H 6.33, N 7.69; found  C 71.89, H 6.37, N 7.90.</w:t>
      </w:r>
    </w:p>
    <w:p w:rsidR="000F1365" w:rsidRPr="000F1365" w:rsidRDefault="000F1365" w:rsidP="000F1365">
      <w:pPr>
        <w:pStyle w:val="ExperimentalSection"/>
        <w:rPr>
          <w:lang w:val="en-US"/>
        </w:rPr>
      </w:pPr>
      <w:r w:rsidRPr="00DF1B8E">
        <w:rPr>
          <w:b/>
          <w:lang w:val="en-US"/>
        </w:rPr>
        <w:t>8k</w:t>
      </w:r>
      <w:r w:rsidR="00DF1B8E">
        <w:rPr>
          <w:b/>
          <w:lang w:val="en-US"/>
        </w:rPr>
        <w:t>:</w:t>
      </w:r>
      <w:r w:rsidRPr="00DF1B8E">
        <w:rPr>
          <w:lang w:val="en-US"/>
        </w:rPr>
        <w:t xml:space="preserve"> C</w:t>
      </w:r>
      <w:r w:rsidRPr="000F1365">
        <w:rPr>
          <w:lang w:val="en-US"/>
        </w:rPr>
        <w:t xml:space="preserve">ompound was prepared from </w:t>
      </w:r>
      <w:r w:rsidRPr="000F1365">
        <w:rPr>
          <w:b/>
          <w:lang w:val="en-US"/>
        </w:rPr>
        <w:t>1k</w:t>
      </w:r>
      <w:r w:rsidRPr="000F1365">
        <w:rPr>
          <w:lang w:val="en-US"/>
        </w:rPr>
        <w:t xml:space="preserve"> by Method B in 40% yield and from </w:t>
      </w:r>
      <w:r w:rsidRPr="000F1365">
        <w:rPr>
          <w:b/>
          <w:lang w:val="en-US"/>
        </w:rPr>
        <w:t>5k</w:t>
      </w:r>
      <w:r w:rsidRPr="000F1365">
        <w:rPr>
          <w:lang w:val="en-US"/>
        </w:rPr>
        <w:t xml:space="preserve"> in 8% yield. Colorless solid, mp 96-102 °C cyclohexane). </w:t>
      </w:r>
      <w:r w:rsidR="00371075" w:rsidRPr="00250368">
        <w:rPr>
          <w:rFonts w:cs="Arial"/>
          <w:color w:val="000000"/>
          <w:szCs w:val="15"/>
          <w:lang w:val="en-US"/>
        </w:rPr>
        <w:t xml:space="preserve">IR (KBr): </w:t>
      </w:r>
      <w:r w:rsidR="00371075" w:rsidRPr="00250368">
        <w:rPr>
          <w:rFonts w:cs="Arial"/>
          <w:color w:val="000000"/>
          <w:position w:val="-4"/>
          <w:szCs w:val="15"/>
          <w:lang w:val="en-US"/>
        </w:rPr>
        <w:object w:dxaOrig="180" w:dyaOrig="200">
          <v:shape id="_x0000_i1048" type="#_x0000_t75" style="width:9pt;height:9.75pt" o:ole="">
            <v:imagedata r:id="rId12" o:title=""/>
          </v:shape>
          <o:OLEObject Type="Embed" ProgID="Equation.3" ShapeID="_x0000_i1048" DrawAspect="Content" ObjectID="_1701670447" r:id="rId34"/>
        </w:object>
      </w:r>
      <w:r w:rsidR="00371075" w:rsidRPr="00250368">
        <w:rPr>
          <w:rFonts w:cs="Arial"/>
          <w:color w:val="000000"/>
          <w:szCs w:val="15"/>
          <w:lang w:val="en-US"/>
        </w:rPr>
        <w:t xml:space="preserve"> = </w:t>
      </w:r>
      <w:r w:rsidR="00371075" w:rsidRPr="00250368">
        <w:rPr>
          <w:rFonts w:cs="Arial"/>
          <w:color w:val="000000"/>
          <w:szCs w:val="15"/>
        </w:rPr>
        <w:t xml:space="preserve">3303 (m) </w:t>
      </w:r>
      <w:r w:rsidR="00371075" w:rsidRPr="00250368">
        <w:rPr>
          <w:rFonts w:ascii="Times New Roman" w:hAnsi="Times New Roman"/>
          <w:color w:val="000000"/>
          <w:szCs w:val="15"/>
        </w:rPr>
        <w:t>ν</w:t>
      </w:r>
      <w:r w:rsidR="00371075" w:rsidRPr="00250368">
        <w:rPr>
          <w:rFonts w:cs="Arial"/>
          <w:color w:val="000000"/>
          <w:szCs w:val="15"/>
        </w:rPr>
        <w:t xml:space="preserve">(NH), 2991 (w) </w:t>
      </w:r>
      <w:r w:rsidR="00371075" w:rsidRPr="00250368">
        <w:rPr>
          <w:rFonts w:ascii="Times New Roman" w:hAnsi="Times New Roman"/>
          <w:color w:val="000000"/>
          <w:szCs w:val="15"/>
        </w:rPr>
        <w:t>ν</w:t>
      </w:r>
      <w:r w:rsidR="00371075" w:rsidRPr="00250368">
        <w:rPr>
          <w:rFonts w:cs="Arial"/>
          <w:color w:val="000000"/>
          <w:szCs w:val="15"/>
        </w:rPr>
        <w:t xml:space="preserve">(CH), 2944 (w) </w:t>
      </w:r>
      <w:r w:rsidR="00371075" w:rsidRPr="00250368">
        <w:rPr>
          <w:rFonts w:ascii="Times New Roman" w:hAnsi="Times New Roman"/>
          <w:color w:val="000000"/>
          <w:szCs w:val="15"/>
        </w:rPr>
        <w:t>ν</w:t>
      </w:r>
      <w:r w:rsidR="00371075" w:rsidRPr="00250368">
        <w:rPr>
          <w:rFonts w:cs="Arial"/>
          <w:color w:val="000000"/>
          <w:szCs w:val="15"/>
        </w:rPr>
        <w:t xml:space="preserve">(CH), 1665 (vs) </w:t>
      </w:r>
      <w:r w:rsidR="00371075" w:rsidRPr="00250368">
        <w:rPr>
          <w:rFonts w:ascii="Times New Roman" w:hAnsi="Times New Roman"/>
          <w:color w:val="000000"/>
          <w:szCs w:val="15"/>
        </w:rPr>
        <w:t>ν</w:t>
      </w:r>
      <w:r w:rsidR="00371075" w:rsidRPr="00250368">
        <w:rPr>
          <w:rFonts w:cs="Arial"/>
          <w:color w:val="000000"/>
          <w:szCs w:val="15"/>
        </w:rPr>
        <w:t>(CO), 1606 (m), 1475 (m), 1366 (m), 1113 (m), 1093 (m), 1069 (m), 752 (m)</w:t>
      </w:r>
      <w:r w:rsidRPr="000F1365">
        <w:rPr>
          <w:lang w:val="en-US"/>
        </w:rPr>
        <w:t xml:space="preserve"> cm</w:t>
      </w:r>
      <w:r w:rsidRPr="000F1365">
        <w:rPr>
          <w:vertAlign w:val="superscript"/>
          <w:lang w:val="en-US"/>
        </w:rPr>
        <w:t>-1</w:t>
      </w:r>
      <w:r w:rsidRPr="000F1365">
        <w:rPr>
          <w:lang w:val="en-US"/>
        </w:rPr>
        <w:t xml:space="preserve">. ESI-MS (pos.) </w:t>
      </w:r>
      <w:r w:rsidRPr="000F1365">
        <w:rPr>
          <w:i/>
          <w:lang w:val="en-US"/>
        </w:rPr>
        <w:t>m/z</w:t>
      </w:r>
      <w:r w:rsidRPr="000F1365">
        <w:rPr>
          <w:lang w:val="en-US"/>
        </w:rPr>
        <w:t xml:space="preserve"> (%): 285.0 [M+K</w:t>
      </w:r>
      <w:r w:rsidRPr="000F1365">
        <w:rPr>
          <w:vertAlign w:val="superscript"/>
          <w:lang w:val="en-US"/>
        </w:rPr>
        <w:t>+</w:t>
      </w:r>
      <w:r w:rsidRPr="000F1365">
        <w:rPr>
          <w:lang w:val="en-US"/>
        </w:rPr>
        <w:t>]</w:t>
      </w:r>
      <w:r w:rsidRPr="000F1365">
        <w:rPr>
          <w:vertAlign w:val="superscript"/>
          <w:lang w:val="en-US"/>
        </w:rPr>
        <w:t>+</w:t>
      </w:r>
      <w:r w:rsidRPr="000F1365">
        <w:rPr>
          <w:lang w:val="en-US"/>
        </w:rPr>
        <w:t xml:space="preserve"> </w:t>
      </w:r>
      <w:r w:rsidRPr="000F1365">
        <w:rPr>
          <w:lang w:val="cs-CZ"/>
        </w:rPr>
        <w:t xml:space="preserve">(19), </w:t>
      </w:r>
      <w:r w:rsidRPr="000F1365">
        <w:rPr>
          <w:lang w:val="en-US"/>
        </w:rPr>
        <w:t>269.0 [M+Na</w:t>
      </w:r>
      <w:r w:rsidRPr="000F1365">
        <w:rPr>
          <w:vertAlign w:val="superscript"/>
          <w:lang w:val="en-US"/>
        </w:rPr>
        <w:t>+</w:t>
      </w:r>
      <w:r w:rsidRPr="000F1365">
        <w:rPr>
          <w:lang w:val="en-US"/>
        </w:rPr>
        <w:t>]</w:t>
      </w:r>
      <w:r w:rsidRPr="000F1365">
        <w:rPr>
          <w:vertAlign w:val="superscript"/>
          <w:lang w:val="en-US"/>
        </w:rPr>
        <w:t>+</w:t>
      </w:r>
      <w:r w:rsidRPr="000F1365">
        <w:rPr>
          <w:lang w:val="en-US"/>
        </w:rPr>
        <w:t xml:space="preserve"> </w:t>
      </w:r>
      <w:r w:rsidRPr="000F1365">
        <w:rPr>
          <w:lang w:val="cs-CZ"/>
        </w:rPr>
        <w:t xml:space="preserve">(100), </w:t>
      </w:r>
      <w:r w:rsidRPr="000F1365">
        <w:rPr>
          <w:lang w:val="en-US"/>
        </w:rPr>
        <w:t>247.0 [M+H</w:t>
      </w:r>
      <w:r w:rsidRPr="000F1365">
        <w:rPr>
          <w:vertAlign w:val="superscript"/>
          <w:lang w:val="en-US"/>
        </w:rPr>
        <w:t>+</w:t>
      </w:r>
      <w:r w:rsidRPr="000F1365">
        <w:rPr>
          <w:lang w:val="en-US"/>
        </w:rPr>
        <w:t>]</w:t>
      </w:r>
      <w:r w:rsidRPr="000F1365">
        <w:rPr>
          <w:vertAlign w:val="superscript"/>
          <w:lang w:val="en-US"/>
        </w:rPr>
        <w:t>+</w:t>
      </w:r>
      <w:r w:rsidRPr="000F1365">
        <w:rPr>
          <w:lang w:val="en-US"/>
        </w:rPr>
        <w:t xml:space="preserve"> </w:t>
      </w:r>
      <w:r w:rsidRPr="000F1365">
        <w:rPr>
          <w:lang w:val="cs-CZ"/>
        </w:rPr>
        <w:t xml:space="preserve">(10). </w:t>
      </w:r>
      <w:r w:rsidRPr="000F1365">
        <w:rPr>
          <w:lang w:val="en-US"/>
        </w:rPr>
        <w:t xml:space="preserve">ESI-MS (neg.) </w:t>
      </w:r>
      <w:r w:rsidRPr="000F1365">
        <w:rPr>
          <w:i/>
          <w:lang w:val="en-US"/>
        </w:rPr>
        <w:t>m/z</w:t>
      </w:r>
      <w:r w:rsidRPr="000F1365">
        <w:rPr>
          <w:lang w:val="en-US"/>
        </w:rPr>
        <w:t xml:space="preserve"> (%): 244.8 [M</w:t>
      </w:r>
      <w:r w:rsidRPr="000F1365">
        <w:rPr>
          <w:lang w:val="cs-CZ"/>
        </w:rPr>
        <w:t>–H</w:t>
      </w:r>
      <w:r w:rsidRPr="000F1365">
        <w:rPr>
          <w:vertAlign w:val="superscript"/>
          <w:lang w:val="cs-CZ"/>
        </w:rPr>
        <w:t>+</w:t>
      </w:r>
      <w:r w:rsidRPr="000F1365">
        <w:rPr>
          <w:lang w:val="en-US"/>
        </w:rPr>
        <w:t>]</w:t>
      </w:r>
      <w:r w:rsidRPr="000F1365">
        <w:rPr>
          <w:vertAlign w:val="superscript"/>
          <w:lang w:val="en-US"/>
        </w:rPr>
        <w:t>–</w:t>
      </w:r>
      <w:r w:rsidRPr="000F1365">
        <w:rPr>
          <w:lang w:val="en-US"/>
        </w:rPr>
        <w:t xml:space="preserve"> </w:t>
      </w:r>
      <w:r w:rsidRPr="000F1365">
        <w:rPr>
          <w:lang w:val="cs-CZ"/>
        </w:rPr>
        <w:t>(100).</w:t>
      </w:r>
      <w:r w:rsidRPr="000F1365">
        <w:rPr>
          <w:lang w:val="en-US"/>
        </w:rPr>
        <w:t xml:space="preserve"> For C</w:t>
      </w:r>
      <w:r w:rsidRPr="000F1365">
        <w:rPr>
          <w:vertAlign w:val="subscript"/>
          <w:lang w:val="en-US"/>
        </w:rPr>
        <w:t>13</w:t>
      </w:r>
      <w:r w:rsidRPr="000F1365">
        <w:rPr>
          <w:lang w:val="en-US"/>
        </w:rPr>
        <w:t>H</w:t>
      </w:r>
      <w:r w:rsidRPr="000F1365">
        <w:rPr>
          <w:vertAlign w:val="subscript"/>
          <w:lang w:val="en-US"/>
        </w:rPr>
        <w:t>14</w:t>
      </w:r>
      <w:r w:rsidRPr="000F1365">
        <w:rPr>
          <w:lang w:val="en-US"/>
        </w:rPr>
        <w:t>N</w:t>
      </w:r>
      <w:r w:rsidRPr="000F1365">
        <w:rPr>
          <w:vertAlign w:val="subscript"/>
          <w:lang w:val="en-US"/>
        </w:rPr>
        <w:t>2</w:t>
      </w:r>
      <w:r w:rsidRPr="000F1365">
        <w:rPr>
          <w:lang w:val="en-US"/>
        </w:rPr>
        <w:t>O</w:t>
      </w:r>
      <w:r w:rsidRPr="000F1365">
        <w:rPr>
          <w:vertAlign w:val="subscript"/>
          <w:lang w:val="en-US"/>
        </w:rPr>
        <w:t>3</w:t>
      </w:r>
      <w:r w:rsidRPr="000F1365">
        <w:rPr>
          <w:lang w:val="en-US"/>
        </w:rPr>
        <w:t xml:space="preserve"> (246.26) </w:t>
      </w:r>
      <w:r w:rsidR="00255CE0">
        <w:rPr>
          <w:lang w:val="en-US"/>
        </w:rPr>
        <w:t xml:space="preserve">calcd </w:t>
      </w:r>
      <w:r w:rsidRPr="000F1365">
        <w:rPr>
          <w:lang w:val="en-US"/>
        </w:rPr>
        <w:t>C 63.40, H 5.73, N 11.38; found: C 63.66, H 5.66, N 11.35.</w:t>
      </w:r>
    </w:p>
    <w:p w:rsidR="000F1365" w:rsidRPr="000F1365" w:rsidRDefault="000F1365" w:rsidP="000F1365">
      <w:pPr>
        <w:pStyle w:val="ExperimentalSection"/>
        <w:rPr>
          <w:lang w:val="en-US"/>
        </w:rPr>
      </w:pPr>
      <w:r w:rsidRPr="00FB1EF0">
        <w:rPr>
          <w:b/>
          <w:lang w:val="en-US"/>
        </w:rPr>
        <w:t>8l</w:t>
      </w:r>
      <w:r w:rsidR="00FB1EF0">
        <w:rPr>
          <w:b/>
          <w:lang w:val="en-US"/>
        </w:rPr>
        <w:t>:</w:t>
      </w:r>
      <w:r w:rsidRPr="00FB1EF0">
        <w:rPr>
          <w:lang w:val="en-US"/>
        </w:rPr>
        <w:t xml:space="preserve"> C</w:t>
      </w:r>
      <w:r w:rsidRPr="000F1365">
        <w:rPr>
          <w:lang w:val="en-US"/>
        </w:rPr>
        <w:t xml:space="preserve">ompound was prepared from </w:t>
      </w:r>
      <w:r w:rsidRPr="000F1365">
        <w:rPr>
          <w:b/>
          <w:lang w:val="en-US"/>
        </w:rPr>
        <w:t>2l</w:t>
      </w:r>
      <w:r w:rsidRPr="000F1365">
        <w:rPr>
          <w:lang w:val="en-US"/>
        </w:rPr>
        <w:t xml:space="preserve"> in 7% yield by Method B and from </w:t>
      </w:r>
      <w:r w:rsidRPr="000F1365">
        <w:rPr>
          <w:b/>
          <w:lang w:val="en-US"/>
        </w:rPr>
        <w:t>5l</w:t>
      </w:r>
      <w:r w:rsidRPr="000F1365">
        <w:rPr>
          <w:lang w:val="en-US"/>
        </w:rPr>
        <w:t xml:space="preserve"> in 38 % yield. Colorless solid, mp 183-189 °C (benzene/hexane). </w:t>
      </w:r>
      <w:r w:rsidR="00390C28" w:rsidRPr="00250368">
        <w:rPr>
          <w:rFonts w:cs="Arial"/>
          <w:color w:val="000000"/>
          <w:szCs w:val="15"/>
          <w:lang w:val="en-US"/>
        </w:rPr>
        <w:t xml:space="preserve">IR (KBr): </w:t>
      </w:r>
      <w:r w:rsidR="00390C28" w:rsidRPr="00250368">
        <w:rPr>
          <w:rFonts w:cs="Arial"/>
          <w:color w:val="000000"/>
          <w:position w:val="-4"/>
          <w:szCs w:val="15"/>
          <w:lang w:val="en-US"/>
        </w:rPr>
        <w:object w:dxaOrig="180" w:dyaOrig="200">
          <v:shape id="_x0000_i1049" type="#_x0000_t75" style="width:9pt;height:9.75pt" o:ole="">
            <v:imagedata r:id="rId12" o:title=""/>
          </v:shape>
          <o:OLEObject Type="Embed" ProgID="Equation.3" ShapeID="_x0000_i1049" DrawAspect="Content" ObjectID="_1701670448" r:id="rId35"/>
        </w:object>
      </w:r>
      <w:r w:rsidR="00390C28" w:rsidRPr="00250368">
        <w:rPr>
          <w:rFonts w:cs="Arial"/>
          <w:color w:val="000000"/>
          <w:szCs w:val="15"/>
          <w:lang w:val="en-US"/>
        </w:rPr>
        <w:t xml:space="preserve"> = </w:t>
      </w:r>
      <w:r w:rsidR="00390C28" w:rsidRPr="00250368">
        <w:rPr>
          <w:rFonts w:cs="Arial"/>
          <w:color w:val="000000"/>
          <w:szCs w:val="15"/>
        </w:rPr>
        <w:t xml:space="preserve">3314 (w) </w:t>
      </w:r>
      <w:r w:rsidR="00390C28" w:rsidRPr="00250368">
        <w:rPr>
          <w:rFonts w:ascii="Times New Roman" w:hAnsi="Times New Roman"/>
          <w:color w:val="000000"/>
          <w:szCs w:val="15"/>
        </w:rPr>
        <w:t>ν</w:t>
      </w:r>
      <w:r w:rsidR="00390C28" w:rsidRPr="00250368">
        <w:rPr>
          <w:rFonts w:cs="Arial"/>
          <w:color w:val="000000"/>
          <w:szCs w:val="15"/>
        </w:rPr>
        <w:t xml:space="preserve">(NH), 2979 (w) </w:t>
      </w:r>
      <w:r w:rsidR="00390C28" w:rsidRPr="00250368">
        <w:rPr>
          <w:rFonts w:ascii="Times New Roman" w:hAnsi="Times New Roman"/>
          <w:color w:val="000000"/>
          <w:szCs w:val="15"/>
        </w:rPr>
        <w:t>ν</w:t>
      </w:r>
      <w:r w:rsidR="00390C28" w:rsidRPr="00250368">
        <w:rPr>
          <w:rFonts w:cs="Arial"/>
          <w:color w:val="000000"/>
          <w:szCs w:val="15"/>
        </w:rPr>
        <w:t xml:space="preserve">(CH), 2941 (w) </w:t>
      </w:r>
      <w:r w:rsidR="00390C28" w:rsidRPr="00250368">
        <w:rPr>
          <w:rFonts w:ascii="Times New Roman" w:hAnsi="Times New Roman"/>
          <w:color w:val="000000"/>
          <w:szCs w:val="15"/>
        </w:rPr>
        <w:t>ν</w:t>
      </w:r>
      <w:r w:rsidR="00390C28" w:rsidRPr="00250368">
        <w:rPr>
          <w:rFonts w:cs="Arial"/>
          <w:color w:val="000000"/>
          <w:szCs w:val="15"/>
        </w:rPr>
        <w:t xml:space="preserve">(CH), 1678 (vs) </w:t>
      </w:r>
      <w:r w:rsidR="00390C28" w:rsidRPr="00250368">
        <w:rPr>
          <w:rFonts w:ascii="Times New Roman" w:hAnsi="Times New Roman"/>
          <w:color w:val="000000"/>
          <w:szCs w:val="15"/>
        </w:rPr>
        <w:t>ν</w:t>
      </w:r>
      <w:r w:rsidR="00390C28" w:rsidRPr="00250368">
        <w:rPr>
          <w:rFonts w:cs="Arial"/>
          <w:color w:val="000000"/>
          <w:szCs w:val="15"/>
        </w:rPr>
        <w:t>(CO), 1662 (s), 1603 (m), 1439 (m), 1368 (s), 1349 (m), 1098 (m), 759 (m), 715 (m)</w:t>
      </w:r>
      <w:r w:rsidRPr="000F1365">
        <w:rPr>
          <w:lang w:val="en-US"/>
        </w:rPr>
        <w:t xml:space="preserve"> cm</w:t>
      </w:r>
      <w:r w:rsidRPr="000F1365">
        <w:rPr>
          <w:vertAlign w:val="superscript"/>
          <w:lang w:val="en-US"/>
        </w:rPr>
        <w:t>-1</w:t>
      </w:r>
      <w:r w:rsidRPr="000F1365">
        <w:rPr>
          <w:lang w:val="en-US"/>
        </w:rPr>
        <w:t xml:space="preserve">. ESI-MS (pos.) </w:t>
      </w:r>
      <w:r w:rsidRPr="000F1365">
        <w:rPr>
          <w:i/>
          <w:lang w:val="en-US"/>
        </w:rPr>
        <w:t>m/z</w:t>
      </w:r>
      <w:r w:rsidRPr="000F1365">
        <w:rPr>
          <w:lang w:val="en-US"/>
        </w:rPr>
        <w:t xml:space="preserve"> (%): 639.2 [2·M+Na</w:t>
      </w:r>
      <w:r w:rsidRPr="000F1365">
        <w:rPr>
          <w:vertAlign w:val="superscript"/>
          <w:lang w:val="en-US"/>
        </w:rPr>
        <w:t>+</w:t>
      </w:r>
      <w:r w:rsidRPr="000F1365">
        <w:rPr>
          <w:lang w:val="en-US"/>
        </w:rPr>
        <w:t>]</w:t>
      </w:r>
      <w:r w:rsidRPr="000F1365">
        <w:rPr>
          <w:vertAlign w:val="superscript"/>
          <w:lang w:val="en-US"/>
        </w:rPr>
        <w:t>+</w:t>
      </w:r>
      <w:r w:rsidRPr="000F1365">
        <w:rPr>
          <w:lang w:val="en-US"/>
        </w:rPr>
        <w:t xml:space="preserve"> </w:t>
      </w:r>
      <w:r w:rsidRPr="000F1365">
        <w:rPr>
          <w:lang w:val="cs-CZ"/>
        </w:rPr>
        <w:t xml:space="preserve">(100), </w:t>
      </w:r>
      <w:r w:rsidRPr="000F1365">
        <w:rPr>
          <w:lang w:val="en-US"/>
        </w:rPr>
        <w:t>482.1 [3·M+H</w:t>
      </w:r>
      <w:r w:rsidRPr="000F1365">
        <w:rPr>
          <w:vertAlign w:val="superscript"/>
          <w:lang w:val="en-US"/>
        </w:rPr>
        <w:t>+</w:t>
      </w:r>
      <w:r w:rsidRPr="000F1365">
        <w:rPr>
          <w:lang w:val="cs-CZ"/>
        </w:rPr>
        <w:t>+</w:t>
      </w:r>
      <w:r w:rsidRPr="000F1365">
        <w:rPr>
          <w:lang w:val="en-US"/>
        </w:rPr>
        <w:t>K</w:t>
      </w:r>
      <w:r w:rsidRPr="000F1365">
        <w:rPr>
          <w:vertAlign w:val="superscript"/>
          <w:lang w:val="en-US"/>
        </w:rPr>
        <w:t>+</w:t>
      </w:r>
      <w:r w:rsidRPr="000F1365">
        <w:rPr>
          <w:lang w:val="en-US"/>
        </w:rPr>
        <w:t>]</w:t>
      </w:r>
      <w:r w:rsidRPr="000F1365">
        <w:rPr>
          <w:vertAlign w:val="superscript"/>
          <w:lang w:val="en-US"/>
        </w:rPr>
        <w:t>2+</w:t>
      </w:r>
      <w:r w:rsidRPr="000F1365">
        <w:rPr>
          <w:lang w:val="en-US"/>
        </w:rPr>
        <w:t xml:space="preserve"> </w:t>
      </w:r>
      <w:r w:rsidRPr="000F1365">
        <w:rPr>
          <w:lang w:val="cs-CZ"/>
        </w:rPr>
        <w:t xml:space="preserve">(8), </w:t>
      </w:r>
      <w:r w:rsidRPr="000F1365">
        <w:rPr>
          <w:lang w:val="en-US"/>
        </w:rPr>
        <w:t>347.0 [M+K</w:t>
      </w:r>
      <w:r w:rsidRPr="000F1365">
        <w:rPr>
          <w:vertAlign w:val="superscript"/>
          <w:lang w:val="en-US"/>
        </w:rPr>
        <w:t>+</w:t>
      </w:r>
      <w:r w:rsidRPr="000F1365">
        <w:rPr>
          <w:lang w:val="en-US"/>
        </w:rPr>
        <w:t>]</w:t>
      </w:r>
      <w:r w:rsidRPr="000F1365">
        <w:rPr>
          <w:vertAlign w:val="superscript"/>
          <w:lang w:val="en-US"/>
        </w:rPr>
        <w:t>+</w:t>
      </w:r>
      <w:r w:rsidRPr="000F1365">
        <w:rPr>
          <w:lang w:val="en-US"/>
        </w:rPr>
        <w:t xml:space="preserve"> </w:t>
      </w:r>
      <w:r w:rsidRPr="000F1365">
        <w:rPr>
          <w:lang w:val="cs-CZ"/>
        </w:rPr>
        <w:t xml:space="preserve">(33), </w:t>
      </w:r>
      <w:r w:rsidRPr="000F1365">
        <w:rPr>
          <w:lang w:val="en-US"/>
        </w:rPr>
        <w:t>331.0 [M+Na</w:t>
      </w:r>
      <w:r w:rsidRPr="000F1365">
        <w:rPr>
          <w:vertAlign w:val="superscript"/>
          <w:lang w:val="en-US"/>
        </w:rPr>
        <w:t>+</w:t>
      </w:r>
      <w:r w:rsidRPr="000F1365">
        <w:rPr>
          <w:lang w:val="en-US"/>
        </w:rPr>
        <w:t>]</w:t>
      </w:r>
      <w:r w:rsidRPr="000F1365">
        <w:rPr>
          <w:vertAlign w:val="superscript"/>
          <w:lang w:val="en-US"/>
        </w:rPr>
        <w:t>+</w:t>
      </w:r>
      <w:r w:rsidRPr="000F1365">
        <w:rPr>
          <w:lang w:val="en-US"/>
        </w:rPr>
        <w:t xml:space="preserve"> </w:t>
      </w:r>
      <w:r w:rsidRPr="000F1365">
        <w:rPr>
          <w:lang w:val="cs-CZ"/>
        </w:rPr>
        <w:t xml:space="preserve">(86), </w:t>
      </w:r>
      <w:r w:rsidRPr="000F1365">
        <w:rPr>
          <w:lang w:val="en-US"/>
        </w:rPr>
        <w:t>309.0 [M+H</w:t>
      </w:r>
      <w:r w:rsidRPr="000F1365">
        <w:rPr>
          <w:vertAlign w:val="superscript"/>
          <w:lang w:val="en-US"/>
        </w:rPr>
        <w:t>+</w:t>
      </w:r>
      <w:r w:rsidRPr="000F1365">
        <w:rPr>
          <w:lang w:val="en-US"/>
        </w:rPr>
        <w:t>]</w:t>
      </w:r>
      <w:r w:rsidRPr="000F1365">
        <w:rPr>
          <w:vertAlign w:val="superscript"/>
          <w:lang w:val="en-US"/>
        </w:rPr>
        <w:t>+</w:t>
      </w:r>
      <w:r w:rsidRPr="000F1365">
        <w:rPr>
          <w:lang w:val="en-US"/>
        </w:rPr>
        <w:t xml:space="preserve"> </w:t>
      </w:r>
      <w:r w:rsidRPr="000F1365">
        <w:rPr>
          <w:lang w:val="cs-CZ"/>
        </w:rPr>
        <w:t>(40).</w:t>
      </w:r>
      <w:r w:rsidRPr="000F1365">
        <w:rPr>
          <w:lang w:val="en-US"/>
        </w:rPr>
        <w:t xml:space="preserve"> For C</w:t>
      </w:r>
      <w:r w:rsidRPr="000F1365">
        <w:rPr>
          <w:vertAlign w:val="subscript"/>
          <w:lang w:val="en-US"/>
        </w:rPr>
        <w:t>18</w:t>
      </w:r>
      <w:r w:rsidRPr="000F1365">
        <w:rPr>
          <w:lang w:val="en-US"/>
        </w:rPr>
        <w:t>H</w:t>
      </w:r>
      <w:r w:rsidRPr="000F1365">
        <w:rPr>
          <w:vertAlign w:val="subscript"/>
          <w:lang w:val="en-US"/>
        </w:rPr>
        <w:t>16</w:t>
      </w:r>
      <w:r w:rsidRPr="000F1365">
        <w:rPr>
          <w:lang w:val="en-US"/>
        </w:rPr>
        <w:t>N</w:t>
      </w:r>
      <w:r w:rsidRPr="000F1365">
        <w:rPr>
          <w:vertAlign w:val="subscript"/>
          <w:lang w:val="en-US"/>
        </w:rPr>
        <w:t>2</w:t>
      </w:r>
      <w:r w:rsidRPr="000F1365">
        <w:rPr>
          <w:lang w:val="en-US"/>
        </w:rPr>
        <w:t>O</w:t>
      </w:r>
      <w:r w:rsidRPr="000F1365">
        <w:rPr>
          <w:vertAlign w:val="subscript"/>
          <w:lang w:val="en-US"/>
        </w:rPr>
        <w:t>3</w:t>
      </w:r>
      <w:r w:rsidRPr="000F1365">
        <w:rPr>
          <w:lang w:val="en-US"/>
        </w:rPr>
        <w:t xml:space="preserve"> (308.33) </w:t>
      </w:r>
      <w:r w:rsidR="00255CE0">
        <w:rPr>
          <w:lang w:val="en-US"/>
        </w:rPr>
        <w:t xml:space="preserve">calcd </w:t>
      </w:r>
      <w:r w:rsidRPr="000F1365">
        <w:rPr>
          <w:lang w:val="en-US"/>
        </w:rPr>
        <w:t>C 70.12, H 5.23, N 9.09. Found: C 70.12, H 5.34, N 8.81.</w:t>
      </w:r>
    </w:p>
    <w:p w:rsidR="000F1365" w:rsidRPr="00FB1EF0" w:rsidRDefault="000F1365" w:rsidP="000F1365">
      <w:pPr>
        <w:pStyle w:val="ExperimentalSection"/>
        <w:rPr>
          <w:b/>
          <w:lang w:val="en-US"/>
        </w:rPr>
      </w:pPr>
      <w:r w:rsidRPr="00FB1EF0">
        <w:rPr>
          <w:b/>
          <w:lang w:val="en-US"/>
        </w:rPr>
        <w:t>General procedure for the conversion of compounds 5 to</w:t>
      </w:r>
      <w:r w:rsidR="006A70AF">
        <w:rPr>
          <w:b/>
          <w:lang w:val="en-US"/>
        </w:rPr>
        <w:t xml:space="preserve"> </w:t>
      </w:r>
      <w:r w:rsidRPr="00FB1EF0">
        <w:rPr>
          <w:b/>
          <w:lang w:val="en-US"/>
        </w:rPr>
        <w:t xml:space="preserve">6 and 8. </w:t>
      </w:r>
    </w:p>
    <w:p w:rsidR="000F1365" w:rsidRPr="000F1365" w:rsidRDefault="000F1365" w:rsidP="000F1365">
      <w:pPr>
        <w:pStyle w:val="ExperimentalSection"/>
        <w:rPr>
          <w:lang w:val="en-US"/>
        </w:rPr>
      </w:pPr>
      <w:r w:rsidRPr="000F1365">
        <w:rPr>
          <w:lang w:val="en-US"/>
        </w:rPr>
        <w:t xml:space="preserve">The solution of </w:t>
      </w:r>
      <w:r w:rsidRPr="000F1365">
        <w:rPr>
          <w:b/>
          <w:lang w:val="en-US"/>
        </w:rPr>
        <w:t>5</w:t>
      </w:r>
      <w:r w:rsidRPr="000F1365">
        <w:rPr>
          <w:lang w:val="en-US"/>
        </w:rPr>
        <w:t xml:space="preserve"> ( 0.3 mmol) in methanol ( 4 mL) was heated to reflux for 6 h. According to TLC, the reaction did not proceed. Then NaCN (0.66 mmol) was added and the mixture was refluxed for another hour. Methanol was evaporated </w:t>
      </w:r>
      <w:r w:rsidRPr="000F1365">
        <w:rPr>
          <w:i/>
          <w:lang w:val="en-US"/>
        </w:rPr>
        <w:t>in vacuo</w:t>
      </w:r>
      <w:r w:rsidRPr="000F1365">
        <w:rPr>
          <w:lang w:val="en-US"/>
        </w:rPr>
        <w:t xml:space="preserve"> to dryness, water (6 mL) was added to the residue and the mixture was extracted with chloroform (4 x 6 mL). Collected extract was dried, the solvent was evaporated </w:t>
      </w:r>
      <w:r w:rsidRPr="000F1365">
        <w:rPr>
          <w:i/>
          <w:lang w:val="en-US"/>
        </w:rPr>
        <w:t>in vacuo</w:t>
      </w:r>
      <w:r w:rsidRPr="000F1365">
        <w:rPr>
          <w:lang w:val="en-US"/>
        </w:rPr>
        <w:t xml:space="preserve"> and the residue was column chromatographed. </w:t>
      </w:r>
    </w:p>
    <w:p w:rsidR="000F1365" w:rsidRPr="000F1365" w:rsidRDefault="000F1365" w:rsidP="000F1365">
      <w:pPr>
        <w:pStyle w:val="ExperimentalSection"/>
        <w:rPr>
          <w:lang w:val="en-US"/>
        </w:rPr>
      </w:pPr>
      <w:r w:rsidRPr="000F1365">
        <w:rPr>
          <w:lang w:val="en-US"/>
        </w:rPr>
        <w:t xml:space="preserve">From </w:t>
      </w:r>
      <w:r w:rsidRPr="000F1365">
        <w:rPr>
          <w:b/>
          <w:lang w:val="en-US"/>
        </w:rPr>
        <w:t>5a</w:t>
      </w:r>
      <w:r w:rsidRPr="000F1365">
        <w:rPr>
          <w:lang w:val="en-US"/>
        </w:rPr>
        <w:t xml:space="preserve">, 36% of </w:t>
      </w:r>
      <w:r w:rsidRPr="000F1365">
        <w:rPr>
          <w:b/>
          <w:lang w:val="en-US"/>
        </w:rPr>
        <w:t>6a</w:t>
      </w:r>
      <w:r w:rsidRPr="000F1365">
        <w:rPr>
          <w:lang w:val="en-US"/>
        </w:rPr>
        <w:t xml:space="preserve">, from </w:t>
      </w:r>
      <w:r w:rsidRPr="000F1365">
        <w:rPr>
          <w:b/>
          <w:lang w:val="en-US"/>
        </w:rPr>
        <w:t>5k</w:t>
      </w:r>
      <w:r w:rsidRPr="000F1365">
        <w:rPr>
          <w:lang w:val="en-US"/>
        </w:rPr>
        <w:t>,</w:t>
      </w:r>
      <w:r w:rsidRPr="000F1365">
        <w:rPr>
          <w:b/>
          <w:lang w:val="en-US"/>
        </w:rPr>
        <w:t xml:space="preserve"> </w:t>
      </w:r>
      <w:r w:rsidRPr="000F1365">
        <w:rPr>
          <w:lang w:val="en-US"/>
        </w:rPr>
        <w:t xml:space="preserve">8% of </w:t>
      </w:r>
      <w:r w:rsidRPr="000F1365">
        <w:rPr>
          <w:b/>
          <w:lang w:val="en-US"/>
        </w:rPr>
        <w:t>8k</w:t>
      </w:r>
      <w:r w:rsidRPr="000F1365">
        <w:rPr>
          <w:lang w:val="en-US"/>
        </w:rPr>
        <w:t xml:space="preserve">, and from </w:t>
      </w:r>
      <w:r w:rsidRPr="000F1365">
        <w:rPr>
          <w:b/>
          <w:lang w:val="en-US"/>
        </w:rPr>
        <w:t>5l</w:t>
      </w:r>
      <w:r w:rsidRPr="000F1365">
        <w:rPr>
          <w:lang w:val="en-US"/>
        </w:rPr>
        <w:t xml:space="preserve">, 38% of </w:t>
      </w:r>
      <w:r w:rsidRPr="000F1365">
        <w:rPr>
          <w:b/>
          <w:lang w:val="en-US"/>
        </w:rPr>
        <w:t>8l</w:t>
      </w:r>
      <w:r w:rsidRPr="000F1365">
        <w:rPr>
          <w:lang w:val="en-US"/>
        </w:rPr>
        <w:t xml:space="preserve"> was prepared. All these compounds were identical with those prepared from corresponding compounds </w:t>
      </w:r>
      <w:r w:rsidRPr="000F1365">
        <w:rPr>
          <w:b/>
          <w:lang w:val="en-US"/>
        </w:rPr>
        <w:t>1</w:t>
      </w:r>
      <w:r w:rsidRPr="000F1365">
        <w:rPr>
          <w:lang w:val="en-US"/>
        </w:rPr>
        <w:t xml:space="preserve"> (Table 1). From </w:t>
      </w:r>
      <w:r w:rsidRPr="000F1365">
        <w:rPr>
          <w:b/>
          <w:lang w:val="en-US"/>
        </w:rPr>
        <w:t>5f</w:t>
      </w:r>
      <w:r w:rsidRPr="000F1365">
        <w:rPr>
          <w:lang w:val="en-US"/>
        </w:rPr>
        <w:t xml:space="preserve">, compound </w:t>
      </w:r>
      <w:r w:rsidRPr="000F1365">
        <w:rPr>
          <w:b/>
          <w:lang w:val="en-US"/>
        </w:rPr>
        <w:t>8f</w:t>
      </w:r>
      <w:r w:rsidRPr="000F1365">
        <w:rPr>
          <w:lang w:val="en-US"/>
        </w:rPr>
        <w:t xml:space="preserve"> was prepared:</w:t>
      </w:r>
    </w:p>
    <w:p w:rsidR="000F1365" w:rsidRPr="000F1365" w:rsidRDefault="000F1365" w:rsidP="000F1365">
      <w:pPr>
        <w:pStyle w:val="ExperimentalSection"/>
        <w:rPr>
          <w:lang w:val="en-US"/>
        </w:rPr>
      </w:pPr>
      <w:r w:rsidRPr="00FB1EF0">
        <w:rPr>
          <w:b/>
          <w:lang w:val="en-US"/>
        </w:rPr>
        <w:t>8f</w:t>
      </w:r>
      <w:r w:rsidR="00FB1EF0">
        <w:rPr>
          <w:b/>
          <w:lang w:val="en-US"/>
        </w:rPr>
        <w:t>:</w:t>
      </w:r>
      <w:r w:rsidRPr="00FB1EF0">
        <w:rPr>
          <w:lang w:val="en-US"/>
        </w:rPr>
        <w:t xml:space="preserve"> C</w:t>
      </w:r>
      <w:r w:rsidRPr="000F1365">
        <w:rPr>
          <w:lang w:val="en-US"/>
        </w:rPr>
        <w:t xml:space="preserve">ompound was prepared from </w:t>
      </w:r>
      <w:r w:rsidRPr="000F1365">
        <w:rPr>
          <w:b/>
          <w:lang w:val="en-US"/>
        </w:rPr>
        <w:t>5f</w:t>
      </w:r>
      <w:r w:rsidRPr="000F1365">
        <w:rPr>
          <w:lang w:val="en-US"/>
        </w:rPr>
        <w:t xml:space="preserve"> in 56% yield by Method B. Colorless solid, mp 202-205 °C (benzene/hexane). </w:t>
      </w:r>
      <w:r w:rsidR="00C52631" w:rsidRPr="00250368">
        <w:rPr>
          <w:rFonts w:cs="Arial"/>
          <w:color w:val="000000"/>
          <w:szCs w:val="15"/>
          <w:lang w:val="en-US"/>
        </w:rPr>
        <w:t xml:space="preserve">IR (KBr): </w:t>
      </w:r>
      <w:r w:rsidR="00C52631" w:rsidRPr="00250368">
        <w:rPr>
          <w:rFonts w:cs="Arial"/>
          <w:color w:val="000000"/>
          <w:position w:val="-4"/>
          <w:szCs w:val="15"/>
          <w:lang w:val="en-US"/>
        </w:rPr>
        <w:object w:dxaOrig="185" w:dyaOrig="198">
          <v:shape id="_x0000_i1050" type="#_x0000_t75" style="width:9.75pt;height:9.75pt" o:ole="">
            <v:imagedata r:id="rId12" o:title=""/>
          </v:shape>
          <o:OLEObject Type="Embed" ProgID="Equation.3" ShapeID="_x0000_i1050" DrawAspect="Content" ObjectID="_1701670449" r:id="rId36"/>
        </w:object>
      </w:r>
      <w:r w:rsidR="00C52631" w:rsidRPr="00250368">
        <w:rPr>
          <w:rFonts w:cs="Arial"/>
          <w:color w:val="000000"/>
          <w:szCs w:val="15"/>
          <w:lang w:val="en-US"/>
        </w:rPr>
        <w:t xml:space="preserve"> = </w:t>
      </w:r>
      <w:r w:rsidR="00C52631" w:rsidRPr="00250368">
        <w:rPr>
          <w:rFonts w:cs="Arial"/>
          <w:color w:val="000000"/>
          <w:szCs w:val="15"/>
        </w:rPr>
        <w:t xml:space="preserve">3313 (w) </w:t>
      </w:r>
      <w:r w:rsidR="00C52631" w:rsidRPr="00250368">
        <w:rPr>
          <w:rFonts w:ascii="Times New Roman" w:hAnsi="Times New Roman"/>
          <w:color w:val="000000"/>
          <w:szCs w:val="15"/>
        </w:rPr>
        <w:t>ν</w:t>
      </w:r>
      <w:r w:rsidR="00C52631" w:rsidRPr="00250368">
        <w:rPr>
          <w:rFonts w:cs="Arial"/>
          <w:color w:val="000000"/>
          <w:szCs w:val="15"/>
        </w:rPr>
        <w:t xml:space="preserve">(NH), 3076 (w) </w:t>
      </w:r>
      <w:r w:rsidR="00C52631" w:rsidRPr="00250368">
        <w:rPr>
          <w:rFonts w:ascii="Times New Roman" w:hAnsi="Times New Roman"/>
          <w:color w:val="000000"/>
          <w:szCs w:val="15"/>
        </w:rPr>
        <w:t>ν</w:t>
      </w:r>
      <w:r w:rsidR="00C52631" w:rsidRPr="00250368">
        <w:rPr>
          <w:rFonts w:cs="Arial"/>
          <w:color w:val="000000"/>
          <w:szCs w:val="15"/>
        </w:rPr>
        <w:t xml:space="preserve">(CH), 2974 (w) </w:t>
      </w:r>
      <w:r w:rsidR="00C52631" w:rsidRPr="00250368">
        <w:rPr>
          <w:rFonts w:ascii="Times New Roman" w:hAnsi="Times New Roman"/>
          <w:color w:val="000000"/>
          <w:szCs w:val="15"/>
        </w:rPr>
        <w:t>ν</w:t>
      </w:r>
      <w:r w:rsidR="00C52631" w:rsidRPr="00250368">
        <w:rPr>
          <w:rFonts w:cs="Arial"/>
          <w:color w:val="000000"/>
          <w:szCs w:val="15"/>
        </w:rPr>
        <w:t xml:space="preserve">(CH),  2939 (w) </w:t>
      </w:r>
      <w:r w:rsidR="00C52631" w:rsidRPr="00250368">
        <w:rPr>
          <w:rFonts w:ascii="Times New Roman" w:hAnsi="Times New Roman"/>
          <w:color w:val="000000"/>
          <w:szCs w:val="15"/>
        </w:rPr>
        <w:t>ν</w:t>
      </w:r>
      <w:r w:rsidR="00C52631" w:rsidRPr="00250368">
        <w:rPr>
          <w:rFonts w:cs="Arial"/>
          <w:color w:val="000000"/>
          <w:szCs w:val="15"/>
        </w:rPr>
        <w:t xml:space="preserve">(CH), 1667 (vs) </w:t>
      </w:r>
      <w:r w:rsidR="00C52631" w:rsidRPr="00250368">
        <w:rPr>
          <w:rFonts w:ascii="Times New Roman" w:hAnsi="Times New Roman"/>
          <w:color w:val="000000"/>
          <w:szCs w:val="15"/>
        </w:rPr>
        <w:t>ν</w:t>
      </w:r>
      <w:r w:rsidR="00C52631" w:rsidRPr="00250368">
        <w:rPr>
          <w:rFonts w:cs="Arial"/>
          <w:color w:val="000000"/>
          <w:szCs w:val="15"/>
        </w:rPr>
        <w:t>(CO), 1603 (m), 1470 (m), 1444 (m), 1374 (m), 1347 (m), 1105 (m), 768 (m), 758 (m)</w:t>
      </w:r>
      <w:r w:rsidRPr="000F1365">
        <w:rPr>
          <w:lang w:val="en-US"/>
        </w:rPr>
        <w:t xml:space="preserve"> cm</w:t>
      </w:r>
      <w:r w:rsidRPr="000F1365">
        <w:rPr>
          <w:vertAlign w:val="superscript"/>
          <w:lang w:val="en-US"/>
        </w:rPr>
        <w:t>-1</w:t>
      </w:r>
      <w:r w:rsidRPr="000F1365">
        <w:rPr>
          <w:lang w:val="en-US"/>
        </w:rPr>
        <w:t xml:space="preserve">. ESI-MS (pos.) </w:t>
      </w:r>
      <w:r w:rsidRPr="000F1365">
        <w:rPr>
          <w:i/>
          <w:lang w:val="en-US"/>
        </w:rPr>
        <w:t>m/z</w:t>
      </w:r>
      <w:r w:rsidRPr="000F1365">
        <w:rPr>
          <w:lang w:val="en-US"/>
        </w:rPr>
        <w:t xml:space="preserve"> (%): 639.2 [2·M+Na</w:t>
      </w:r>
      <w:r w:rsidRPr="000F1365">
        <w:rPr>
          <w:vertAlign w:val="superscript"/>
          <w:lang w:val="en-US"/>
        </w:rPr>
        <w:t>+</w:t>
      </w:r>
      <w:r w:rsidRPr="000F1365">
        <w:rPr>
          <w:lang w:val="en-US"/>
        </w:rPr>
        <w:t>]</w:t>
      </w:r>
      <w:r w:rsidRPr="000F1365">
        <w:rPr>
          <w:vertAlign w:val="superscript"/>
          <w:lang w:val="en-US"/>
        </w:rPr>
        <w:t>+</w:t>
      </w:r>
      <w:r w:rsidRPr="000F1365">
        <w:rPr>
          <w:lang w:val="en-US"/>
        </w:rPr>
        <w:t xml:space="preserve"> </w:t>
      </w:r>
      <w:r w:rsidRPr="000F1365">
        <w:rPr>
          <w:lang w:val="cs-CZ"/>
        </w:rPr>
        <w:t>(71), 617.1 [2·M+H</w:t>
      </w:r>
      <w:r w:rsidRPr="000F1365">
        <w:rPr>
          <w:vertAlign w:val="superscript"/>
          <w:lang w:val="cs-CZ"/>
        </w:rPr>
        <w:t>+</w:t>
      </w:r>
      <w:r w:rsidRPr="000F1365">
        <w:rPr>
          <w:lang w:val="cs-CZ"/>
        </w:rPr>
        <w:t>]</w:t>
      </w:r>
      <w:r w:rsidRPr="000F1365">
        <w:rPr>
          <w:vertAlign w:val="superscript"/>
          <w:lang w:val="cs-CZ"/>
        </w:rPr>
        <w:t>+</w:t>
      </w:r>
      <w:r w:rsidRPr="000F1365">
        <w:rPr>
          <w:lang w:val="cs-CZ"/>
        </w:rPr>
        <w:t xml:space="preserve"> (18), </w:t>
      </w:r>
      <w:r w:rsidRPr="000F1365">
        <w:rPr>
          <w:lang w:val="en-US"/>
        </w:rPr>
        <w:t>347.0 [M+K</w:t>
      </w:r>
      <w:r w:rsidRPr="000F1365">
        <w:rPr>
          <w:vertAlign w:val="superscript"/>
          <w:lang w:val="en-US"/>
        </w:rPr>
        <w:t>+</w:t>
      </w:r>
      <w:r w:rsidRPr="000F1365">
        <w:rPr>
          <w:lang w:val="en-US"/>
        </w:rPr>
        <w:t>]</w:t>
      </w:r>
      <w:r w:rsidRPr="000F1365">
        <w:rPr>
          <w:vertAlign w:val="superscript"/>
          <w:lang w:val="en-US"/>
        </w:rPr>
        <w:t>+</w:t>
      </w:r>
      <w:r w:rsidRPr="000F1365">
        <w:rPr>
          <w:lang w:val="en-US"/>
        </w:rPr>
        <w:t xml:space="preserve"> </w:t>
      </w:r>
      <w:r w:rsidRPr="000F1365">
        <w:rPr>
          <w:lang w:val="cs-CZ"/>
        </w:rPr>
        <w:t xml:space="preserve">(35), </w:t>
      </w:r>
      <w:r w:rsidRPr="000F1365">
        <w:rPr>
          <w:lang w:val="en-US"/>
        </w:rPr>
        <w:t>331.0 [M+Na</w:t>
      </w:r>
      <w:r w:rsidRPr="000F1365">
        <w:rPr>
          <w:vertAlign w:val="superscript"/>
          <w:lang w:val="en-US"/>
        </w:rPr>
        <w:t>+</w:t>
      </w:r>
      <w:r w:rsidRPr="000F1365">
        <w:rPr>
          <w:lang w:val="en-US"/>
        </w:rPr>
        <w:t>]</w:t>
      </w:r>
      <w:r w:rsidRPr="000F1365">
        <w:rPr>
          <w:vertAlign w:val="superscript"/>
          <w:lang w:val="en-US"/>
        </w:rPr>
        <w:t>+</w:t>
      </w:r>
      <w:r w:rsidRPr="000F1365">
        <w:rPr>
          <w:lang w:val="en-US"/>
        </w:rPr>
        <w:t xml:space="preserve"> </w:t>
      </w:r>
      <w:r w:rsidRPr="000F1365">
        <w:rPr>
          <w:lang w:val="cs-CZ"/>
        </w:rPr>
        <w:t xml:space="preserve">(58), </w:t>
      </w:r>
      <w:r w:rsidRPr="000F1365">
        <w:rPr>
          <w:lang w:val="en-US"/>
        </w:rPr>
        <w:t>309.0 [M+H</w:t>
      </w:r>
      <w:r w:rsidRPr="000F1365">
        <w:rPr>
          <w:vertAlign w:val="superscript"/>
          <w:lang w:val="en-US"/>
        </w:rPr>
        <w:t>+</w:t>
      </w:r>
      <w:r w:rsidRPr="000F1365">
        <w:rPr>
          <w:lang w:val="en-US"/>
        </w:rPr>
        <w:t>]</w:t>
      </w:r>
      <w:r w:rsidRPr="000F1365">
        <w:rPr>
          <w:vertAlign w:val="superscript"/>
          <w:lang w:val="en-US"/>
        </w:rPr>
        <w:t>+</w:t>
      </w:r>
      <w:r w:rsidRPr="000F1365">
        <w:rPr>
          <w:lang w:val="en-US"/>
        </w:rPr>
        <w:t xml:space="preserve"> </w:t>
      </w:r>
      <w:r w:rsidRPr="000F1365">
        <w:rPr>
          <w:lang w:val="cs-CZ"/>
        </w:rPr>
        <w:t xml:space="preserve">(100), </w:t>
      </w:r>
      <w:r w:rsidRPr="000F1365">
        <w:rPr>
          <w:lang w:val="en-US"/>
        </w:rPr>
        <w:t>252.0 [M+H</w:t>
      </w:r>
      <w:r w:rsidRPr="000F1365">
        <w:rPr>
          <w:vertAlign w:val="superscript"/>
          <w:lang w:val="en-US"/>
        </w:rPr>
        <w:t>+</w:t>
      </w:r>
      <w:r w:rsidRPr="000F1365">
        <w:rPr>
          <w:lang w:val="en-US"/>
        </w:rPr>
        <w:t>–C</w:t>
      </w:r>
      <w:r w:rsidRPr="000F1365">
        <w:rPr>
          <w:vertAlign w:val="subscript"/>
          <w:lang w:val="en-US"/>
        </w:rPr>
        <w:t>2</w:t>
      </w:r>
      <w:r w:rsidRPr="000F1365">
        <w:rPr>
          <w:lang w:val="en-US"/>
        </w:rPr>
        <w:t>H</w:t>
      </w:r>
      <w:r w:rsidRPr="000F1365">
        <w:rPr>
          <w:vertAlign w:val="subscript"/>
          <w:lang w:val="en-US"/>
        </w:rPr>
        <w:t>3</w:t>
      </w:r>
      <w:r w:rsidRPr="000F1365">
        <w:rPr>
          <w:lang w:val="en-US"/>
        </w:rPr>
        <w:t>NO]</w:t>
      </w:r>
      <w:r w:rsidRPr="000F1365">
        <w:rPr>
          <w:vertAlign w:val="superscript"/>
          <w:lang w:val="en-US"/>
        </w:rPr>
        <w:t>+</w:t>
      </w:r>
      <w:r w:rsidRPr="000F1365">
        <w:rPr>
          <w:lang w:val="en-US"/>
        </w:rPr>
        <w:t xml:space="preserve"> </w:t>
      </w:r>
      <w:r w:rsidRPr="000F1365">
        <w:rPr>
          <w:lang w:val="cs-CZ"/>
        </w:rPr>
        <w:t>(47).</w:t>
      </w:r>
      <w:r w:rsidRPr="000F1365">
        <w:rPr>
          <w:lang w:val="en-US"/>
        </w:rPr>
        <w:t xml:space="preserve"> For C</w:t>
      </w:r>
      <w:r w:rsidRPr="000F1365">
        <w:rPr>
          <w:vertAlign w:val="subscript"/>
          <w:lang w:val="en-US"/>
        </w:rPr>
        <w:t>18</w:t>
      </w:r>
      <w:r w:rsidRPr="000F1365">
        <w:rPr>
          <w:lang w:val="en-US"/>
        </w:rPr>
        <w:t>H</w:t>
      </w:r>
      <w:r w:rsidRPr="000F1365">
        <w:rPr>
          <w:vertAlign w:val="subscript"/>
          <w:lang w:val="en-US"/>
        </w:rPr>
        <w:t>16</w:t>
      </w:r>
      <w:r w:rsidRPr="000F1365">
        <w:rPr>
          <w:lang w:val="en-US"/>
        </w:rPr>
        <w:t>N</w:t>
      </w:r>
      <w:r w:rsidRPr="000F1365">
        <w:rPr>
          <w:vertAlign w:val="subscript"/>
          <w:lang w:val="en-US"/>
        </w:rPr>
        <w:t>2</w:t>
      </w:r>
      <w:r w:rsidRPr="000F1365">
        <w:rPr>
          <w:lang w:val="en-US"/>
        </w:rPr>
        <w:t>O</w:t>
      </w:r>
      <w:r w:rsidRPr="000F1365">
        <w:rPr>
          <w:vertAlign w:val="subscript"/>
          <w:lang w:val="en-US"/>
        </w:rPr>
        <w:t>3</w:t>
      </w:r>
      <w:r w:rsidRPr="000F1365">
        <w:rPr>
          <w:lang w:val="en-US"/>
        </w:rPr>
        <w:t xml:space="preserve"> (308.33) </w:t>
      </w:r>
      <w:r w:rsidR="00255CE0">
        <w:rPr>
          <w:lang w:val="en-US"/>
        </w:rPr>
        <w:t xml:space="preserve">calcd </w:t>
      </w:r>
      <w:r w:rsidRPr="000F1365">
        <w:rPr>
          <w:lang w:val="en-US"/>
        </w:rPr>
        <w:t>C 70.12, H 5.23, N 9.09. Found: C 70.13, H 5.10, N 9.09.</w:t>
      </w:r>
    </w:p>
    <w:p w:rsidR="00E4350D" w:rsidRPr="00CD02E1" w:rsidRDefault="00E4350D" w:rsidP="00E4350D">
      <w:pPr>
        <w:pStyle w:val="HAcknowledgements"/>
        <w:rPr>
          <w:lang w:val="en-US"/>
        </w:rPr>
      </w:pPr>
      <w:r>
        <w:t>Acknowledgements</w:t>
      </w:r>
    </w:p>
    <w:p w:rsidR="00E4350D" w:rsidRPr="00D36192" w:rsidRDefault="009D1446" w:rsidP="00EB27E9">
      <w:pPr>
        <w:pStyle w:val="Acknowledgements"/>
        <w:rPr>
          <w:lang w:val="en-US"/>
        </w:rPr>
      </w:pPr>
      <w:r w:rsidRPr="00DE717A">
        <w:rPr>
          <w:color w:val="000000"/>
          <w:lang w:val="en-US"/>
        </w:rPr>
        <w:t>This study was supported by Tomas Bata University</w:t>
      </w:r>
      <w:r w:rsidR="00114278" w:rsidRPr="00DE717A">
        <w:rPr>
          <w:color w:val="000000"/>
          <w:lang w:val="en-US"/>
        </w:rPr>
        <w:t xml:space="preserve"> in Zlin</w:t>
      </w:r>
      <w:r w:rsidR="00FB1EF0" w:rsidRPr="00DE717A">
        <w:rPr>
          <w:color w:val="000000"/>
          <w:lang w:val="en-US"/>
        </w:rPr>
        <w:t xml:space="preserve"> internal grant No. IGA/FT/2020/007. The authors thank Mrs. H. </w:t>
      </w:r>
      <w:r w:rsidR="00FB1EF0" w:rsidRPr="00FB1EF0">
        <w:rPr>
          <w:lang w:val="en-US"/>
        </w:rPr>
        <w:t>Geržová (Faculty of Technology, Tomas Bata University in Zlín) for technical help.</w:t>
      </w:r>
    </w:p>
    <w:p w:rsidR="00554ABF" w:rsidRPr="00FE6B12" w:rsidRDefault="0077657A" w:rsidP="00554ABF">
      <w:pPr>
        <w:pStyle w:val="HAcknowledgements"/>
        <w:rPr>
          <w:color w:val="000000"/>
          <w:lang w:val="en-US"/>
        </w:rPr>
      </w:pPr>
      <w:r>
        <w:t>Conflict of interest</w:t>
      </w:r>
    </w:p>
    <w:p w:rsidR="00554ABF" w:rsidRDefault="0077657A" w:rsidP="00554ABF">
      <w:pPr>
        <w:pStyle w:val="Acknowledgements"/>
        <w:rPr>
          <w:lang w:val="en-US"/>
        </w:rPr>
      </w:pPr>
      <w:r w:rsidRPr="0077657A">
        <w:rPr>
          <w:lang w:val="en-US"/>
        </w:rPr>
        <w:t>The authors declare no conflict of interest.</w:t>
      </w:r>
    </w:p>
    <w:p w:rsidR="00007F1A" w:rsidRPr="00DE717A" w:rsidRDefault="00F45722" w:rsidP="00F45722">
      <w:pPr>
        <w:pStyle w:val="Keywords"/>
        <w:rPr>
          <w:color w:val="000000"/>
        </w:rPr>
      </w:pPr>
      <w:r w:rsidRPr="00DE717A">
        <w:rPr>
          <w:b/>
          <w:color w:val="000000"/>
        </w:rPr>
        <w:t>Keywords:</w:t>
      </w:r>
      <w:r w:rsidR="00B4777F" w:rsidRPr="00DE717A">
        <w:rPr>
          <w:color w:val="000000"/>
        </w:rPr>
        <w:t xml:space="preserve"> </w:t>
      </w:r>
      <w:r w:rsidR="00217AC1" w:rsidRPr="00DE717A">
        <w:rPr>
          <w:color w:val="000000"/>
        </w:rPr>
        <w:t xml:space="preserve">Cyanides • </w:t>
      </w:r>
      <w:r w:rsidR="00B4777F" w:rsidRPr="00DE717A">
        <w:rPr>
          <w:color w:val="000000"/>
        </w:rPr>
        <w:t>Cyanohydrin reaction • α-Cyanooxiranes • α-Haloketones</w:t>
      </w:r>
      <w:r w:rsidRPr="00DE717A">
        <w:rPr>
          <w:color w:val="000000"/>
        </w:rPr>
        <w:t xml:space="preserve"> • </w:t>
      </w:r>
      <w:r w:rsidR="00217AC1" w:rsidRPr="00DE717A">
        <w:rPr>
          <w:color w:val="000000"/>
        </w:rPr>
        <w:t>Solvent effects</w:t>
      </w:r>
    </w:p>
    <w:p w:rsidR="0077657A" w:rsidRDefault="0077657A" w:rsidP="00A33868">
      <w:pPr>
        <w:pStyle w:val="References"/>
        <w:rPr>
          <w:lang w:val="en-US"/>
        </w:rPr>
      </w:pPr>
      <w:r w:rsidRPr="00390DD7">
        <w:t>[1]</w:t>
      </w:r>
      <w:r w:rsidRPr="00390DD7">
        <w:tab/>
      </w:r>
      <w:r w:rsidR="00007F1A" w:rsidRPr="00007F1A">
        <w:rPr>
          <w:lang w:val="en-US"/>
        </w:rPr>
        <w:t>A. W.</w:t>
      </w:r>
      <w:r w:rsidR="00007F1A">
        <w:rPr>
          <w:lang w:val="en-US"/>
        </w:rPr>
        <w:t xml:space="preserve"> </w:t>
      </w:r>
      <w:r w:rsidR="00007F1A" w:rsidRPr="00007F1A">
        <w:rPr>
          <w:lang w:val="en-US"/>
        </w:rPr>
        <w:t>Erian, S. M.</w:t>
      </w:r>
      <w:r w:rsidR="00007F1A">
        <w:rPr>
          <w:lang w:val="en-US"/>
        </w:rPr>
        <w:t xml:space="preserve"> </w:t>
      </w:r>
      <w:r w:rsidR="00007F1A" w:rsidRPr="00007F1A">
        <w:rPr>
          <w:lang w:val="en-US"/>
        </w:rPr>
        <w:t>Sherif, H. M.</w:t>
      </w:r>
      <w:r w:rsidR="00007F1A">
        <w:rPr>
          <w:lang w:val="en-US"/>
        </w:rPr>
        <w:t xml:space="preserve"> </w:t>
      </w:r>
      <w:r w:rsidR="00007F1A" w:rsidRPr="00007F1A">
        <w:rPr>
          <w:lang w:val="en-US"/>
        </w:rPr>
        <w:t xml:space="preserve">Gaber, </w:t>
      </w:r>
      <w:r w:rsidR="00007F1A" w:rsidRPr="00007F1A">
        <w:rPr>
          <w:i/>
          <w:lang w:val="en-US"/>
        </w:rPr>
        <w:t>Molecules</w:t>
      </w:r>
      <w:r w:rsidR="00007F1A" w:rsidRPr="00007F1A">
        <w:rPr>
          <w:lang w:val="en-US"/>
        </w:rPr>
        <w:t xml:space="preserve"> </w:t>
      </w:r>
      <w:r w:rsidR="00007F1A" w:rsidRPr="00007F1A">
        <w:rPr>
          <w:b/>
          <w:lang w:val="en-US"/>
        </w:rPr>
        <w:t>2003</w:t>
      </w:r>
      <w:r w:rsidR="00007F1A" w:rsidRPr="00007F1A">
        <w:rPr>
          <w:lang w:val="en-US"/>
        </w:rPr>
        <w:t xml:space="preserve">, </w:t>
      </w:r>
      <w:r w:rsidR="00007F1A" w:rsidRPr="00007F1A">
        <w:rPr>
          <w:i/>
          <w:lang w:val="en-US"/>
        </w:rPr>
        <w:t>8</w:t>
      </w:r>
      <w:r w:rsidR="00007F1A" w:rsidRPr="00007F1A">
        <w:rPr>
          <w:lang w:val="en-US"/>
        </w:rPr>
        <w:t>, 793-865.</w:t>
      </w:r>
    </w:p>
    <w:p w:rsidR="00A113F3" w:rsidRDefault="00A113F3" w:rsidP="00A33868">
      <w:pPr>
        <w:pStyle w:val="References"/>
        <w:rPr>
          <w:lang w:val="en-US"/>
        </w:rPr>
      </w:pPr>
      <w:r w:rsidRPr="00390DD7">
        <w:t>[</w:t>
      </w:r>
      <w:r>
        <w:t>2</w:t>
      </w:r>
      <w:r w:rsidRPr="00390DD7">
        <w:t>]</w:t>
      </w:r>
      <w:r>
        <w:tab/>
      </w:r>
      <w:r w:rsidR="004B41C4" w:rsidRPr="004B41C4">
        <w:rPr>
          <w:lang w:val="en-US"/>
        </w:rPr>
        <w:t>J. W.</w:t>
      </w:r>
      <w:r w:rsidR="004B41C4">
        <w:rPr>
          <w:lang w:val="en-US"/>
        </w:rPr>
        <w:t xml:space="preserve"> </w:t>
      </w:r>
      <w:r w:rsidR="004B41C4" w:rsidRPr="004B41C4">
        <w:rPr>
          <w:lang w:val="en-US"/>
        </w:rPr>
        <w:t>Thorpe; J.</w:t>
      </w:r>
      <w:r w:rsidR="004B41C4">
        <w:rPr>
          <w:lang w:val="en-US"/>
        </w:rPr>
        <w:t xml:space="preserve"> </w:t>
      </w:r>
      <w:r w:rsidR="004B41C4" w:rsidRPr="004B41C4">
        <w:rPr>
          <w:lang w:val="en-US"/>
        </w:rPr>
        <w:t xml:space="preserve">Warkentin, </w:t>
      </w:r>
      <w:r w:rsidR="004B41C4" w:rsidRPr="004B41C4">
        <w:rPr>
          <w:i/>
          <w:lang w:val="en-US"/>
        </w:rPr>
        <w:t>Can. J. Chem.</w:t>
      </w:r>
      <w:r w:rsidR="004B41C4" w:rsidRPr="004B41C4">
        <w:rPr>
          <w:lang w:val="en-US"/>
        </w:rPr>
        <w:t xml:space="preserve"> </w:t>
      </w:r>
      <w:r w:rsidR="004B41C4" w:rsidRPr="004B41C4">
        <w:rPr>
          <w:b/>
          <w:lang w:val="en-US"/>
        </w:rPr>
        <w:t>1973</w:t>
      </w:r>
      <w:r w:rsidR="004B41C4" w:rsidRPr="004B41C4">
        <w:rPr>
          <w:lang w:val="en-US"/>
        </w:rPr>
        <w:t xml:space="preserve">, </w:t>
      </w:r>
      <w:r w:rsidR="004B41C4" w:rsidRPr="004B41C4">
        <w:rPr>
          <w:i/>
          <w:lang w:val="en-US"/>
        </w:rPr>
        <w:t>51</w:t>
      </w:r>
      <w:r w:rsidR="004B41C4" w:rsidRPr="004B41C4">
        <w:rPr>
          <w:lang w:val="en-US"/>
        </w:rPr>
        <w:t>, 927-936.</w:t>
      </w:r>
    </w:p>
    <w:p w:rsidR="00D01F09" w:rsidRDefault="00D01F09" w:rsidP="00A33868">
      <w:pPr>
        <w:pStyle w:val="References"/>
        <w:rPr>
          <w:lang w:val="en-US"/>
        </w:rPr>
      </w:pPr>
      <w:r w:rsidRPr="00390DD7">
        <w:t>[</w:t>
      </w:r>
      <w:r>
        <w:t>3</w:t>
      </w:r>
      <w:r w:rsidRPr="00390DD7">
        <w:t>]</w:t>
      </w:r>
      <w:r>
        <w:tab/>
      </w:r>
      <w:r w:rsidR="00D644F7" w:rsidRPr="00D644F7">
        <w:rPr>
          <w:lang w:val="en-US"/>
        </w:rPr>
        <w:t>S.</w:t>
      </w:r>
      <w:r w:rsidR="00D644F7">
        <w:rPr>
          <w:lang w:val="en-US"/>
        </w:rPr>
        <w:t xml:space="preserve"> </w:t>
      </w:r>
      <w:r w:rsidR="00D644F7" w:rsidRPr="00D644F7">
        <w:rPr>
          <w:lang w:val="en-US"/>
        </w:rPr>
        <w:t>Jasouri, J.</w:t>
      </w:r>
      <w:r w:rsidR="00D644F7">
        <w:rPr>
          <w:lang w:val="en-US"/>
        </w:rPr>
        <w:t xml:space="preserve"> </w:t>
      </w:r>
      <w:r w:rsidR="00D644F7" w:rsidRPr="00D644F7">
        <w:rPr>
          <w:lang w:val="en-US"/>
        </w:rPr>
        <w:t>Khalafy, M.Badali, M.</w:t>
      </w:r>
      <w:r w:rsidR="00D644F7">
        <w:rPr>
          <w:lang w:val="en-US"/>
        </w:rPr>
        <w:t xml:space="preserve"> </w:t>
      </w:r>
      <w:r w:rsidR="00D644F7" w:rsidRPr="00D644F7">
        <w:rPr>
          <w:lang w:val="en-US"/>
        </w:rPr>
        <w:t xml:space="preserve">Piltan, </w:t>
      </w:r>
      <w:r w:rsidR="00D644F7" w:rsidRPr="00D644F7">
        <w:rPr>
          <w:i/>
          <w:lang w:val="en-US"/>
        </w:rPr>
        <w:t>S. Afr. J. Chem.</w:t>
      </w:r>
      <w:r w:rsidR="00D644F7" w:rsidRPr="00D644F7">
        <w:rPr>
          <w:lang w:val="en-US"/>
        </w:rPr>
        <w:t xml:space="preserve"> </w:t>
      </w:r>
      <w:r w:rsidR="00D644F7" w:rsidRPr="00D644F7">
        <w:rPr>
          <w:b/>
          <w:lang w:val="en-US"/>
        </w:rPr>
        <w:t>2010</w:t>
      </w:r>
      <w:r w:rsidR="00D644F7" w:rsidRPr="00D644F7">
        <w:rPr>
          <w:lang w:val="en-US"/>
        </w:rPr>
        <w:t xml:space="preserve">, </w:t>
      </w:r>
      <w:r w:rsidR="00D644F7" w:rsidRPr="00D644F7">
        <w:rPr>
          <w:i/>
          <w:lang w:val="en-US"/>
        </w:rPr>
        <w:t>63</w:t>
      </w:r>
      <w:r w:rsidR="00D644F7" w:rsidRPr="00D644F7">
        <w:rPr>
          <w:lang w:val="en-US"/>
        </w:rPr>
        <w:t>, 83-87.</w:t>
      </w:r>
    </w:p>
    <w:p w:rsidR="00D644F7" w:rsidRDefault="00D644F7" w:rsidP="00A33868">
      <w:pPr>
        <w:pStyle w:val="References"/>
        <w:rPr>
          <w:lang w:val="en-US"/>
        </w:rPr>
      </w:pPr>
      <w:r w:rsidRPr="00390DD7">
        <w:t>[</w:t>
      </w:r>
      <w:r>
        <w:t>4</w:t>
      </w:r>
      <w:r w:rsidRPr="00390DD7">
        <w:t>]</w:t>
      </w:r>
      <w:r>
        <w:tab/>
      </w:r>
      <w:r w:rsidR="008549EC" w:rsidRPr="008549EC">
        <w:rPr>
          <w:lang w:val="en-US"/>
        </w:rPr>
        <w:t>Y.</w:t>
      </w:r>
      <w:r w:rsidR="008549EC">
        <w:rPr>
          <w:lang w:val="en-US"/>
        </w:rPr>
        <w:t xml:space="preserve"> </w:t>
      </w:r>
      <w:r w:rsidR="008549EC" w:rsidRPr="008549EC">
        <w:rPr>
          <w:lang w:val="en-US"/>
        </w:rPr>
        <w:t>Gunes, N.</w:t>
      </w:r>
      <w:r w:rsidR="008549EC">
        <w:rPr>
          <w:lang w:val="en-US"/>
        </w:rPr>
        <w:t xml:space="preserve"> </w:t>
      </w:r>
      <w:r w:rsidR="008549EC" w:rsidRPr="008549EC">
        <w:rPr>
          <w:lang w:val="en-US"/>
        </w:rPr>
        <w:t>Arcelik, E.</w:t>
      </w:r>
      <w:r w:rsidR="008549EC">
        <w:rPr>
          <w:lang w:val="en-US"/>
        </w:rPr>
        <w:t xml:space="preserve"> </w:t>
      </w:r>
      <w:r w:rsidR="008549EC" w:rsidRPr="008549EC">
        <w:rPr>
          <w:lang w:val="en-US"/>
        </w:rPr>
        <w:t>Sahin, F. F.</w:t>
      </w:r>
      <w:r w:rsidR="008549EC">
        <w:rPr>
          <w:lang w:val="en-US"/>
        </w:rPr>
        <w:t xml:space="preserve"> </w:t>
      </w:r>
      <w:r w:rsidR="008549EC" w:rsidRPr="008549EC">
        <w:rPr>
          <w:lang w:val="en-US"/>
        </w:rPr>
        <w:t>Fleming, R.</w:t>
      </w:r>
      <w:r w:rsidR="008549EC">
        <w:rPr>
          <w:lang w:val="en-US"/>
        </w:rPr>
        <w:t xml:space="preserve"> </w:t>
      </w:r>
      <w:r w:rsidR="008549EC" w:rsidRPr="008549EC">
        <w:rPr>
          <w:lang w:val="en-US"/>
        </w:rPr>
        <w:t xml:space="preserve">Altundas, </w:t>
      </w:r>
      <w:r w:rsidR="008549EC" w:rsidRPr="008549EC">
        <w:rPr>
          <w:i/>
          <w:lang w:val="en-US"/>
        </w:rPr>
        <w:t>Eur. J. Org. Chem.</w:t>
      </w:r>
      <w:r w:rsidR="008549EC" w:rsidRPr="008549EC">
        <w:rPr>
          <w:lang w:val="en-US"/>
        </w:rPr>
        <w:t xml:space="preserve"> </w:t>
      </w:r>
      <w:r w:rsidR="008549EC" w:rsidRPr="008549EC">
        <w:rPr>
          <w:b/>
          <w:lang w:val="en-US"/>
        </w:rPr>
        <w:t>2015</w:t>
      </w:r>
      <w:r w:rsidR="008549EC" w:rsidRPr="008549EC">
        <w:rPr>
          <w:lang w:val="en-US"/>
        </w:rPr>
        <w:t xml:space="preserve">, </w:t>
      </w:r>
      <w:r w:rsidR="008549EC" w:rsidRPr="008549EC">
        <w:rPr>
          <w:i/>
          <w:lang w:val="en-US"/>
        </w:rPr>
        <w:t>30</w:t>
      </w:r>
      <w:r w:rsidR="008549EC" w:rsidRPr="008549EC">
        <w:rPr>
          <w:lang w:val="en-US"/>
        </w:rPr>
        <w:t>, 6679-6686.</w:t>
      </w:r>
    </w:p>
    <w:p w:rsidR="008549EC" w:rsidRDefault="008549EC" w:rsidP="00A33868">
      <w:pPr>
        <w:pStyle w:val="References"/>
        <w:rPr>
          <w:lang w:val="en-US"/>
        </w:rPr>
      </w:pPr>
      <w:r w:rsidRPr="00390DD7">
        <w:t>[</w:t>
      </w:r>
      <w:r w:rsidR="00AD0C32">
        <w:t>5</w:t>
      </w:r>
      <w:r w:rsidRPr="00390DD7">
        <w:t>]</w:t>
      </w:r>
      <w:r>
        <w:tab/>
      </w:r>
      <w:r w:rsidR="006158DC">
        <w:t xml:space="preserve">a) </w:t>
      </w:r>
      <w:r w:rsidR="00882AC2" w:rsidRPr="00882AC2">
        <w:rPr>
          <w:lang w:val="en-US"/>
        </w:rPr>
        <w:t>K.</w:t>
      </w:r>
      <w:r w:rsidR="00882AC2">
        <w:rPr>
          <w:lang w:val="en-US"/>
        </w:rPr>
        <w:t xml:space="preserve"> </w:t>
      </w:r>
      <w:r w:rsidR="00882AC2" w:rsidRPr="00882AC2">
        <w:rPr>
          <w:lang w:val="en-US"/>
        </w:rPr>
        <w:t>Miescher, J. R.</w:t>
      </w:r>
      <w:r w:rsidR="00882AC2">
        <w:rPr>
          <w:lang w:val="en-US"/>
        </w:rPr>
        <w:t xml:space="preserve"> </w:t>
      </w:r>
      <w:r w:rsidR="00882AC2" w:rsidRPr="00882AC2">
        <w:rPr>
          <w:lang w:val="en-US"/>
        </w:rPr>
        <w:t>Billeter, U.S. Patent 2,552,993, May 15, 1951</w:t>
      </w:r>
      <w:r w:rsidR="006158DC">
        <w:rPr>
          <w:lang w:val="en-US"/>
        </w:rPr>
        <w:t xml:space="preserve">; b) </w:t>
      </w:r>
      <w:r w:rsidR="006158DC" w:rsidRPr="00AE42C2">
        <w:rPr>
          <w:lang w:val="en-US"/>
        </w:rPr>
        <w:t>H.</w:t>
      </w:r>
      <w:r w:rsidR="006158DC">
        <w:rPr>
          <w:lang w:val="en-US"/>
        </w:rPr>
        <w:t xml:space="preserve"> </w:t>
      </w:r>
      <w:r w:rsidR="006158DC" w:rsidRPr="00AE42C2">
        <w:rPr>
          <w:lang w:val="en-US"/>
        </w:rPr>
        <w:t>Kobler, K.-H.</w:t>
      </w:r>
      <w:r w:rsidR="006158DC">
        <w:rPr>
          <w:lang w:val="en-US"/>
        </w:rPr>
        <w:t xml:space="preserve"> </w:t>
      </w:r>
      <w:r w:rsidR="006158DC" w:rsidRPr="00AE42C2">
        <w:rPr>
          <w:lang w:val="en-US"/>
        </w:rPr>
        <w:t>Schuster, G.</w:t>
      </w:r>
      <w:r w:rsidR="006158DC">
        <w:rPr>
          <w:lang w:val="en-US"/>
        </w:rPr>
        <w:t xml:space="preserve"> </w:t>
      </w:r>
      <w:r w:rsidR="006158DC" w:rsidRPr="00AE42C2">
        <w:rPr>
          <w:lang w:val="en-US"/>
        </w:rPr>
        <w:t xml:space="preserve">Simchen, </w:t>
      </w:r>
      <w:r w:rsidR="006158DC" w:rsidRPr="00AE42C2">
        <w:rPr>
          <w:i/>
          <w:lang w:val="en-US"/>
        </w:rPr>
        <w:t>Justus Liebigs Ann. Chem.</w:t>
      </w:r>
      <w:r w:rsidR="006158DC" w:rsidRPr="00AE42C2">
        <w:rPr>
          <w:lang w:val="en-US"/>
        </w:rPr>
        <w:t xml:space="preserve"> </w:t>
      </w:r>
      <w:r w:rsidR="006158DC" w:rsidRPr="00AE42C2">
        <w:rPr>
          <w:b/>
          <w:lang w:val="en-US"/>
        </w:rPr>
        <w:t>1978</w:t>
      </w:r>
      <w:r w:rsidR="006158DC" w:rsidRPr="00AE42C2">
        <w:rPr>
          <w:lang w:val="en-US"/>
        </w:rPr>
        <w:t>, 1946-1962.</w:t>
      </w:r>
    </w:p>
    <w:p w:rsidR="00882AC2" w:rsidRDefault="00E91D9C" w:rsidP="00A33868">
      <w:pPr>
        <w:pStyle w:val="References"/>
        <w:rPr>
          <w:lang w:val="en-US"/>
        </w:rPr>
      </w:pPr>
      <w:r w:rsidRPr="00390DD7">
        <w:t>[</w:t>
      </w:r>
      <w:r w:rsidR="001F4ED4">
        <w:t>6</w:t>
      </w:r>
      <w:r w:rsidRPr="00390DD7">
        <w:t>]</w:t>
      </w:r>
      <w:r>
        <w:tab/>
      </w:r>
      <w:r w:rsidR="006158DC">
        <w:t xml:space="preserve">a) </w:t>
      </w:r>
      <w:r w:rsidR="005F5EA4">
        <w:t xml:space="preserve">J. </w:t>
      </w:r>
      <w:r w:rsidR="005F5EA4" w:rsidRPr="005F5EA4">
        <w:rPr>
          <w:lang w:val="en-US"/>
        </w:rPr>
        <w:t>Cantacuzene,</w:t>
      </w:r>
      <w:r w:rsidR="005F5EA4">
        <w:rPr>
          <w:lang w:val="en-US"/>
        </w:rPr>
        <w:t xml:space="preserve"> D.</w:t>
      </w:r>
      <w:r w:rsidR="005F5EA4" w:rsidRPr="005F5EA4">
        <w:rPr>
          <w:lang w:val="en-US"/>
        </w:rPr>
        <w:t xml:space="preserve"> Ricard, </w:t>
      </w:r>
      <w:r w:rsidR="005F5EA4" w:rsidRPr="005F5EA4">
        <w:rPr>
          <w:i/>
          <w:lang w:val="en-US"/>
        </w:rPr>
        <w:t>Bull. Soc. Chim. Fr.</w:t>
      </w:r>
      <w:r w:rsidR="005F5EA4" w:rsidRPr="005F5EA4">
        <w:rPr>
          <w:lang w:val="en-US"/>
        </w:rPr>
        <w:t xml:space="preserve"> </w:t>
      </w:r>
      <w:r w:rsidR="005F5EA4" w:rsidRPr="005F5EA4">
        <w:rPr>
          <w:b/>
          <w:lang w:val="en-US"/>
        </w:rPr>
        <w:t>1967</w:t>
      </w:r>
      <w:r w:rsidR="005F5EA4" w:rsidRPr="005F5EA4">
        <w:rPr>
          <w:lang w:val="en-US"/>
        </w:rPr>
        <w:t>, 1587-</w:t>
      </w:r>
      <w:r w:rsidR="005F5EA4">
        <w:rPr>
          <w:lang w:val="en-US"/>
        </w:rPr>
        <w:t>15</w:t>
      </w:r>
      <w:r w:rsidR="005F5EA4" w:rsidRPr="005F5EA4">
        <w:rPr>
          <w:lang w:val="en-US"/>
        </w:rPr>
        <w:t>93</w:t>
      </w:r>
      <w:r w:rsidR="005F5EA4">
        <w:rPr>
          <w:lang w:val="en-US"/>
        </w:rPr>
        <w:t>;</w:t>
      </w:r>
      <w:r w:rsidR="00B873E7">
        <w:rPr>
          <w:lang w:val="en-US"/>
        </w:rPr>
        <w:t xml:space="preserve"> b) A. </w:t>
      </w:r>
      <w:r w:rsidR="00B873E7" w:rsidRPr="00B873E7">
        <w:rPr>
          <w:lang w:val="en-US"/>
        </w:rPr>
        <w:t xml:space="preserve">Abad, </w:t>
      </w:r>
      <w:r w:rsidR="00B873E7">
        <w:rPr>
          <w:lang w:val="en-US"/>
        </w:rPr>
        <w:t>C.</w:t>
      </w:r>
      <w:r w:rsidR="00B873E7" w:rsidRPr="00B873E7">
        <w:rPr>
          <w:lang w:val="en-US"/>
        </w:rPr>
        <w:t xml:space="preserve"> Agullo, </w:t>
      </w:r>
      <w:r w:rsidR="00B873E7">
        <w:rPr>
          <w:lang w:val="en-US"/>
        </w:rPr>
        <w:t>A. C.</w:t>
      </w:r>
      <w:r w:rsidR="00B873E7" w:rsidRPr="00B873E7">
        <w:rPr>
          <w:lang w:val="en-US"/>
        </w:rPr>
        <w:t xml:space="preserve"> Cunat, </w:t>
      </w:r>
      <w:r w:rsidR="00B873E7">
        <w:rPr>
          <w:lang w:val="en-US"/>
        </w:rPr>
        <w:t xml:space="preserve">A. </w:t>
      </w:r>
      <w:r w:rsidR="00B873E7" w:rsidRPr="00B873E7">
        <w:rPr>
          <w:lang w:val="en-US"/>
        </w:rPr>
        <w:t xml:space="preserve">Gonzalez-Coloma, </w:t>
      </w:r>
      <w:r w:rsidR="00B873E7">
        <w:rPr>
          <w:lang w:val="en-US"/>
        </w:rPr>
        <w:t>D.</w:t>
      </w:r>
      <w:r w:rsidR="00B873E7" w:rsidRPr="00B873E7">
        <w:rPr>
          <w:lang w:val="en-US"/>
        </w:rPr>
        <w:t xml:space="preserve"> Pardo, </w:t>
      </w:r>
      <w:r w:rsidR="00B873E7" w:rsidRPr="00B873E7">
        <w:rPr>
          <w:i/>
          <w:lang w:val="en-US"/>
        </w:rPr>
        <w:t>Eur. J. Org. Chem.</w:t>
      </w:r>
      <w:r w:rsidR="00B873E7" w:rsidRPr="00B873E7">
        <w:rPr>
          <w:lang w:val="en-US"/>
        </w:rPr>
        <w:t xml:space="preserve"> </w:t>
      </w:r>
      <w:r w:rsidR="00B873E7" w:rsidRPr="00B873E7">
        <w:rPr>
          <w:b/>
          <w:lang w:val="en-US"/>
        </w:rPr>
        <w:t>2010</w:t>
      </w:r>
      <w:r w:rsidR="00B873E7" w:rsidRPr="00B873E7">
        <w:rPr>
          <w:lang w:val="en-US"/>
        </w:rPr>
        <w:t>, 2182</w:t>
      </w:r>
      <w:r w:rsidR="006844D7">
        <w:rPr>
          <w:lang w:val="en-US"/>
        </w:rPr>
        <w:t>-</w:t>
      </w:r>
      <w:r w:rsidR="00B873E7" w:rsidRPr="00B873E7">
        <w:rPr>
          <w:lang w:val="en-US"/>
        </w:rPr>
        <w:t>2198</w:t>
      </w:r>
      <w:r w:rsidR="006844D7">
        <w:rPr>
          <w:lang w:val="en-US"/>
        </w:rPr>
        <w:t xml:space="preserve">; c) </w:t>
      </w:r>
      <w:r w:rsidR="00514176" w:rsidRPr="00514176">
        <w:rPr>
          <w:lang w:val="en-US"/>
        </w:rPr>
        <w:t>Y.</w:t>
      </w:r>
      <w:r w:rsidR="00514176">
        <w:rPr>
          <w:lang w:val="en-US"/>
        </w:rPr>
        <w:t xml:space="preserve"> </w:t>
      </w:r>
      <w:r w:rsidR="00514176" w:rsidRPr="00514176">
        <w:rPr>
          <w:lang w:val="en-US"/>
        </w:rPr>
        <w:t>Wada,</w:t>
      </w:r>
      <w:r w:rsidR="00514176">
        <w:rPr>
          <w:lang w:val="en-US"/>
        </w:rPr>
        <w:t xml:space="preserve"> R.</w:t>
      </w:r>
      <w:r w:rsidR="00514176" w:rsidRPr="00514176">
        <w:rPr>
          <w:lang w:val="en-US"/>
        </w:rPr>
        <w:t xml:space="preserve"> Murata, </w:t>
      </w:r>
      <w:r w:rsidR="00514176">
        <w:rPr>
          <w:lang w:val="en-US"/>
        </w:rPr>
        <w:t>Y.</w:t>
      </w:r>
      <w:r w:rsidR="00514176" w:rsidRPr="00514176">
        <w:rPr>
          <w:lang w:val="en-US"/>
        </w:rPr>
        <w:t xml:space="preserve"> Fujii, </w:t>
      </w:r>
      <w:r w:rsidR="00514176">
        <w:rPr>
          <w:lang w:val="en-US"/>
        </w:rPr>
        <w:t>K.</w:t>
      </w:r>
      <w:r w:rsidR="00514176" w:rsidRPr="00514176">
        <w:rPr>
          <w:lang w:val="en-US"/>
        </w:rPr>
        <w:t xml:space="preserve"> Asano, </w:t>
      </w:r>
      <w:r w:rsidR="00514176">
        <w:rPr>
          <w:lang w:val="en-US"/>
        </w:rPr>
        <w:t>S.</w:t>
      </w:r>
      <w:r w:rsidR="00514176" w:rsidRPr="00514176">
        <w:rPr>
          <w:lang w:val="en-US"/>
        </w:rPr>
        <w:t xml:space="preserve"> Matsubara, </w:t>
      </w:r>
      <w:r w:rsidR="00514176" w:rsidRPr="00514176">
        <w:rPr>
          <w:i/>
          <w:lang w:val="en-US"/>
        </w:rPr>
        <w:t>Org. Lett.</w:t>
      </w:r>
      <w:r w:rsidR="00514176" w:rsidRPr="00514176">
        <w:rPr>
          <w:lang w:val="en-US"/>
        </w:rPr>
        <w:t xml:space="preserve"> </w:t>
      </w:r>
      <w:r w:rsidR="00514176" w:rsidRPr="00514176">
        <w:rPr>
          <w:b/>
          <w:lang w:val="en-US"/>
        </w:rPr>
        <w:t>2020</w:t>
      </w:r>
      <w:r w:rsidR="00514176" w:rsidRPr="00514176">
        <w:rPr>
          <w:lang w:val="en-US"/>
        </w:rPr>
        <w:t xml:space="preserve">, </w:t>
      </w:r>
      <w:r w:rsidR="00514176" w:rsidRPr="00514176">
        <w:rPr>
          <w:i/>
          <w:lang w:val="en-US"/>
        </w:rPr>
        <w:t>22</w:t>
      </w:r>
      <w:r w:rsidR="00514176" w:rsidRPr="00514176">
        <w:rPr>
          <w:lang w:val="en-US"/>
        </w:rPr>
        <w:t>, 4710-4715.</w:t>
      </w:r>
    </w:p>
    <w:p w:rsidR="00AE42C2" w:rsidRDefault="00AE42C2" w:rsidP="00A33868">
      <w:pPr>
        <w:pStyle w:val="References"/>
        <w:rPr>
          <w:lang w:val="en-US"/>
        </w:rPr>
      </w:pPr>
      <w:r w:rsidRPr="00390DD7">
        <w:t>[</w:t>
      </w:r>
      <w:r>
        <w:t>7</w:t>
      </w:r>
      <w:r w:rsidRPr="00390DD7">
        <w:t>]</w:t>
      </w:r>
      <w:r>
        <w:tab/>
      </w:r>
      <w:r w:rsidR="00F5189E">
        <w:t xml:space="preserve">R. </w:t>
      </w:r>
      <w:r w:rsidR="00F5189E" w:rsidRPr="00F5189E">
        <w:rPr>
          <w:lang w:val="en-US"/>
        </w:rPr>
        <w:t xml:space="preserve">Deghenghi, </w:t>
      </w:r>
      <w:r w:rsidR="00F5189E">
        <w:rPr>
          <w:lang w:val="en-US"/>
        </w:rPr>
        <w:t xml:space="preserve">R. </w:t>
      </w:r>
      <w:r w:rsidR="00F5189E" w:rsidRPr="00F5189E">
        <w:rPr>
          <w:lang w:val="en-US"/>
        </w:rPr>
        <w:t xml:space="preserve">Gaudry, </w:t>
      </w:r>
      <w:r w:rsidR="00F5189E" w:rsidRPr="00F5189E">
        <w:rPr>
          <w:i/>
          <w:lang w:val="en-US"/>
        </w:rPr>
        <w:t>Can. J. Chem.</w:t>
      </w:r>
      <w:r w:rsidR="00F5189E" w:rsidRPr="00F5189E">
        <w:rPr>
          <w:lang w:val="en-US"/>
        </w:rPr>
        <w:t xml:space="preserve"> </w:t>
      </w:r>
      <w:r w:rsidR="00F5189E" w:rsidRPr="00F5189E">
        <w:rPr>
          <w:b/>
          <w:lang w:val="en-US"/>
        </w:rPr>
        <w:t>1961</w:t>
      </w:r>
      <w:r w:rsidR="00F5189E" w:rsidRPr="00F5189E">
        <w:rPr>
          <w:lang w:val="en-US"/>
        </w:rPr>
        <w:t xml:space="preserve">, </w:t>
      </w:r>
      <w:r w:rsidR="00F5189E" w:rsidRPr="00F5189E">
        <w:rPr>
          <w:i/>
          <w:lang w:val="en-US"/>
        </w:rPr>
        <w:t>39</w:t>
      </w:r>
      <w:r w:rsidR="00F5189E" w:rsidRPr="00F5189E">
        <w:rPr>
          <w:lang w:val="en-US"/>
        </w:rPr>
        <w:t>, 1553-1557.</w:t>
      </w:r>
    </w:p>
    <w:p w:rsidR="00500C45" w:rsidRDefault="00661C79" w:rsidP="00A33868">
      <w:pPr>
        <w:pStyle w:val="References"/>
      </w:pPr>
      <w:r>
        <w:t>[8]</w:t>
      </w:r>
      <w:r>
        <w:tab/>
      </w:r>
      <w:r w:rsidR="001565C8" w:rsidRPr="001565C8">
        <w:rPr>
          <w:lang w:val="en-US"/>
        </w:rPr>
        <w:t>C.-K.</w:t>
      </w:r>
      <w:r w:rsidR="001565C8">
        <w:rPr>
          <w:lang w:val="en-US"/>
        </w:rPr>
        <w:t xml:space="preserve"> </w:t>
      </w:r>
      <w:r w:rsidR="001565C8" w:rsidRPr="001565C8">
        <w:rPr>
          <w:lang w:val="en-US"/>
        </w:rPr>
        <w:t>Chan, M.-Y.</w:t>
      </w:r>
      <w:r w:rsidR="001565C8">
        <w:rPr>
          <w:lang w:val="en-US"/>
        </w:rPr>
        <w:t xml:space="preserve"> </w:t>
      </w:r>
      <w:r w:rsidR="001565C8" w:rsidRPr="001565C8">
        <w:rPr>
          <w:lang w:val="en-US"/>
        </w:rPr>
        <w:t xml:space="preserve">Chang, </w:t>
      </w:r>
      <w:r w:rsidR="001565C8" w:rsidRPr="001565C8">
        <w:rPr>
          <w:i/>
          <w:lang w:val="en-US"/>
        </w:rPr>
        <w:t>Tetrahedron</w:t>
      </w:r>
      <w:r w:rsidR="001565C8" w:rsidRPr="001565C8">
        <w:rPr>
          <w:lang w:val="en-US"/>
        </w:rPr>
        <w:t xml:space="preserve"> </w:t>
      </w:r>
      <w:r w:rsidR="001565C8" w:rsidRPr="001565C8">
        <w:rPr>
          <w:b/>
          <w:lang w:val="en-US"/>
        </w:rPr>
        <w:t>2017</w:t>
      </w:r>
      <w:r w:rsidR="001565C8" w:rsidRPr="001565C8">
        <w:rPr>
          <w:lang w:val="en-US"/>
        </w:rPr>
        <w:t xml:space="preserve">, </w:t>
      </w:r>
      <w:r w:rsidR="001565C8" w:rsidRPr="001565C8">
        <w:rPr>
          <w:i/>
          <w:lang w:val="en-US"/>
        </w:rPr>
        <w:t>73</w:t>
      </w:r>
      <w:r w:rsidR="001565C8" w:rsidRPr="001565C8">
        <w:rPr>
          <w:lang w:val="en-US"/>
        </w:rPr>
        <w:t>, 5207-5213.</w:t>
      </w:r>
    </w:p>
    <w:p w:rsidR="0077657A" w:rsidRDefault="00CF02B1" w:rsidP="00A33868">
      <w:pPr>
        <w:pStyle w:val="References"/>
      </w:pPr>
      <w:r>
        <w:t>[9]</w:t>
      </w:r>
      <w:r>
        <w:tab/>
        <w:t xml:space="preserve">E. W. </w:t>
      </w:r>
      <w:r w:rsidRPr="00CF02B1">
        <w:t xml:space="preserve">Della, </w:t>
      </w:r>
      <w:r w:rsidR="0041708E">
        <w:t>P. E.</w:t>
      </w:r>
      <w:r w:rsidRPr="00CF02B1">
        <w:t xml:space="preserve"> Pigou, </w:t>
      </w:r>
      <w:r w:rsidRPr="0041708E">
        <w:rPr>
          <w:i/>
        </w:rPr>
        <w:t>Aust. J. Chem.</w:t>
      </w:r>
      <w:r w:rsidRPr="00CF02B1">
        <w:t xml:space="preserve"> </w:t>
      </w:r>
      <w:r w:rsidRPr="0041708E">
        <w:rPr>
          <w:b/>
        </w:rPr>
        <w:t>1983</w:t>
      </w:r>
      <w:r w:rsidRPr="00CF02B1">
        <w:t xml:space="preserve">, </w:t>
      </w:r>
      <w:r w:rsidRPr="0041708E">
        <w:rPr>
          <w:i/>
        </w:rPr>
        <w:t>36</w:t>
      </w:r>
      <w:r w:rsidRPr="00CF02B1">
        <w:t>, 2261-2268.</w:t>
      </w:r>
    </w:p>
    <w:p w:rsidR="0041708E" w:rsidRDefault="0041708E" w:rsidP="00A33868">
      <w:pPr>
        <w:pStyle w:val="References"/>
        <w:rPr>
          <w:lang w:val="en-US"/>
        </w:rPr>
      </w:pPr>
      <w:r>
        <w:t>[10]</w:t>
      </w:r>
      <w:r>
        <w:tab/>
      </w:r>
      <w:r w:rsidR="00BB1D79">
        <w:t xml:space="preserve">N. </w:t>
      </w:r>
      <w:r w:rsidR="00BB1D79" w:rsidRPr="00BB1D79">
        <w:rPr>
          <w:lang w:val="en-US"/>
        </w:rPr>
        <w:t xml:space="preserve">Hatanaka, </w:t>
      </w:r>
      <w:r w:rsidR="00BB1D79">
        <w:rPr>
          <w:lang w:val="en-US"/>
        </w:rPr>
        <w:t>M.</w:t>
      </w:r>
      <w:r w:rsidR="00BB1D79" w:rsidRPr="00BB1D79">
        <w:rPr>
          <w:lang w:val="en-US"/>
        </w:rPr>
        <w:t xml:space="preserve"> Matsumoto, </w:t>
      </w:r>
      <w:r w:rsidR="00BB1D79" w:rsidRPr="00BB1D79">
        <w:rPr>
          <w:i/>
          <w:lang w:val="en-US"/>
        </w:rPr>
        <w:t>Heterocycles</w:t>
      </w:r>
      <w:r w:rsidR="00BB1D79" w:rsidRPr="00BB1D79">
        <w:rPr>
          <w:lang w:val="en-US"/>
        </w:rPr>
        <w:t xml:space="preserve"> </w:t>
      </w:r>
      <w:r w:rsidR="00BB1D79" w:rsidRPr="00BB1D79">
        <w:rPr>
          <w:b/>
          <w:lang w:val="en-US"/>
        </w:rPr>
        <w:t>1986</w:t>
      </w:r>
      <w:r w:rsidR="00BB1D79" w:rsidRPr="00BB1D79">
        <w:rPr>
          <w:lang w:val="en-US"/>
        </w:rPr>
        <w:t xml:space="preserve">, </w:t>
      </w:r>
      <w:r w:rsidR="00BB1D79" w:rsidRPr="00BB1D79">
        <w:rPr>
          <w:i/>
          <w:lang w:val="en-US"/>
        </w:rPr>
        <w:t>24</w:t>
      </w:r>
      <w:r w:rsidR="00BB1D79" w:rsidRPr="00BB1D79">
        <w:rPr>
          <w:lang w:val="en-US"/>
        </w:rPr>
        <w:t>, 1963-1971.</w:t>
      </w:r>
    </w:p>
    <w:p w:rsidR="00BB1D79" w:rsidRDefault="00BB1D79" w:rsidP="00A33868">
      <w:pPr>
        <w:pStyle w:val="References"/>
        <w:rPr>
          <w:lang w:val="en-US"/>
        </w:rPr>
      </w:pPr>
      <w:r>
        <w:t>[11]</w:t>
      </w:r>
      <w:r>
        <w:tab/>
      </w:r>
      <w:r w:rsidR="000A176D" w:rsidRPr="00740FD5">
        <w:rPr>
          <w:lang w:val="en-US"/>
        </w:rPr>
        <w:t>K. K.</w:t>
      </w:r>
      <w:r w:rsidR="000A176D">
        <w:rPr>
          <w:lang w:val="en-US"/>
        </w:rPr>
        <w:t xml:space="preserve"> </w:t>
      </w:r>
      <w:r w:rsidR="00740FD5" w:rsidRPr="00740FD5">
        <w:rPr>
          <w:lang w:val="en-US"/>
        </w:rPr>
        <w:t>Brawley,</w:t>
      </w:r>
      <w:r w:rsidR="000A176D">
        <w:rPr>
          <w:lang w:val="en-US"/>
        </w:rPr>
        <w:t xml:space="preserve"> T. A.</w:t>
      </w:r>
      <w:r w:rsidR="00740FD5" w:rsidRPr="00740FD5">
        <w:rPr>
          <w:lang w:val="en-US"/>
        </w:rPr>
        <w:t xml:space="preserve"> Davis, </w:t>
      </w:r>
      <w:r w:rsidR="00740FD5" w:rsidRPr="00740FD5">
        <w:rPr>
          <w:i/>
          <w:lang w:val="en-US"/>
        </w:rPr>
        <w:t>Tetrahedron Lett</w:t>
      </w:r>
      <w:r w:rsidR="00740FD5" w:rsidRPr="00740FD5">
        <w:rPr>
          <w:lang w:val="en-US"/>
        </w:rPr>
        <w:t xml:space="preserve">. </w:t>
      </w:r>
      <w:r w:rsidR="00740FD5" w:rsidRPr="00740FD5">
        <w:rPr>
          <w:b/>
          <w:lang w:val="en-US"/>
        </w:rPr>
        <w:t>2016</w:t>
      </w:r>
      <w:r w:rsidR="00740FD5" w:rsidRPr="00740FD5">
        <w:rPr>
          <w:lang w:val="en-US"/>
        </w:rPr>
        <w:t xml:space="preserve">, </w:t>
      </w:r>
      <w:r w:rsidR="00740FD5" w:rsidRPr="00740FD5">
        <w:rPr>
          <w:i/>
          <w:lang w:val="en-US"/>
        </w:rPr>
        <w:t>57</w:t>
      </w:r>
      <w:r w:rsidR="00740FD5" w:rsidRPr="00740FD5">
        <w:rPr>
          <w:lang w:val="en-US"/>
        </w:rPr>
        <w:t>, 2161-2164.</w:t>
      </w:r>
    </w:p>
    <w:p w:rsidR="001669AC" w:rsidRDefault="001669AC" w:rsidP="00A33868">
      <w:pPr>
        <w:pStyle w:val="References"/>
        <w:rPr>
          <w:lang w:val="en-US"/>
        </w:rPr>
      </w:pPr>
      <w:r>
        <w:t>[12]</w:t>
      </w:r>
      <w:r>
        <w:tab/>
      </w:r>
      <w:r w:rsidR="006A0D8A">
        <w:t xml:space="preserve">W. </w:t>
      </w:r>
      <w:r w:rsidR="006A0D8A" w:rsidRPr="006A0D8A">
        <w:rPr>
          <w:lang w:val="en-US"/>
        </w:rPr>
        <w:t xml:space="preserve">Stadlbauer, </w:t>
      </w:r>
      <w:r w:rsidR="006A0D8A">
        <w:rPr>
          <w:lang w:val="en-US"/>
        </w:rPr>
        <w:t xml:space="preserve">H. </w:t>
      </w:r>
      <w:r w:rsidR="006A0D8A" w:rsidRPr="006A0D8A">
        <w:rPr>
          <w:lang w:val="en-US"/>
        </w:rPr>
        <w:t xml:space="preserve">Lutschounig, </w:t>
      </w:r>
      <w:r w:rsidR="006A0D8A">
        <w:rPr>
          <w:lang w:val="en-US"/>
        </w:rPr>
        <w:t>G.</w:t>
      </w:r>
      <w:r w:rsidR="006A0D8A" w:rsidRPr="006A0D8A">
        <w:rPr>
          <w:lang w:val="en-US"/>
        </w:rPr>
        <w:t xml:space="preserve"> Schindler, </w:t>
      </w:r>
      <w:r w:rsidR="006A0D8A">
        <w:rPr>
          <w:lang w:val="en-US"/>
        </w:rPr>
        <w:t>T.</w:t>
      </w:r>
      <w:r w:rsidR="006A0D8A" w:rsidRPr="006A0D8A">
        <w:rPr>
          <w:lang w:val="en-US"/>
        </w:rPr>
        <w:t xml:space="preserve"> Witoszynskyj, </w:t>
      </w:r>
      <w:r w:rsidR="006A0D8A">
        <w:rPr>
          <w:lang w:val="en-US"/>
        </w:rPr>
        <w:t>T.</w:t>
      </w:r>
      <w:r w:rsidR="006A0D8A" w:rsidRPr="006A0D8A">
        <w:rPr>
          <w:lang w:val="en-US"/>
        </w:rPr>
        <w:t xml:space="preserve"> Kappe</w:t>
      </w:r>
      <w:r w:rsidR="006A0D8A">
        <w:rPr>
          <w:lang w:val="en-US"/>
        </w:rPr>
        <w:t>,</w:t>
      </w:r>
      <w:r w:rsidR="006A0D8A" w:rsidRPr="006A0D8A">
        <w:rPr>
          <w:lang w:val="en-US"/>
        </w:rPr>
        <w:t xml:space="preserve"> </w:t>
      </w:r>
      <w:r w:rsidR="006A0D8A" w:rsidRPr="006A0D8A">
        <w:rPr>
          <w:i/>
          <w:lang w:val="en-US"/>
        </w:rPr>
        <w:t>J. Heterocycl. Chem.</w:t>
      </w:r>
      <w:r w:rsidR="006A0D8A" w:rsidRPr="006A0D8A">
        <w:rPr>
          <w:lang w:val="en-US"/>
        </w:rPr>
        <w:t xml:space="preserve"> </w:t>
      </w:r>
      <w:r w:rsidR="006A0D8A" w:rsidRPr="006A0D8A">
        <w:rPr>
          <w:b/>
          <w:lang w:val="en-US"/>
        </w:rPr>
        <w:t>1992</w:t>
      </w:r>
      <w:r w:rsidR="006A0D8A" w:rsidRPr="006A0D8A">
        <w:rPr>
          <w:lang w:val="en-US"/>
        </w:rPr>
        <w:t xml:space="preserve">, </w:t>
      </w:r>
      <w:r w:rsidR="006A0D8A" w:rsidRPr="006A0D8A">
        <w:rPr>
          <w:i/>
          <w:lang w:val="en-US"/>
        </w:rPr>
        <w:t>29</w:t>
      </w:r>
      <w:r w:rsidR="006A0D8A" w:rsidRPr="006A0D8A">
        <w:rPr>
          <w:lang w:val="en-US"/>
        </w:rPr>
        <w:t>, 1535-1540.</w:t>
      </w:r>
    </w:p>
    <w:p w:rsidR="000A508A" w:rsidRDefault="000A508A" w:rsidP="00A33868">
      <w:pPr>
        <w:pStyle w:val="References"/>
      </w:pPr>
      <w:r>
        <w:t>[13]</w:t>
      </w:r>
      <w:r>
        <w:tab/>
      </w:r>
      <w:r w:rsidR="00DC700C">
        <w:t xml:space="preserve">R. </w:t>
      </w:r>
      <w:r w:rsidR="00DC700C" w:rsidRPr="00DC700C">
        <w:rPr>
          <w:lang w:val="en-US"/>
        </w:rPr>
        <w:t xml:space="preserve">Laschober, </w:t>
      </w:r>
      <w:r w:rsidR="00DC700C">
        <w:rPr>
          <w:lang w:val="en-US"/>
        </w:rPr>
        <w:t>W.</w:t>
      </w:r>
      <w:r w:rsidR="00DC700C" w:rsidRPr="00DC700C">
        <w:rPr>
          <w:lang w:val="en-US"/>
        </w:rPr>
        <w:t xml:space="preserve"> Stadlbauer, </w:t>
      </w:r>
      <w:r w:rsidR="00DC700C" w:rsidRPr="00DC700C">
        <w:rPr>
          <w:i/>
          <w:lang w:val="en-US"/>
        </w:rPr>
        <w:t>Liebigs Ann. Chem.</w:t>
      </w:r>
      <w:r w:rsidR="00DC700C" w:rsidRPr="00DC700C">
        <w:rPr>
          <w:lang w:val="en-US"/>
        </w:rPr>
        <w:t xml:space="preserve"> </w:t>
      </w:r>
      <w:r w:rsidR="00DC700C" w:rsidRPr="00DC700C">
        <w:rPr>
          <w:b/>
          <w:lang w:val="en-US"/>
        </w:rPr>
        <w:t>1990</w:t>
      </w:r>
      <w:r w:rsidR="00DC700C" w:rsidRPr="00DC700C">
        <w:rPr>
          <w:lang w:val="en-US"/>
        </w:rPr>
        <w:t>, 1083-1086.</w:t>
      </w:r>
    </w:p>
    <w:p w:rsidR="00CA5387" w:rsidRDefault="00CA5387" w:rsidP="00A33868">
      <w:pPr>
        <w:pStyle w:val="References"/>
      </w:pPr>
      <w:r>
        <w:t>[14]</w:t>
      </w:r>
      <w:r>
        <w:tab/>
        <w:t xml:space="preserve">S. </w:t>
      </w:r>
      <w:r w:rsidRPr="00CA5387">
        <w:rPr>
          <w:lang w:val="en-US"/>
        </w:rPr>
        <w:t xml:space="preserve">Kitamura, </w:t>
      </w:r>
      <w:r>
        <w:rPr>
          <w:lang w:val="en-US"/>
        </w:rPr>
        <w:t>K.</w:t>
      </w:r>
      <w:r w:rsidRPr="00CA5387">
        <w:rPr>
          <w:lang w:val="en-US"/>
        </w:rPr>
        <w:t xml:space="preserve"> Hashizume, </w:t>
      </w:r>
      <w:r>
        <w:rPr>
          <w:lang w:val="en-US"/>
        </w:rPr>
        <w:t>T.</w:t>
      </w:r>
      <w:r w:rsidRPr="00CA5387">
        <w:rPr>
          <w:lang w:val="en-US"/>
        </w:rPr>
        <w:t xml:space="preserve"> Iida, </w:t>
      </w:r>
      <w:r>
        <w:rPr>
          <w:lang w:val="en-US"/>
        </w:rPr>
        <w:t>E.</w:t>
      </w:r>
      <w:r w:rsidRPr="00CA5387">
        <w:rPr>
          <w:lang w:val="en-US"/>
        </w:rPr>
        <w:t xml:space="preserve"> Miyashita, </w:t>
      </w:r>
      <w:r>
        <w:rPr>
          <w:lang w:val="en-US"/>
        </w:rPr>
        <w:t>K.</w:t>
      </w:r>
      <w:r w:rsidRPr="00CA5387">
        <w:rPr>
          <w:lang w:val="en-US"/>
        </w:rPr>
        <w:t xml:space="preserve"> Shirata, </w:t>
      </w:r>
      <w:r>
        <w:rPr>
          <w:lang w:val="en-US"/>
        </w:rPr>
        <w:t>H.</w:t>
      </w:r>
      <w:r w:rsidRPr="00CA5387">
        <w:rPr>
          <w:lang w:val="en-US"/>
        </w:rPr>
        <w:t xml:space="preserve"> Kase, </w:t>
      </w:r>
      <w:r w:rsidRPr="00CA5387">
        <w:rPr>
          <w:i/>
          <w:lang w:val="en-US"/>
        </w:rPr>
        <w:t>J. Antibiot.</w:t>
      </w:r>
      <w:r w:rsidRPr="00CA5387">
        <w:rPr>
          <w:lang w:val="en-US"/>
        </w:rPr>
        <w:t xml:space="preserve"> </w:t>
      </w:r>
      <w:r w:rsidRPr="00CA5387">
        <w:rPr>
          <w:b/>
          <w:lang w:val="en-US"/>
        </w:rPr>
        <w:t>1986</w:t>
      </w:r>
      <w:r w:rsidRPr="00CA5387">
        <w:rPr>
          <w:lang w:val="en-US"/>
        </w:rPr>
        <w:t xml:space="preserve">, </w:t>
      </w:r>
      <w:r w:rsidRPr="00CA5387">
        <w:rPr>
          <w:i/>
          <w:lang w:val="en-US"/>
        </w:rPr>
        <w:t>39</w:t>
      </w:r>
      <w:r w:rsidRPr="00CA5387">
        <w:rPr>
          <w:lang w:val="en-US"/>
        </w:rPr>
        <w:t>, 1160</w:t>
      </w:r>
      <w:r w:rsidR="002A175A">
        <w:rPr>
          <w:lang w:val="en-US"/>
        </w:rPr>
        <w:t>-1166</w:t>
      </w:r>
      <w:r w:rsidRPr="00CA5387">
        <w:rPr>
          <w:lang w:val="en-US"/>
        </w:rPr>
        <w:t>.</w:t>
      </w:r>
    </w:p>
    <w:p w:rsidR="0041708E" w:rsidRDefault="00E41875" w:rsidP="00A33868">
      <w:pPr>
        <w:pStyle w:val="References"/>
      </w:pPr>
      <w:r>
        <w:br w:type="column"/>
      </w:r>
      <w:r w:rsidR="00D27CE6">
        <w:t>[15]</w:t>
      </w:r>
      <w:r w:rsidR="00D27CE6">
        <w:tab/>
      </w:r>
      <w:r w:rsidR="00950BCB">
        <w:t xml:space="preserve">A. </w:t>
      </w:r>
      <w:r w:rsidR="00950BCB" w:rsidRPr="00950BCB">
        <w:rPr>
          <w:lang w:val="en-US"/>
        </w:rPr>
        <w:t xml:space="preserve">Klásek, </w:t>
      </w:r>
      <w:r w:rsidR="00950BCB">
        <w:rPr>
          <w:lang w:val="en-US"/>
        </w:rPr>
        <w:t>J.</w:t>
      </w:r>
      <w:r w:rsidR="00950BCB" w:rsidRPr="00950BCB">
        <w:rPr>
          <w:lang w:val="en-US"/>
        </w:rPr>
        <w:t xml:space="preserve"> Polis, </w:t>
      </w:r>
      <w:r w:rsidR="00950BCB">
        <w:rPr>
          <w:lang w:val="en-US"/>
        </w:rPr>
        <w:t>V.</w:t>
      </w:r>
      <w:r w:rsidR="00950BCB" w:rsidRPr="00950BCB">
        <w:rPr>
          <w:lang w:val="en-US"/>
        </w:rPr>
        <w:t xml:space="preserve"> Mrkvička, </w:t>
      </w:r>
      <w:r w:rsidR="00950BCB">
        <w:rPr>
          <w:lang w:val="en-US"/>
        </w:rPr>
        <w:t>J.</w:t>
      </w:r>
      <w:r w:rsidR="00950BCB" w:rsidRPr="00950BCB">
        <w:rPr>
          <w:lang w:val="en-US"/>
        </w:rPr>
        <w:t xml:space="preserve"> Košmrlj, </w:t>
      </w:r>
      <w:r w:rsidR="00950BCB" w:rsidRPr="00950BCB">
        <w:rPr>
          <w:i/>
          <w:lang w:val="en-US"/>
        </w:rPr>
        <w:t>J. Heterocycl. Chem</w:t>
      </w:r>
      <w:r w:rsidR="00950BCB" w:rsidRPr="00950BCB">
        <w:rPr>
          <w:lang w:val="en-US"/>
        </w:rPr>
        <w:t xml:space="preserve">. </w:t>
      </w:r>
      <w:r w:rsidR="00950BCB" w:rsidRPr="00950BCB">
        <w:rPr>
          <w:b/>
          <w:lang w:val="en-US"/>
        </w:rPr>
        <w:t>2002</w:t>
      </w:r>
      <w:r w:rsidR="00950BCB" w:rsidRPr="00950BCB">
        <w:rPr>
          <w:lang w:val="en-US"/>
        </w:rPr>
        <w:t xml:space="preserve">, </w:t>
      </w:r>
      <w:r w:rsidR="00950BCB" w:rsidRPr="00950BCB">
        <w:rPr>
          <w:i/>
          <w:lang w:val="en-US"/>
        </w:rPr>
        <w:t>39</w:t>
      </w:r>
      <w:r w:rsidR="00950BCB" w:rsidRPr="00950BCB">
        <w:rPr>
          <w:lang w:val="en-US"/>
        </w:rPr>
        <w:t>, 1315-1320.</w:t>
      </w:r>
    </w:p>
    <w:p w:rsidR="00D27CE6" w:rsidRDefault="00D27CE6" w:rsidP="00D27CE6">
      <w:pPr>
        <w:pStyle w:val="References"/>
      </w:pPr>
      <w:r>
        <w:t>[16]</w:t>
      </w:r>
      <w:r>
        <w:tab/>
      </w:r>
      <w:r w:rsidR="004E2B76">
        <w:t xml:space="preserve">W. </w:t>
      </w:r>
      <w:r w:rsidR="004E2B76" w:rsidRPr="004E2B76">
        <w:rPr>
          <w:lang w:val="en-US"/>
        </w:rPr>
        <w:t xml:space="preserve">Stadlbauer, </w:t>
      </w:r>
      <w:r w:rsidR="004E2B76">
        <w:rPr>
          <w:lang w:val="en-US"/>
        </w:rPr>
        <w:t>R.</w:t>
      </w:r>
      <w:r w:rsidR="004E2B76" w:rsidRPr="004E2B76">
        <w:rPr>
          <w:lang w:val="en-US"/>
        </w:rPr>
        <w:t xml:space="preserve"> Laschober, </w:t>
      </w:r>
      <w:r w:rsidR="004E2B76">
        <w:rPr>
          <w:lang w:val="en-US"/>
        </w:rPr>
        <w:t>H.</w:t>
      </w:r>
      <w:r w:rsidR="004E2B76" w:rsidRPr="004E2B76">
        <w:rPr>
          <w:lang w:val="en-US"/>
        </w:rPr>
        <w:t xml:space="preserve"> Lutschounig, </w:t>
      </w:r>
      <w:r w:rsidR="004E2B76">
        <w:rPr>
          <w:lang w:val="en-US"/>
        </w:rPr>
        <w:t>G.</w:t>
      </w:r>
      <w:r w:rsidR="004E2B76" w:rsidRPr="004E2B76">
        <w:rPr>
          <w:lang w:val="en-US"/>
        </w:rPr>
        <w:t xml:space="preserve"> Schindler, </w:t>
      </w:r>
      <w:r w:rsidR="004E2B76">
        <w:rPr>
          <w:lang w:val="en-US"/>
        </w:rPr>
        <w:t>T.</w:t>
      </w:r>
      <w:r w:rsidR="004E2B76" w:rsidRPr="004E2B76">
        <w:rPr>
          <w:lang w:val="en-US"/>
        </w:rPr>
        <w:t xml:space="preserve"> Kappe, </w:t>
      </w:r>
      <w:r w:rsidR="004E2B76" w:rsidRPr="004E2B76">
        <w:rPr>
          <w:i/>
          <w:lang w:val="en-US"/>
        </w:rPr>
        <w:t>Monatsh. Chem.</w:t>
      </w:r>
      <w:r w:rsidR="004E2B76" w:rsidRPr="004E2B76">
        <w:rPr>
          <w:lang w:val="en-US"/>
        </w:rPr>
        <w:t xml:space="preserve"> </w:t>
      </w:r>
      <w:r w:rsidR="004E2B76" w:rsidRPr="004E2B76">
        <w:rPr>
          <w:b/>
          <w:lang w:val="en-US"/>
        </w:rPr>
        <w:t>1992</w:t>
      </w:r>
      <w:r w:rsidR="004E2B76" w:rsidRPr="004E2B76">
        <w:rPr>
          <w:lang w:val="en-US"/>
        </w:rPr>
        <w:t xml:space="preserve">, </w:t>
      </w:r>
      <w:r w:rsidR="004E2B76" w:rsidRPr="004E2B76">
        <w:rPr>
          <w:i/>
          <w:lang w:val="en-US"/>
        </w:rPr>
        <w:t>123</w:t>
      </w:r>
      <w:r w:rsidR="004E2B76" w:rsidRPr="004E2B76">
        <w:rPr>
          <w:lang w:val="en-US"/>
        </w:rPr>
        <w:t>, 617-636.</w:t>
      </w:r>
    </w:p>
    <w:p w:rsidR="00D27CE6" w:rsidRDefault="00D27CE6" w:rsidP="00D27CE6">
      <w:pPr>
        <w:pStyle w:val="References"/>
      </w:pPr>
      <w:r>
        <w:t>[17]</w:t>
      </w:r>
      <w:r>
        <w:tab/>
      </w:r>
      <w:r w:rsidR="007C4D00">
        <w:t xml:space="preserve">E. </w:t>
      </w:r>
      <w:r w:rsidR="007C4D00" w:rsidRPr="007C4D00">
        <w:rPr>
          <w:lang w:val="en-US"/>
        </w:rPr>
        <w:t xml:space="preserve">Malle, </w:t>
      </w:r>
      <w:r w:rsidR="007C4D00">
        <w:rPr>
          <w:lang w:val="en-US"/>
        </w:rPr>
        <w:t>W.</w:t>
      </w:r>
      <w:r w:rsidR="007C4D00" w:rsidRPr="007C4D00">
        <w:rPr>
          <w:lang w:val="en-US"/>
        </w:rPr>
        <w:t xml:space="preserve"> Stadlbauer, </w:t>
      </w:r>
      <w:r w:rsidR="007C4D00">
        <w:rPr>
          <w:lang w:val="en-US"/>
        </w:rPr>
        <w:t>G.</w:t>
      </w:r>
      <w:r w:rsidR="007C4D00" w:rsidRPr="007C4D00">
        <w:rPr>
          <w:lang w:val="en-US"/>
        </w:rPr>
        <w:t xml:space="preserve"> Ostermann, </w:t>
      </w:r>
      <w:r w:rsidR="007C4D00">
        <w:rPr>
          <w:lang w:val="en-US"/>
        </w:rPr>
        <w:t xml:space="preserve">B. </w:t>
      </w:r>
      <w:r w:rsidR="007C4D00" w:rsidRPr="007C4D00">
        <w:rPr>
          <w:lang w:val="en-US"/>
        </w:rPr>
        <w:t xml:space="preserve">Hofmann, </w:t>
      </w:r>
      <w:r w:rsidR="007C4D00">
        <w:rPr>
          <w:lang w:val="en-US"/>
        </w:rPr>
        <w:t>H. J.</w:t>
      </w:r>
      <w:r w:rsidR="007C4D00" w:rsidRPr="007C4D00">
        <w:rPr>
          <w:lang w:val="en-US"/>
        </w:rPr>
        <w:t xml:space="preserve"> Leis, </w:t>
      </w:r>
      <w:r w:rsidR="007C4D00">
        <w:rPr>
          <w:lang w:val="en-US"/>
        </w:rPr>
        <w:t xml:space="preserve">G. M. </w:t>
      </w:r>
      <w:r w:rsidR="007C4D00" w:rsidRPr="007C4D00">
        <w:rPr>
          <w:lang w:val="en-US"/>
        </w:rPr>
        <w:t xml:space="preserve">Kostner, </w:t>
      </w:r>
      <w:r w:rsidR="007C4D00" w:rsidRPr="007C4D00">
        <w:rPr>
          <w:i/>
          <w:lang w:val="en-US"/>
        </w:rPr>
        <w:t>Eur. J. Med. Chem.</w:t>
      </w:r>
      <w:r w:rsidR="007C4D00" w:rsidRPr="007C4D00">
        <w:rPr>
          <w:lang w:val="en-US"/>
        </w:rPr>
        <w:t xml:space="preserve"> </w:t>
      </w:r>
      <w:r w:rsidR="007C4D00" w:rsidRPr="007C4D00">
        <w:rPr>
          <w:b/>
          <w:lang w:val="en-US"/>
        </w:rPr>
        <w:t>1990</w:t>
      </w:r>
      <w:r w:rsidR="007C4D00" w:rsidRPr="007C4D00">
        <w:rPr>
          <w:lang w:val="en-US"/>
        </w:rPr>
        <w:t xml:space="preserve">, </w:t>
      </w:r>
      <w:r w:rsidR="007C4D00" w:rsidRPr="007C4D00">
        <w:rPr>
          <w:i/>
          <w:lang w:val="en-US"/>
        </w:rPr>
        <w:t>25</w:t>
      </w:r>
      <w:r w:rsidR="007C4D00" w:rsidRPr="007C4D00">
        <w:rPr>
          <w:lang w:val="en-US"/>
        </w:rPr>
        <w:t>, 137-142.</w:t>
      </w:r>
    </w:p>
    <w:p w:rsidR="00D27CE6" w:rsidRDefault="00D27CE6" w:rsidP="00D27CE6">
      <w:pPr>
        <w:pStyle w:val="References"/>
      </w:pPr>
      <w:r>
        <w:t>[18]</w:t>
      </w:r>
      <w:r>
        <w:tab/>
      </w:r>
      <w:r w:rsidR="00D760C9">
        <w:t xml:space="preserve">M. </w:t>
      </w:r>
      <w:r w:rsidR="00D760C9" w:rsidRPr="00D760C9">
        <w:rPr>
          <w:lang w:val="en-US"/>
        </w:rPr>
        <w:t xml:space="preserve">Harfenist, </w:t>
      </w:r>
      <w:r w:rsidR="00D760C9" w:rsidRPr="00D760C9">
        <w:rPr>
          <w:i/>
          <w:lang w:val="en-US"/>
        </w:rPr>
        <w:t>J. Org. Chem.</w:t>
      </w:r>
      <w:r w:rsidR="00D760C9" w:rsidRPr="00D760C9">
        <w:rPr>
          <w:lang w:val="en-US"/>
        </w:rPr>
        <w:t xml:space="preserve"> </w:t>
      </w:r>
      <w:r w:rsidR="00D760C9" w:rsidRPr="00D760C9">
        <w:rPr>
          <w:b/>
          <w:lang w:val="en-US"/>
        </w:rPr>
        <w:t>1962</w:t>
      </w:r>
      <w:r w:rsidR="00D760C9" w:rsidRPr="00D760C9">
        <w:rPr>
          <w:lang w:val="en-US"/>
        </w:rPr>
        <w:t xml:space="preserve">, </w:t>
      </w:r>
      <w:r w:rsidR="00D760C9" w:rsidRPr="00D760C9">
        <w:rPr>
          <w:i/>
          <w:lang w:val="en-US"/>
        </w:rPr>
        <w:t>27</w:t>
      </w:r>
      <w:r w:rsidR="00D760C9" w:rsidRPr="00D760C9">
        <w:rPr>
          <w:lang w:val="en-US"/>
        </w:rPr>
        <w:t>, 4326-4331.</w:t>
      </w:r>
    </w:p>
    <w:p w:rsidR="00D27CE6" w:rsidRDefault="00D27CE6" w:rsidP="00D27CE6">
      <w:pPr>
        <w:pStyle w:val="References"/>
      </w:pPr>
      <w:r>
        <w:t>[19]</w:t>
      </w:r>
      <w:r>
        <w:tab/>
      </w:r>
      <w:r w:rsidR="00056227" w:rsidRPr="00056227">
        <w:rPr>
          <w:lang w:val="en-US"/>
        </w:rPr>
        <w:t>C.</w:t>
      </w:r>
      <w:r w:rsidR="00056227">
        <w:rPr>
          <w:lang w:val="en-US"/>
        </w:rPr>
        <w:t xml:space="preserve"> </w:t>
      </w:r>
      <w:r w:rsidR="00056227" w:rsidRPr="00056227">
        <w:rPr>
          <w:lang w:val="en-US"/>
        </w:rPr>
        <w:t>Podesva,</w:t>
      </w:r>
      <w:r w:rsidR="00056227">
        <w:rPr>
          <w:lang w:val="en-US"/>
        </w:rPr>
        <w:t xml:space="preserve"> K.</w:t>
      </w:r>
      <w:r w:rsidR="00056227" w:rsidRPr="00056227">
        <w:rPr>
          <w:lang w:val="en-US"/>
        </w:rPr>
        <w:t xml:space="preserve"> Vagi,</w:t>
      </w:r>
      <w:r w:rsidR="00056227">
        <w:rPr>
          <w:lang w:val="en-US"/>
        </w:rPr>
        <w:t xml:space="preserve"> C.</w:t>
      </w:r>
      <w:r w:rsidR="00056227" w:rsidRPr="00056227">
        <w:rPr>
          <w:lang w:val="en-US"/>
        </w:rPr>
        <w:t xml:space="preserve"> Solomon, </w:t>
      </w:r>
      <w:r w:rsidR="00056227" w:rsidRPr="00056227">
        <w:rPr>
          <w:i/>
          <w:lang w:val="en-US"/>
        </w:rPr>
        <w:t>Can J. Chem</w:t>
      </w:r>
      <w:r w:rsidR="00056227" w:rsidRPr="00056227">
        <w:rPr>
          <w:lang w:val="en-US"/>
        </w:rPr>
        <w:t xml:space="preserve">. </w:t>
      </w:r>
      <w:r w:rsidR="00056227" w:rsidRPr="00056227">
        <w:rPr>
          <w:b/>
          <w:lang w:val="en-US"/>
        </w:rPr>
        <w:t>1968</w:t>
      </w:r>
      <w:r w:rsidR="00056227" w:rsidRPr="00056227">
        <w:rPr>
          <w:lang w:val="en-US"/>
        </w:rPr>
        <w:t xml:space="preserve">, </w:t>
      </w:r>
      <w:r w:rsidR="00056227" w:rsidRPr="00056227">
        <w:rPr>
          <w:i/>
          <w:lang w:val="en-US"/>
        </w:rPr>
        <w:t>46</w:t>
      </w:r>
      <w:r w:rsidR="00056227" w:rsidRPr="00056227">
        <w:rPr>
          <w:lang w:val="en-US"/>
        </w:rPr>
        <w:t>, 2263.</w:t>
      </w:r>
    </w:p>
    <w:p w:rsidR="00D27CE6" w:rsidRDefault="00D27CE6" w:rsidP="00D27CE6">
      <w:pPr>
        <w:pStyle w:val="References"/>
      </w:pPr>
      <w:r>
        <w:t>[20]</w:t>
      </w:r>
      <w:r>
        <w:tab/>
      </w:r>
      <w:r w:rsidR="00D615DF">
        <w:t xml:space="preserve">S. </w:t>
      </w:r>
      <w:r w:rsidR="00D615DF" w:rsidRPr="00D615DF">
        <w:rPr>
          <w:lang w:val="en-US"/>
        </w:rPr>
        <w:t xml:space="preserve">Kafka, </w:t>
      </w:r>
      <w:r w:rsidR="00D615DF">
        <w:rPr>
          <w:lang w:val="en-US"/>
        </w:rPr>
        <w:t>A.</w:t>
      </w:r>
      <w:r w:rsidR="00D615DF" w:rsidRPr="00D615DF">
        <w:rPr>
          <w:lang w:val="en-US"/>
        </w:rPr>
        <w:t xml:space="preserve"> Klásek, </w:t>
      </w:r>
      <w:r w:rsidR="00D615DF">
        <w:rPr>
          <w:lang w:val="en-US"/>
        </w:rPr>
        <w:t>J.</w:t>
      </w:r>
      <w:r w:rsidR="00D615DF" w:rsidRPr="00D615DF">
        <w:rPr>
          <w:lang w:val="en-US"/>
        </w:rPr>
        <w:t xml:space="preserve"> Polis, </w:t>
      </w:r>
      <w:r w:rsidR="00D615DF">
        <w:rPr>
          <w:lang w:val="en-US"/>
        </w:rPr>
        <w:t>J.</w:t>
      </w:r>
      <w:r w:rsidR="00D615DF" w:rsidRPr="00D615DF">
        <w:rPr>
          <w:lang w:val="en-US"/>
        </w:rPr>
        <w:t xml:space="preserve"> Košmrlj, </w:t>
      </w:r>
      <w:r w:rsidR="00D615DF" w:rsidRPr="00D615DF">
        <w:rPr>
          <w:i/>
          <w:lang w:val="en-US"/>
        </w:rPr>
        <w:t>Heterocycles</w:t>
      </w:r>
      <w:r w:rsidR="00D615DF" w:rsidRPr="00D615DF">
        <w:rPr>
          <w:lang w:val="en-US"/>
        </w:rPr>
        <w:t xml:space="preserve"> </w:t>
      </w:r>
      <w:r w:rsidR="00D615DF" w:rsidRPr="00D615DF">
        <w:rPr>
          <w:b/>
          <w:lang w:val="en-US"/>
        </w:rPr>
        <w:t>2002</w:t>
      </w:r>
      <w:r w:rsidR="00D615DF" w:rsidRPr="00D615DF">
        <w:rPr>
          <w:lang w:val="en-US"/>
        </w:rPr>
        <w:t xml:space="preserve">, </w:t>
      </w:r>
      <w:r w:rsidR="00D615DF" w:rsidRPr="00D615DF">
        <w:rPr>
          <w:i/>
          <w:lang w:val="en-US"/>
        </w:rPr>
        <w:t>57</w:t>
      </w:r>
      <w:r w:rsidR="00D615DF" w:rsidRPr="00D615DF">
        <w:rPr>
          <w:lang w:val="en-US"/>
        </w:rPr>
        <w:t>, 1659-1682.</w:t>
      </w:r>
    </w:p>
    <w:p w:rsidR="00D27CE6" w:rsidRDefault="00D27CE6" w:rsidP="00D27CE6">
      <w:pPr>
        <w:pStyle w:val="References"/>
      </w:pPr>
      <w:r>
        <w:t>[21]</w:t>
      </w:r>
      <w:r>
        <w:tab/>
      </w:r>
      <w:r w:rsidR="001B2DEE" w:rsidRPr="001B2DEE">
        <w:rPr>
          <w:lang w:val="en-US"/>
        </w:rPr>
        <w:t>W.</w:t>
      </w:r>
      <w:r w:rsidR="001B2DEE">
        <w:rPr>
          <w:lang w:val="en-US"/>
        </w:rPr>
        <w:t xml:space="preserve"> </w:t>
      </w:r>
      <w:r w:rsidR="001B2DEE" w:rsidRPr="001B2DEE">
        <w:rPr>
          <w:lang w:val="en-US"/>
        </w:rPr>
        <w:t>Weyler, Jr.;</w:t>
      </w:r>
      <w:r w:rsidR="001B2DEE">
        <w:rPr>
          <w:lang w:val="en-US"/>
        </w:rPr>
        <w:t xml:space="preserve"> D. S.</w:t>
      </w:r>
      <w:r w:rsidR="001B2DEE" w:rsidRPr="001B2DEE">
        <w:rPr>
          <w:lang w:val="en-US"/>
        </w:rPr>
        <w:t xml:space="preserve"> Pearce,</w:t>
      </w:r>
      <w:r w:rsidR="001B2DEE">
        <w:rPr>
          <w:lang w:val="en-US"/>
        </w:rPr>
        <w:t xml:space="preserve"> H. W.</w:t>
      </w:r>
      <w:r w:rsidR="001B2DEE" w:rsidRPr="001B2DEE">
        <w:rPr>
          <w:lang w:val="en-US"/>
        </w:rPr>
        <w:t xml:space="preserve"> Moore, </w:t>
      </w:r>
      <w:r w:rsidR="001B2DEE" w:rsidRPr="001B2DEE">
        <w:rPr>
          <w:i/>
          <w:lang w:val="en-US"/>
        </w:rPr>
        <w:t>J. Am. Chem. Soc.</w:t>
      </w:r>
      <w:r w:rsidR="001B2DEE" w:rsidRPr="001B2DEE">
        <w:rPr>
          <w:lang w:val="en-US"/>
        </w:rPr>
        <w:t xml:space="preserve"> </w:t>
      </w:r>
      <w:r w:rsidR="001B2DEE" w:rsidRPr="001B2DEE">
        <w:rPr>
          <w:b/>
          <w:lang w:val="en-US"/>
        </w:rPr>
        <w:t>1973</w:t>
      </w:r>
      <w:r w:rsidR="001B2DEE" w:rsidRPr="001B2DEE">
        <w:rPr>
          <w:lang w:val="en-US"/>
        </w:rPr>
        <w:t xml:space="preserve">, </w:t>
      </w:r>
      <w:r w:rsidR="001B2DEE" w:rsidRPr="001B2DEE">
        <w:rPr>
          <w:i/>
          <w:lang w:val="en-US"/>
        </w:rPr>
        <w:t>95</w:t>
      </w:r>
      <w:r w:rsidR="001B2DEE" w:rsidRPr="001B2DEE">
        <w:rPr>
          <w:lang w:val="en-US"/>
        </w:rPr>
        <w:t>, 2603-2610.</w:t>
      </w:r>
    </w:p>
    <w:p w:rsidR="00D27CE6" w:rsidRDefault="00D27CE6" w:rsidP="00D27CE6">
      <w:pPr>
        <w:pStyle w:val="References"/>
      </w:pPr>
      <w:r>
        <w:t>[22]</w:t>
      </w:r>
      <w:r>
        <w:tab/>
      </w:r>
      <w:r w:rsidR="008C5B2F">
        <w:t xml:space="preserve">G. </w:t>
      </w:r>
      <w:r w:rsidR="008C5B2F" w:rsidRPr="008C5B2F">
        <w:rPr>
          <w:lang w:val="en-US"/>
        </w:rPr>
        <w:t xml:space="preserve">Socrates </w:t>
      </w:r>
      <w:r w:rsidR="008C5B2F">
        <w:rPr>
          <w:lang w:val="en-US"/>
        </w:rPr>
        <w:t>in</w:t>
      </w:r>
      <w:r w:rsidR="008C5B2F" w:rsidRPr="008C5B2F">
        <w:rPr>
          <w:lang w:val="en-US"/>
        </w:rPr>
        <w:t xml:space="preserve"> </w:t>
      </w:r>
      <w:r w:rsidR="008C5B2F" w:rsidRPr="008C5B2F">
        <w:rPr>
          <w:i/>
          <w:lang w:val="en-US"/>
        </w:rPr>
        <w:t>Infrared Characteristic  Group Frequencies</w:t>
      </w:r>
      <w:r w:rsidR="008C5B2F" w:rsidRPr="008C5B2F">
        <w:rPr>
          <w:lang w:val="en-US"/>
        </w:rPr>
        <w:t>, 2nd ed.</w:t>
      </w:r>
      <w:r w:rsidR="008C5B2F">
        <w:rPr>
          <w:lang w:val="en-US"/>
        </w:rPr>
        <w:t>,</w:t>
      </w:r>
      <w:r w:rsidR="008C5B2F" w:rsidRPr="008C5B2F">
        <w:rPr>
          <w:lang w:val="en-US"/>
        </w:rPr>
        <w:t xml:space="preserve"> Wiley</w:t>
      </w:r>
      <w:r w:rsidR="008C5B2F">
        <w:rPr>
          <w:lang w:val="en-US"/>
        </w:rPr>
        <w:t>,</w:t>
      </w:r>
      <w:r w:rsidR="008C5B2F" w:rsidRPr="008C5B2F">
        <w:rPr>
          <w:lang w:val="en-US"/>
        </w:rPr>
        <w:t xml:space="preserve"> Chichester, </w:t>
      </w:r>
      <w:r w:rsidR="008C5B2F" w:rsidRPr="008C5B2F">
        <w:rPr>
          <w:b/>
          <w:lang w:val="en-US"/>
        </w:rPr>
        <w:t>2001</w:t>
      </w:r>
      <w:r w:rsidR="000B3D1D">
        <w:rPr>
          <w:lang w:val="en-US"/>
        </w:rPr>
        <w:t>, 99.</w:t>
      </w:r>
    </w:p>
    <w:p w:rsidR="00D27CE6" w:rsidRDefault="00D27CE6" w:rsidP="00D27CE6">
      <w:pPr>
        <w:pStyle w:val="References"/>
      </w:pPr>
      <w:r>
        <w:t>[23]</w:t>
      </w:r>
      <w:r>
        <w:tab/>
      </w:r>
      <w:r w:rsidR="00611F49">
        <w:t xml:space="preserve">O. </w:t>
      </w:r>
      <w:r w:rsidR="00611F49" w:rsidRPr="00611F49">
        <w:rPr>
          <w:lang w:val="en-US"/>
        </w:rPr>
        <w:t>Rudolf,</w:t>
      </w:r>
      <w:r w:rsidR="00611F49">
        <w:rPr>
          <w:lang w:val="en-US"/>
        </w:rPr>
        <w:t xml:space="preserve"> V.</w:t>
      </w:r>
      <w:r w:rsidR="00611F49" w:rsidRPr="00611F49">
        <w:rPr>
          <w:lang w:val="en-US"/>
        </w:rPr>
        <w:t xml:space="preserve"> Mrkvička,</w:t>
      </w:r>
      <w:r w:rsidR="00611F49">
        <w:rPr>
          <w:lang w:val="en-US"/>
        </w:rPr>
        <w:t xml:space="preserve"> A.</w:t>
      </w:r>
      <w:r w:rsidR="00611F49" w:rsidRPr="00611F49">
        <w:rPr>
          <w:lang w:val="en-US"/>
        </w:rPr>
        <w:t xml:space="preserve"> Lyčka,</w:t>
      </w:r>
      <w:r w:rsidR="00611F49">
        <w:rPr>
          <w:lang w:val="en-US"/>
        </w:rPr>
        <w:t xml:space="preserve"> M.</w:t>
      </w:r>
      <w:r w:rsidR="00611F49" w:rsidRPr="00611F49">
        <w:rPr>
          <w:lang w:val="en-US"/>
        </w:rPr>
        <w:t xml:space="preserve"> Rouchal,</w:t>
      </w:r>
      <w:r w:rsidR="00611F49">
        <w:rPr>
          <w:lang w:val="en-US"/>
        </w:rPr>
        <w:t xml:space="preserve"> A.</w:t>
      </w:r>
      <w:r w:rsidR="00611F49" w:rsidRPr="00611F49">
        <w:rPr>
          <w:lang w:val="en-US"/>
        </w:rPr>
        <w:t xml:space="preserve"> Klásek, </w:t>
      </w:r>
      <w:r w:rsidR="00611F49" w:rsidRPr="00611F49">
        <w:rPr>
          <w:i/>
          <w:lang w:val="en-US"/>
        </w:rPr>
        <w:t>J. Heterocycl. Chem.</w:t>
      </w:r>
      <w:r w:rsidR="00611F49" w:rsidRPr="00611F49">
        <w:rPr>
          <w:lang w:val="en-US"/>
        </w:rPr>
        <w:t xml:space="preserve"> </w:t>
      </w:r>
      <w:r w:rsidR="00611F49" w:rsidRPr="00611F49">
        <w:rPr>
          <w:b/>
          <w:lang w:val="en-US"/>
        </w:rPr>
        <w:t>2013</w:t>
      </w:r>
      <w:r w:rsidR="00611F49" w:rsidRPr="00611F49">
        <w:rPr>
          <w:lang w:val="en-US"/>
        </w:rPr>
        <w:t xml:space="preserve">, </w:t>
      </w:r>
      <w:r w:rsidR="00611F49" w:rsidRPr="00611F49">
        <w:rPr>
          <w:i/>
          <w:lang w:val="en-US"/>
        </w:rPr>
        <w:t>50</w:t>
      </w:r>
      <w:r w:rsidR="00611F49" w:rsidRPr="00611F49">
        <w:rPr>
          <w:lang w:val="en-US"/>
        </w:rPr>
        <w:t xml:space="preserve"> (S1), E100-E110.</w:t>
      </w:r>
    </w:p>
    <w:p w:rsidR="00D27CE6" w:rsidRDefault="00D27CE6" w:rsidP="00D27CE6">
      <w:pPr>
        <w:pStyle w:val="References"/>
        <w:rPr>
          <w:lang w:val="cs-CZ"/>
        </w:rPr>
      </w:pPr>
      <w:r>
        <w:t>[24]</w:t>
      </w:r>
      <w:r>
        <w:tab/>
      </w:r>
      <w:r w:rsidR="00495DF9" w:rsidRPr="00495DF9">
        <w:rPr>
          <w:lang w:val="cs-CZ"/>
        </w:rPr>
        <w:t>F. C.</w:t>
      </w:r>
      <w:r w:rsidR="00495DF9">
        <w:rPr>
          <w:lang w:val="cs-CZ"/>
        </w:rPr>
        <w:t xml:space="preserve"> </w:t>
      </w:r>
      <w:r w:rsidR="00495DF9" w:rsidRPr="00495DF9">
        <w:rPr>
          <w:lang w:val="cs-CZ"/>
        </w:rPr>
        <w:t>Schaefer, G. A.</w:t>
      </w:r>
      <w:r w:rsidR="00495DF9">
        <w:rPr>
          <w:lang w:val="cs-CZ"/>
        </w:rPr>
        <w:t xml:space="preserve"> </w:t>
      </w:r>
      <w:r w:rsidR="00495DF9" w:rsidRPr="00495DF9">
        <w:rPr>
          <w:lang w:val="cs-CZ"/>
        </w:rPr>
        <w:t xml:space="preserve">Peters, </w:t>
      </w:r>
      <w:r w:rsidR="00495DF9" w:rsidRPr="00495DF9">
        <w:rPr>
          <w:i/>
          <w:lang w:val="cs-CZ"/>
        </w:rPr>
        <w:t>J. Org. Chem</w:t>
      </w:r>
      <w:r w:rsidR="00495DF9" w:rsidRPr="00495DF9">
        <w:rPr>
          <w:lang w:val="cs-CZ"/>
        </w:rPr>
        <w:t xml:space="preserve">. </w:t>
      </w:r>
      <w:r w:rsidR="00495DF9" w:rsidRPr="00495DF9">
        <w:rPr>
          <w:b/>
          <w:lang w:val="cs-CZ"/>
        </w:rPr>
        <w:t>1961</w:t>
      </w:r>
      <w:r w:rsidR="00495DF9" w:rsidRPr="00495DF9">
        <w:rPr>
          <w:lang w:val="cs-CZ"/>
        </w:rPr>
        <w:t xml:space="preserve">, </w:t>
      </w:r>
      <w:r w:rsidR="00495DF9" w:rsidRPr="00495DF9">
        <w:rPr>
          <w:i/>
          <w:lang w:val="cs-CZ"/>
        </w:rPr>
        <w:t>26</w:t>
      </w:r>
      <w:r w:rsidR="00495DF9" w:rsidRPr="00495DF9">
        <w:rPr>
          <w:lang w:val="cs-CZ"/>
        </w:rPr>
        <w:t>, 412-418</w:t>
      </w:r>
      <w:r w:rsidR="00495DF9">
        <w:rPr>
          <w:lang w:val="cs-CZ"/>
        </w:rPr>
        <w:t>.</w:t>
      </w:r>
    </w:p>
    <w:p w:rsidR="00642247" w:rsidRDefault="00642247" w:rsidP="00D27CE6">
      <w:pPr>
        <w:pStyle w:val="References"/>
      </w:pPr>
      <w:r>
        <w:t>[25]</w:t>
      </w:r>
      <w:r>
        <w:tab/>
        <w:t xml:space="preserve">C. </w:t>
      </w:r>
      <w:r w:rsidRPr="00642247">
        <w:rPr>
          <w:lang w:val="cs-CZ"/>
        </w:rPr>
        <w:t xml:space="preserve">Xu, </w:t>
      </w:r>
      <w:r>
        <w:rPr>
          <w:lang w:val="cs-CZ"/>
        </w:rPr>
        <w:t>J.</w:t>
      </w:r>
      <w:r w:rsidRPr="00642247">
        <w:rPr>
          <w:lang w:val="cs-CZ"/>
        </w:rPr>
        <w:t xml:space="preserve"> Xu, </w:t>
      </w:r>
      <w:r w:rsidRPr="00642247">
        <w:rPr>
          <w:i/>
          <w:iCs/>
          <w:lang w:val="cs-CZ"/>
        </w:rPr>
        <w:t>J. Org. Chem.</w:t>
      </w:r>
      <w:r w:rsidRPr="00642247">
        <w:rPr>
          <w:iCs/>
          <w:lang w:val="cs-CZ"/>
        </w:rPr>
        <w:t xml:space="preserve"> </w:t>
      </w:r>
      <w:r w:rsidRPr="00642247">
        <w:rPr>
          <w:b/>
          <w:lang w:val="cs-CZ"/>
        </w:rPr>
        <w:t>2018</w:t>
      </w:r>
      <w:r w:rsidRPr="00642247">
        <w:rPr>
          <w:lang w:val="cs-CZ"/>
        </w:rPr>
        <w:t xml:space="preserve">, </w:t>
      </w:r>
      <w:r w:rsidRPr="00642247">
        <w:rPr>
          <w:i/>
          <w:lang w:val="cs-CZ"/>
        </w:rPr>
        <w:t>83</w:t>
      </w:r>
      <w:r w:rsidRPr="00642247">
        <w:rPr>
          <w:lang w:val="cs-CZ"/>
        </w:rPr>
        <w:t>, 14733–14742.</w:t>
      </w:r>
    </w:p>
    <w:p w:rsidR="00773C4B" w:rsidRPr="006722A0" w:rsidRDefault="00773C4B" w:rsidP="00773C4B">
      <w:pPr>
        <w:rPr>
          <w:lang w:val="en-GB"/>
        </w:rPr>
      </w:pPr>
    </w:p>
    <w:p w:rsidR="00773C4B" w:rsidRPr="006722A0" w:rsidRDefault="00773C4B" w:rsidP="00773C4B">
      <w:pPr>
        <w:rPr>
          <w:lang w:val="en-GB"/>
        </w:rPr>
        <w:sectPr w:rsidR="00773C4B" w:rsidRPr="006722A0" w:rsidSect="004E6C20">
          <w:type w:val="continuous"/>
          <w:pgSz w:w="11906" w:h="16838" w:code="9"/>
          <w:pgMar w:top="1673" w:right="936" w:bottom="1134" w:left="936" w:header="709" w:footer="709" w:gutter="0"/>
          <w:cols w:num="2" w:space="284"/>
          <w:docGrid w:linePitch="360"/>
        </w:sectPr>
      </w:pPr>
    </w:p>
    <w:p w:rsidR="00CF143A" w:rsidRDefault="00CF143A" w:rsidP="00CF143A">
      <w:pPr>
        <w:rPr>
          <w:bCs/>
          <w:lang w:val="en-GB"/>
        </w:rPr>
      </w:pPr>
    </w:p>
    <w:p w:rsidR="00CF143A" w:rsidRDefault="00CF143A" w:rsidP="00CF143A">
      <w:pPr>
        <w:rPr>
          <w:b/>
          <w:lang w:val="en-GB"/>
        </w:rPr>
      </w:pPr>
      <w:r w:rsidRPr="00621868">
        <w:rPr>
          <w:b/>
          <w:lang w:val="en-GB"/>
        </w:rPr>
        <w:t>Entry for the Table of Contents</w:t>
      </w:r>
    </w:p>
    <w:p w:rsidR="00CF143A" w:rsidRDefault="00CF143A" w:rsidP="00CF143A">
      <w:pPr>
        <w:pStyle w:val="TableOfContentText"/>
      </w:pPr>
    </w:p>
    <w:p w:rsidR="00CF143A" w:rsidRDefault="00B16350" w:rsidP="00CF143A">
      <w:pPr>
        <w:rPr>
          <w:lang w:val="en-GB"/>
        </w:rPr>
      </w:pPr>
      <w:r>
        <w:object w:dxaOrig="9785" w:dyaOrig="3249">
          <v:shape id="_x0000_i1051" type="#_x0000_t75" style="width:213.75pt;height:71.25pt" o:ole="">
            <v:imagedata r:id="rId37" o:title=""/>
          </v:shape>
          <o:OLEObject Type="Embed" ProgID="ChemDraw.Document.6.0" ShapeID="_x0000_i1051" DrawAspect="Content" ObjectID="_1701670450" r:id="rId38"/>
        </w:object>
      </w:r>
    </w:p>
    <w:p w:rsidR="000D3627" w:rsidRPr="00EC364C" w:rsidRDefault="000D3627" w:rsidP="00CF143A">
      <w:pPr>
        <w:rPr>
          <w:lang w:val="en-GB"/>
        </w:rPr>
      </w:pPr>
    </w:p>
    <w:p w:rsidR="00CF143A" w:rsidRPr="00250368" w:rsidRDefault="00FA554B" w:rsidP="00CF143A">
      <w:pPr>
        <w:pStyle w:val="TableOfContentText"/>
        <w:rPr>
          <w:lang w:val="en-US"/>
        </w:rPr>
      </w:pPr>
      <w:r w:rsidRPr="00250368">
        <w:rPr>
          <w:lang w:val="en-US"/>
        </w:rPr>
        <w:t>In a group of selected 3-chloroquinoline-2,4-diones, the reactions with cyanide ions were first studied. The reaction medium determines whether the nucleophilic substitution of the chlorine atom with the nitrile group takes place or whether the carbon atom of the carbonyl group is attacked by the cyanide ion.</w:t>
      </w:r>
    </w:p>
    <w:sectPr w:rsidR="00CF143A" w:rsidRPr="00250368" w:rsidSect="00500F94">
      <w:pgSz w:w="11906" w:h="16838" w:code="9"/>
      <w:pgMar w:top="1134" w:right="936" w:bottom="1134" w:left="936" w:header="1021" w:footer="0" w:gutter="0"/>
      <w:cols w:space="28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5441" w:rsidRDefault="00045441">
      <w:r>
        <w:separator/>
      </w:r>
    </w:p>
  </w:endnote>
  <w:endnote w:type="continuationSeparator" w:id="0">
    <w:p w:rsidR="00045441" w:rsidRDefault="000454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EE"/>
    <w:family w:val="swiss"/>
    <w:pitch w:val="variable"/>
    <w:sig w:usb0="E0002EFF" w:usb1="C000785B" w:usb2="00000009" w:usb3="00000000" w:csb0="000001FF" w:csb1="00000000"/>
  </w:font>
  <w:font w:name="Arial Black">
    <w:panose1 w:val="020B0A04020102020204"/>
    <w:charset w:val="EE"/>
    <w:family w:val="swiss"/>
    <w:pitch w:val="variable"/>
    <w:sig w:usb0="A00002AF" w:usb1="400078FB"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02E1" w:rsidRDefault="00CD02E1">
    <w:pPr>
      <w:pStyle w:val="Zpat"/>
      <w:jc w:val="center"/>
    </w:pPr>
    <w:r>
      <w:fldChar w:fldCharType="begin"/>
    </w:r>
    <w:r>
      <w:instrText xml:space="preserve"> PAGE   \* MERGEFORMAT </w:instrText>
    </w:r>
    <w:r>
      <w:fldChar w:fldCharType="separate"/>
    </w:r>
    <w:r w:rsidR="00A87256">
      <w:rPr>
        <w:noProof/>
      </w:rPr>
      <w:t>2</w:t>
    </w:r>
    <w:r>
      <w:rPr>
        <w:noProof/>
      </w:rPr>
      <w:fldChar w:fldCharType="end"/>
    </w:r>
  </w:p>
  <w:p w:rsidR="00CD02E1" w:rsidRPr="0095126A" w:rsidRDefault="00CD02E1" w:rsidP="0095126A">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5441" w:rsidRDefault="00045441">
      <w:r>
        <w:separator/>
      </w:r>
    </w:p>
  </w:footnote>
  <w:footnote w:type="continuationSeparator" w:id="0">
    <w:p w:rsidR="00045441" w:rsidRDefault="0004544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02E1" w:rsidRPr="00863DFC" w:rsidRDefault="00A87256" w:rsidP="00863DFC">
    <w:pPr>
      <w:pStyle w:val="Zhlav"/>
      <w:pBdr>
        <w:bottom w:val="single" w:sz="18" w:space="1" w:color="C0C0C0"/>
      </w:pBdr>
    </w:pPr>
    <w:r>
      <w:rPr>
        <w:rFonts w:ascii="Arial Narrow" w:hAnsi="Arial Narrow" w:cs="Arial"/>
        <w:b/>
        <w:bCs/>
        <w:noProof/>
        <w:color w:val="C0C0C0"/>
        <w:sz w:val="32"/>
        <w:szCs w:val="36"/>
        <w:lang w:eastAsia="zh-CN"/>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622075" o:spid="_x0000_s2056" type="#_x0000_t75" style="position:absolute;margin-left:0;margin-top:0;width:688.65pt;height:937.8pt;z-index:-251657728;mso-position-horizontal:center;mso-position-horizontal-relative:margin;mso-position-vertical:center;mso-position-vertical-relative:margin" o:allowincell="f">
          <v:imagedata r:id="rId1" o:title="Wiley-VCH_gedreht" gain="19661f" blacklevel="22938f"/>
          <w10:wrap anchorx="margin" anchory="margin"/>
        </v:shape>
      </w:pict>
    </w:r>
    <w:r>
      <w:rPr>
        <w:rFonts w:ascii="Arial Narrow" w:hAnsi="Arial Narrow" w:cs="Arial"/>
        <w:b/>
        <w:bCs/>
        <w:noProof/>
        <w:color w:val="C0C0C0"/>
        <w:sz w:val="32"/>
        <w:szCs w:val="36"/>
        <w:lang w:val="cs-CZ" w:eastAsia="cs-CZ"/>
      </w:rPr>
      <w:drawing>
        <wp:anchor distT="0" distB="0" distL="114300" distR="114300" simplePos="0" relativeHeight="251656704" behindDoc="0" locked="0" layoutInCell="1" allowOverlap="1">
          <wp:simplePos x="0" y="0"/>
          <wp:positionH relativeFrom="column">
            <wp:posOffset>5344160</wp:posOffset>
          </wp:positionH>
          <wp:positionV relativeFrom="paragraph">
            <wp:posOffset>-40005</wp:posOffset>
          </wp:positionV>
          <wp:extent cx="1079500" cy="273050"/>
          <wp:effectExtent l="0" t="0" r="0" b="0"/>
          <wp:wrapTopAndBottom/>
          <wp:docPr id="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79500" cy="273050"/>
                  </a:xfrm>
                  <a:prstGeom prst="rect">
                    <a:avLst/>
                  </a:prstGeom>
                  <a:noFill/>
                </pic:spPr>
              </pic:pic>
            </a:graphicData>
          </a:graphic>
          <wp14:sizeRelH relativeFrom="page">
            <wp14:pctWidth>0</wp14:pctWidth>
          </wp14:sizeRelH>
          <wp14:sizeRelV relativeFrom="page">
            <wp14:pctHeight>0</wp14:pctHeight>
          </wp14:sizeRelV>
        </wp:anchor>
      </w:drawing>
    </w:r>
    <w:r w:rsidR="00CD02E1">
      <w:rPr>
        <w:rFonts w:ascii="Arial Narrow" w:hAnsi="Arial Narrow" w:cs="Arial"/>
        <w:b/>
        <w:bCs/>
        <w:color w:val="C0C0C0"/>
        <w:sz w:val="32"/>
        <w:szCs w:val="36"/>
      </w:rPr>
      <w:t>FULL PAPER</w:t>
    </w:r>
    <w:r w:rsidR="00CD02E1" w:rsidRPr="00971FC5">
      <w:rPr>
        <w:rFonts w:ascii="Arial Narrow" w:hAnsi="Arial Narrow" w:cs="Arial"/>
        <w:sz w:val="32"/>
        <w:szCs w:val="36"/>
      </w:rPr>
      <w:tab/>
    </w:r>
    <w:r w:rsidR="00CD02E1" w:rsidRPr="00971FC5">
      <w:rPr>
        <w:rFonts w:ascii="Arial Narrow" w:hAnsi="Arial Narrow" w:cs="Arial"/>
        <w:sz w:val="32"/>
        <w:szCs w:val="36"/>
      </w:rPr>
      <w:tab/>
    </w:r>
    <w:r w:rsidR="00CD02E1">
      <w:rPr>
        <w:rFonts w:ascii="Arial Narrow" w:hAnsi="Arial Narrow" w:cs="Arial"/>
        <w:sz w:val="32"/>
        <w:szCs w:val="36"/>
      </w:rP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02E1" w:rsidRDefault="00A87256">
    <w:pPr>
      <w:pStyle w:val="Zhlav"/>
    </w:pPr>
    <w:r>
      <w:rPr>
        <w:noProof/>
        <w:lang w:eastAsia="zh-CN"/>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622073" o:spid="_x0000_s2054" type="#_x0000_t75" style="position:absolute;margin-left:0;margin-top:0;width:688.65pt;height:937.8pt;z-index:-251658752;mso-position-horizontal:center;mso-position-horizontal-relative:margin;mso-position-vertical:center;mso-position-vertical-relative:margin" o:allowincell="f">
          <v:imagedata r:id="rId1" o:title="Wiley-VCH_gedreht"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pt;height:15.75pt" o:bullet="t">
        <v:imagedata r:id="rId1" o:title=""/>
      </v:shape>
    </w:pict>
  </w:numPicBullet>
  <w:abstractNum w:abstractNumId="0" w15:restartNumberingAfterBreak="0">
    <w:nsid w:val="149D00FE"/>
    <w:multiLevelType w:val="hybridMultilevel"/>
    <w:tmpl w:val="7B76C4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131078" w:nlCheck="1" w:checkStyle="0"/>
  <w:activeWritingStyle w:appName="MSWord" w:lang="en-US" w:vendorID="64" w:dllVersion="131078" w:nlCheck="1" w:checkStyle="1"/>
  <w:activeWritingStyle w:appName="MSWord" w:lang="en-GB" w:vendorID="64" w:dllVersion="131078" w:nlCheck="1" w:checkStyle="1"/>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hyphenationZone w:val="425"/>
  <w:drawingGridHorizontalSpacing w:val="120"/>
  <w:displayHorizontalDrawingGridEvery w:val="2"/>
  <w:noPunctuationKerning/>
  <w:characterSpacingControl w:val="doNotCompress"/>
  <w:hdrShapeDefaults>
    <o:shapedefaults v:ext="edit" spidmax="2057">
      <o:colormru v:ext="edit" colors="#eaeaea"/>
    </o:shapedefaults>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3969"/>
    <w:rsid w:val="0000214A"/>
    <w:rsid w:val="00002DBC"/>
    <w:rsid w:val="00002DF4"/>
    <w:rsid w:val="00003927"/>
    <w:rsid w:val="0000457A"/>
    <w:rsid w:val="00007F1A"/>
    <w:rsid w:val="00010410"/>
    <w:rsid w:val="00011807"/>
    <w:rsid w:val="00011D51"/>
    <w:rsid w:val="00013DD7"/>
    <w:rsid w:val="000208F6"/>
    <w:rsid w:val="00021689"/>
    <w:rsid w:val="00022DB4"/>
    <w:rsid w:val="00033C26"/>
    <w:rsid w:val="00033D1A"/>
    <w:rsid w:val="00033F43"/>
    <w:rsid w:val="00036490"/>
    <w:rsid w:val="0004091A"/>
    <w:rsid w:val="00042BF0"/>
    <w:rsid w:val="0004456F"/>
    <w:rsid w:val="00045441"/>
    <w:rsid w:val="00045AB9"/>
    <w:rsid w:val="00046D96"/>
    <w:rsid w:val="0005096E"/>
    <w:rsid w:val="0005140E"/>
    <w:rsid w:val="00054595"/>
    <w:rsid w:val="00055485"/>
    <w:rsid w:val="00056203"/>
    <w:rsid w:val="00056227"/>
    <w:rsid w:val="00057D97"/>
    <w:rsid w:val="00060C2B"/>
    <w:rsid w:val="0006281D"/>
    <w:rsid w:val="00063E0F"/>
    <w:rsid w:val="0006489B"/>
    <w:rsid w:val="000650AB"/>
    <w:rsid w:val="0006694D"/>
    <w:rsid w:val="000669E3"/>
    <w:rsid w:val="00066B8E"/>
    <w:rsid w:val="00070B55"/>
    <w:rsid w:val="00070E0D"/>
    <w:rsid w:val="0007315F"/>
    <w:rsid w:val="00073AFB"/>
    <w:rsid w:val="000767D1"/>
    <w:rsid w:val="00077560"/>
    <w:rsid w:val="000806F8"/>
    <w:rsid w:val="0008077D"/>
    <w:rsid w:val="00083E11"/>
    <w:rsid w:val="00091323"/>
    <w:rsid w:val="0009539C"/>
    <w:rsid w:val="00095C2F"/>
    <w:rsid w:val="000A07BD"/>
    <w:rsid w:val="000A176D"/>
    <w:rsid w:val="000A20E4"/>
    <w:rsid w:val="000A37F3"/>
    <w:rsid w:val="000A508A"/>
    <w:rsid w:val="000A693F"/>
    <w:rsid w:val="000A77DC"/>
    <w:rsid w:val="000B3D1D"/>
    <w:rsid w:val="000B56E1"/>
    <w:rsid w:val="000B6DF3"/>
    <w:rsid w:val="000C1DBD"/>
    <w:rsid w:val="000C3915"/>
    <w:rsid w:val="000C53F1"/>
    <w:rsid w:val="000D3627"/>
    <w:rsid w:val="000D4F31"/>
    <w:rsid w:val="000D70F8"/>
    <w:rsid w:val="000D75B7"/>
    <w:rsid w:val="000D7701"/>
    <w:rsid w:val="000E0815"/>
    <w:rsid w:val="000E0CEA"/>
    <w:rsid w:val="000E0EC4"/>
    <w:rsid w:val="000E1C81"/>
    <w:rsid w:val="000E32E5"/>
    <w:rsid w:val="000E517A"/>
    <w:rsid w:val="000E5FDC"/>
    <w:rsid w:val="000E76B8"/>
    <w:rsid w:val="000F1365"/>
    <w:rsid w:val="000F29A4"/>
    <w:rsid w:val="000F2C63"/>
    <w:rsid w:val="000F2EA1"/>
    <w:rsid w:val="000F5BD1"/>
    <w:rsid w:val="000F7441"/>
    <w:rsid w:val="000F7847"/>
    <w:rsid w:val="001037A1"/>
    <w:rsid w:val="00103EF7"/>
    <w:rsid w:val="00104119"/>
    <w:rsid w:val="0010543E"/>
    <w:rsid w:val="00105F97"/>
    <w:rsid w:val="00106ADE"/>
    <w:rsid w:val="00107E8C"/>
    <w:rsid w:val="001100A9"/>
    <w:rsid w:val="00110576"/>
    <w:rsid w:val="00112119"/>
    <w:rsid w:val="00114278"/>
    <w:rsid w:val="00114F70"/>
    <w:rsid w:val="001158DE"/>
    <w:rsid w:val="00116716"/>
    <w:rsid w:val="00116992"/>
    <w:rsid w:val="001170D2"/>
    <w:rsid w:val="00120F2E"/>
    <w:rsid w:val="001237B3"/>
    <w:rsid w:val="0012381E"/>
    <w:rsid w:val="001322FF"/>
    <w:rsid w:val="00132ED4"/>
    <w:rsid w:val="0013316F"/>
    <w:rsid w:val="001344F7"/>
    <w:rsid w:val="001348CD"/>
    <w:rsid w:val="0014043E"/>
    <w:rsid w:val="00141356"/>
    <w:rsid w:val="00143551"/>
    <w:rsid w:val="0014374D"/>
    <w:rsid w:val="00143B89"/>
    <w:rsid w:val="001475BF"/>
    <w:rsid w:val="00152E6D"/>
    <w:rsid w:val="00153593"/>
    <w:rsid w:val="00155FB7"/>
    <w:rsid w:val="0015631F"/>
    <w:rsid w:val="001565C8"/>
    <w:rsid w:val="00157C67"/>
    <w:rsid w:val="00161860"/>
    <w:rsid w:val="0016203E"/>
    <w:rsid w:val="0016340D"/>
    <w:rsid w:val="001639AE"/>
    <w:rsid w:val="001654DF"/>
    <w:rsid w:val="001669AC"/>
    <w:rsid w:val="00166BEB"/>
    <w:rsid w:val="00166D41"/>
    <w:rsid w:val="001678B6"/>
    <w:rsid w:val="0017048F"/>
    <w:rsid w:val="00170D5C"/>
    <w:rsid w:val="00172B86"/>
    <w:rsid w:val="00172F48"/>
    <w:rsid w:val="001732A4"/>
    <w:rsid w:val="00175053"/>
    <w:rsid w:val="001800AA"/>
    <w:rsid w:val="001800F3"/>
    <w:rsid w:val="0018165B"/>
    <w:rsid w:val="00181774"/>
    <w:rsid w:val="00184021"/>
    <w:rsid w:val="00184380"/>
    <w:rsid w:val="00186601"/>
    <w:rsid w:val="001878D0"/>
    <w:rsid w:val="0019014F"/>
    <w:rsid w:val="00194818"/>
    <w:rsid w:val="00194A21"/>
    <w:rsid w:val="00196DEB"/>
    <w:rsid w:val="00197F42"/>
    <w:rsid w:val="001A0D55"/>
    <w:rsid w:val="001A2FE3"/>
    <w:rsid w:val="001A3120"/>
    <w:rsid w:val="001A39AE"/>
    <w:rsid w:val="001A438D"/>
    <w:rsid w:val="001A5C3C"/>
    <w:rsid w:val="001B0DFC"/>
    <w:rsid w:val="001B286E"/>
    <w:rsid w:val="001B2DEE"/>
    <w:rsid w:val="001B73B9"/>
    <w:rsid w:val="001B7620"/>
    <w:rsid w:val="001C1039"/>
    <w:rsid w:val="001C21E3"/>
    <w:rsid w:val="001C26A7"/>
    <w:rsid w:val="001D1155"/>
    <w:rsid w:val="001D13EA"/>
    <w:rsid w:val="001D216B"/>
    <w:rsid w:val="001D29CA"/>
    <w:rsid w:val="001D54CA"/>
    <w:rsid w:val="001D7ECC"/>
    <w:rsid w:val="001E164A"/>
    <w:rsid w:val="001E2F1C"/>
    <w:rsid w:val="001E77DF"/>
    <w:rsid w:val="001F16EF"/>
    <w:rsid w:val="001F1A2D"/>
    <w:rsid w:val="001F252B"/>
    <w:rsid w:val="001F3ACC"/>
    <w:rsid w:val="001F4235"/>
    <w:rsid w:val="001F45C3"/>
    <w:rsid w:val="001F4ED4"/>
    <w:rsid w:val="001F4EE4"/>
    <w:rsid w:val="001F51FE"/>
    <w:rsid w:val="001F5AE4"/>
    <w:rsid w:val="001F6F46"/>
    <w:rsid w:val="001F732B"/>
    <w:rsid w:val="0020306E"/>
    <w:rsid w:val="00206023"/>
    <w:rsid w:val="002124FA"/>
    <w:rsid w:val="00213D0E"/>
    <w:rsid w:val="00217AC1"/>
    <w:rsid w:val="002210A9"/>
    <w:rsid w:val="00221AF9"/>
    <w:rsid w:val="002221BA"/>
    <w:rsid w:val="00222D97"/>
    <w:rsid w:val="0022537E"/>
    <w:rsid w:val="0022582C"/>
    <w:rsid w:val="00230DDE"/>
    <w:rsid w:val="00230DFF"/>
    <w:rsid w:val="002324C6"/>
    <w:rsid w:val="00232C14"/>
    <w:rsid w:val="002362C7"/>
    <w:rsid w:val="0023670D"/>
    <w:rsid w:val="00241D85"/>
    <w:rsid w:val="00242E54"/>
    <w:rsid w:val="002433F0"/>
    <w:rsid w:val="00243927"/>
    <w:rsid w:val="00243B35"/>
    <w:rsid w:val="00250368"/>
    <w:rsid w:val="002519F3"/>
    <w:rsid w:val="00255CE0"/>
    <w:rsid w:val="00260EDA"/>
    <w:rsid w:val="00261387"/>
    <w:rsid w:val="00261882"/>
    <w:rsid w:val="00261B6D"/>
    <w:rsid w:val="00265DCA"/>
    <w:rsid w:val="00267F8A"/>
    <w:rsid w:val="002702BC"/>
    <w:rsid w:val="0027068B"/>
    <w:rsid w:val="0027345F"/>
    <w:rsid w:val="00282798"/>
    <w:rsid w:val="00287256"/>
    <w:rsid w:val="00287B32"/>
    <w:rsid w:val="00291C93"/>
    <w:rsid w:val="00296663"/>
    <w:rsid w:val="00297A9A"/>
    <w:rsid w:val="002A175A"/>
    <w:rsid w:val="002A36FA"/>
    <w:rsid w:val="002A561E"/>
    <w:rsid w:val="002A69D1"/>
    <w:rsid w:val="002B16E2"/>
    <w:rsid w:val="002B22BA"/>
    <w:rsid w:val="002B25E2"/>
    <w:rsid w:val="002B453B"/>
    <w:rsid w:val="002B56C9"/>
    <w:rsid w:val="002B5C72"/>
    <w:rsid w:val="002B7CA9"/>
    <w:rsid w:val="002C36E0"/>
    <w:rsid w:val="002C5EC4"/>
    <w:rsid w:val="002D0B17"/>
    <w:rsid w:val="002D24CB"/>
    <w:rsid w:val="002D42FF"/>
    <w:rsid w:val="002D5148"/>
    <w:rsid w:val="002E066F"/>
    <w:rsid w:val="002E0A6B"/>
    <w:rsid w:val="002E2CA8"/>
    <w:rsid w:val="002E3FFF"/>
    <w:rsid w:val="002F0269"/>
    <w:rsid w:val="002F0500"/>
    <w:rsid w:val="002F1479"/>
    <w:rsid w:val="002F17FB"/>
    <w:rsid w:val="002F56D6"/>
    <w:rsid w:val="002F6A4C"/>
    <w:rsid w:val="002F73A5"/>
    <w:rsid w:val="003006A7"/>
    <w:rsid w:val="00301167"/>
    <w:rsid w:val="00301D1E"/>
    <w:rsid w:val="00303E8E"/>
    <w:rsid w:val="00303FBE"/>
    <w:rsid w:val="003040CB"/>
    <w:rsid w:val="003079D2"/>
    <w:rsid w:val="00307C5A"/>
    <w:rsid w:val="003116F4"/>
    <w:rsid w:val="00312ED2"/>
    <w:rsid w:val="0032022A"/>
    <w:rsid w:val="0032048F"/>
    <w:rsid w:val="003219A5"/>
    <w:rsid w:val="00322D02"/>
    <w:rsid w:val="00322E1F"/>
    <w:rsid w:val="00323B68"/>
    <w:rsid w:val="00323FC3"/>
    <w:rsid w:val="00324302"/>
    <w:rsid w:val="00324724"/>
    <w:rsid w:val="00325147"/>
    <w:rsid w:val="003254D1"/>
    <w:rsid w:val="00325516"/>
    <w:rsid w:val="003275FF"/>
    <w:rsid w:val="0033054D"/>
    <w:rsid w:val="00331B5E"/>
    <w:rsid w:val="00333FAD"/>
    <w:rsid w:val="003355E3"/>
    <w:rsid w:val="00335714"/>
    <w:rsid w:val="0033586B"/>
    <w:rsid w:val="00336A5A"/>
    <w:rsid w:val="003403BB"/>
    <w:rsid w:val="00340A08"/>
    <w:rsid w:val="003447D7"/>
    <w:rsid w:val="0034496B"/>
    <w:rsid w:val="00354B57"/>
    <w:rsid w:val="00364753"/>
    <w:rsid w:val="00364A2A"/>
    <w:rsid w:val="003657B6"/>
    <w:rsid w:val="0036644D"/>
    <w:rsid w:val="00366676"/>
    <w:rsid w:val="003674A7"/>
    <w:rsid w:val="00371075"/>
    <w:rsid w:val="0037290F"/>
    <w:rsid w:val="00375415"/>
    <w:rsid w:val="00376792"/>
    <w:rsid w:val="00376F37"/>
    <w:rsid w:val="00377597"/>
    <w:rsid w:val="0038124E"/>
    <w:rsid w:val="0038506F"/>
    <w:rsid w:val="00386A37"/>
    <w:rsid w:val="00390C28"/>
    <w:rsid w:val="00390DD7"/>
    <w:rsid w:val="00396BE2"/>
    <w:rsid w:val="003A6168"/>
    <w:rsid w:val="003B04BA"/>
    <w:rsid w:val="003B0FC4"/>
    <w:rsid w:val="003B6C60"/>
    <w:rsid w:val="003B70C8"/>
    <w:rsid w:val="003C134A"/>
    <w:rsid w:val="003C1CCA"/>
    <w:rsid w:val="003C2972"/>
    <w:rsid w:val="003C2C9C"/>
    <w:rsid w:val="003C3A1A"/>
    <w:rsid w:val="003C6E1A"/>
    <w:rsid w:val="003D0F51"/>
    <w:rsid w:val="003D1C1A"/>
    <w:rsid w:val="003D3F9A"/>
    <w:rsid w:val="003E345B"/>
    <w:rsid w:val="003E54CD"/>
    <w:rsid w:val="003E7319"/>
    <w:rsid w:val="003F1223"/>
    <w:rsid w:val="003F2556"/>
    <w:rsid w:val="003F2B86"/>
    <w:rsid w:val="003F50D4"/>
    <w:rsid w:val="003F7BCD"/>
    <w:rsid w:val="0040080D"/>
    <w:rsid w:val="00402706"/>
    <w:rsid w:val="0040270E"/>
    <w:rsid w:val="00403876"/>
    <w:rsid w:val="004062B1"/>
    <w:rsid w:val="004070B6"/>
    <w:rsid w:val="004072DD"/>
    <w:rsid w:val="00411AA6"/>
    <w:rsid w:val="00413C12"/>
    <w:rsid w:val="00414412"/>
    <w:rsid w:val="00415971"/>
    <w:rsid w:val="00416B05"/>
    <w:rsid w:val="0041708E"/>
    <w:rsid w:val="00422AFE"/>
    <w:rsid w:val="00423593"/>
    <w:rsid w:val="00424298"/>
    <w:rsid w:val="00424978"/>
    <w:rsid w:val="0042545B"/>
    <w:rsid w:val="00426415"/>
    <w:rsid w:val="00427CBD"/>
    <w:rsid w:val="00431151"/>
    <w:rsid w:val="00432307"/>
    <w:rsid w:val="004330F3"/>
    <w:rsid w:val="004344FB"/>
    <w:rsid w:val="00435D6F"/>
    <w:rsid w:val="00436338"/>
    <w:rsid w:val="00436466"/>
    <w:rsid w:val="00437B5A"/>
    <w:rsid w:val="0044151B"/>
    <w:rsid w:val="00444E3C"/>
    <w:rsid w:val="00445D5C"/>
    <w:rsid w:val="004465F9"/>
    <w:rsid w:val="004466B0"/>
    <w:rsid w:val="00454A2D"/>
    <w:rsid w:val="004556E1"/>
    <w:rsid w:val="004609E1"/>
    <w:rsid w:val="00460C28"/>
    <w:rsid w:val="00461330"/>
    <w:rsid w:val="00461BD2"/>
    <w:rsid w:val="00462A09"/>
    <w:rsid w:val="004636A9"/>
    <w:rsid w:val="004644E1"/>
    <w:rsid w:val="0046574E"/>
    <w:rsid w:val="004657E8"/>
    <w:rsid w:val="00467E99"/>
    <w:rsid w:val="00470790"/>
    <w:rsid w:val="00473029"/>
    <w:rsid w:val="00473EE4"/>
    <w:rsid w:val="00477B4C"/>
    <w:rsid w:val="00477B99"/>
    <w:rsid w:val="004823EF"/>
    <w:rsid w:val="004841CA"/>
    <w:rsid w:val="00485C84"/>
    <w:rsid w:val="00486215"/>
    <w:rsid w:val="0048630D"/>
    <w:rsid w:val="004868AB"/>
    <w:rsid w:val="00491343"/>
    <w:rsid w:val="004921CF"/>
    <w:rsid w:val="004930F0"/>
    <w:rsid w:val="00494B79"/>
    <w:rsid w:val="004952D8"/>
    <w:rsid w:val="00495DF9"/>
    <w:rsid w:val="004A0BA8"/>
    <w:rsid w:val="004A22FF"/>
    <w:rsid w:val="004A30B4"/>
    <w:rsid w:val="004A489D"/>
    <w:rsid w:val="004A4A2E"/>
    <w:rsid w:val="004A4CD0"/>
    <w:rsid w:val="004A5884"/>
    <w:rsid w:val="004A73A8"/>
    <w:rsid w:val="004A75D5"/>
    <w:rsid w:val="004A771F"/>
    <w:rsid w:val="004A78AE"/>
    <w:rsid w:val="004B004E"/>
    <w:rsid w:val="004B0589"/>
    <w:rsid w:val="004B0B74"/>
    <w:rsid w:val="004B1783"/>
    <w:rsid w:val="004B3544"/>
    <w:rsid w:val="004B41C4"/>
    <w:rsid w:val="004B65AE"/>
    <w:rsid w:val="004B7661"/>
    <w:rsid w:val="004C1836"/>
    <w:rsid w:val="004C22E6"/>
    <w:rsid w:val="004C2834"/>
    <w:rsid w:val="004C2FAC"/>
    <w:rsid w:val="004C3CC9"/>
    <w:rsid w:val="004C471F"/>
    <w:rsid w:val="004C5F41"/>
    <w:rsid w:val="004C6953"/>
    <w:rsid w:val="004C6D04"/>
    <w:rsid w:val="004D090A"/>
    <w:rsid w:val="004D31C6"/>
    <w:rsid w:val="004D3FFF"/>
    <w:rsid w:val="004D4293"/>
    <w:rsid w:val="004D5ABB"/>
    <w:rsid w:val="004D6DB8"/>
    <w:rsid w:val="004E0222"/>
    <w:rsid w:val="004E2B76"/>
    <w:rsid w:val="004E2D29"/>
    <w:rsid w:val="004E3010"/>
    <w:rsid w:val="004E3F83"/>
    <w:rsid w:val="004E4A53"/>
    <w:rsid w:val="004E4DFF"/>
    <w:rsid w:val="004E5278"/>
    <w:rsid w:val="004E6C20"/>
    <w:rsid w:val="004E74F4"/>
    <w:rsid w:val="004F0129"/>
    <w:rsid w:val="004F257F"/>
    <w:rsid w:val="004F35CD"/>
    <w:rsid w:val="004F7F41"/>
    <w:rsid w:val="00500C45"/>
    <w:rsid w:val="00500F94"/>
    <w:rsid w:val="00501639"/>
    <w:rsid w:val="00501EFF"/>
    <w:rsid w:val="0050277D"/>
    <w:rsid w:val="005035EB"/>
    <w:rsid w:val="0050689B"/>
    <w:rsid w:val="005068AA"/>
    <w:rsid w:val="00506EDB"/>
    <w:rsid w:val="00511093"/>
    <w:rsid w:val="00512A8E"/>
    <w:rsid w:val="00514176"/>
    <w:rsid w:val="00520422"/>
    <w:rsid w:val="0052085F"/>
    <w:rsid w:val="0052404D"/>
    <w:rsid w:val="00530284"/>
    <w:rsid w:val="005321B0"/>
    <w:rsid w:val="0053418A"/>
    <w:rsid w:val="005349D6"/>
    <w:rsid w:val="00536BC1"/>
    <w:rsid w:val="00537D6D"/>
    <w:rsid w:val="00537F36"/>
    <w:rsid w:val="00541205"/>
    <w:rsid w:val="005433DE"/>
    <w:rsid w:val="0054420E"/>
    <w:rsid w:val="005472E5"/>
    <w:rsid w:val="0055057E"/>
    <w:rsid w:val="00550B0C"/>
    <w:rsid w:val="0055113D"/>
    <w:rsid w:val="00554ABF"/>
    <w:rsid w:val="005551F3"/>
    <w:rsid w:val="00556A65"/>
    <w:rsid w:val="00560B19"/>
    <w:rsid w:val="00561C0E"/>
    <w:rsid w:val="005662EA"/>
    <w:rsid w:val="00567B5A"/>
    <w:rsid w:val="00567C18"/>
    <w:rsid w:val="0057009B"/>
    <w:rsid w:val="005735B3"/>
    <w:rsid w:val="005755CC"/>
    <w:rsid w:val="005801F0"/>
    <w:rsid w:val="00582161"/>
    <w:rsid w:val="005826CC"/>
    <w:rsid w:val="005839B9"/>
    <w:rsid w:val="00583F82"/>
    <w:rsid w:val="00586DF8"/>
    <w:rsid w:val="00591262"/>
    <w:rsid w:val="00591AB8"/>
    <w:rsid w:val="00597954"/>
    <w:rsid w:val="005A507A"/>
    <w:rsid w:val="005B10C2"/>
    <w:rsid w:val="005B15A7"/>
    <w:rsid w:val="005B3509"/>
    <w:rsid w:val="005B430B"/>
    <w:rsid w:val="005B43B7"/>
    <w:rsid w:val="005B5D4F"/>
    <w:rsid w:val="005B6716"/>
    <w:rsid w:val="005B6C80"/>
    <w:rsid w:val="005B71FC"/>
    <w:rsid w:val="005C08BF"/>
    <w:rsid w:val="005C4CEE"/>
    <w:rsid w:val="005C4F38"/>
    <w:rsid w:val="005C5196"/>
    <w:rsid w:val="005D14B4"/>
    <w:rsid w:val="005D1EBB"/>
    <w:rsid w:val="005D43FD"/>
    <w:rsid w:val="005D5B2C"/>
    <w:rsid w:val="005D65E6"/>
    <w:rsid w:val="005E0DBC"/>
    <w:rsid w:val="005E2D30"/>
    <w:rsid w:val="005F19CB"/>
    <w:rsid w:val="005F208C"/>
    <w:rsid w:val="005F230A"/>
    <w:rsid w:val="005F5348"/>
    <w:rsid w:val="005F5EA4"/>
    <w:rsid w:val="005F74E7"/>
    <w:rsid w:val="006011C8"/>
    <w:rsid w:val="006024FD"/>
    <w:rsid w:val="0060310C"/>
    <w:rsid w:val="006035D0"/>
    <w:rsid w:val="00605FAC"/>
    <w:rsid w:val="006105E6"/>
    <w:rsid w:val="00611F49"/>
    <w:rsid w:val="006134A3"/>
    <w:rsid w:val="006150DB"/>
    <w:rsid w:val="006158DC"/>
    <w:rsid w:val="00617C93"/>
    <w:rsid w:val="006200AB"/>
    <w:rsid w:val="00620450"/>
    <w:rsid w:val="00620753"/>
    <w:rsid w:val="00620911"/>
    <w:rsid w:val="00620C61"/>
    <w:rsid w:val="00624A0A"/>
    <w:rsid w:val="006250D2"/>
    <w:rsid w:val="00627F57"/>
    <w:rsid w:val="00636481"/>
    <w:rsid w:val="00642247"/>
    <w:rsid w:val="00643B89"/>
    <w:rsid w:val="00644209"/>
    <w:rsid w:val="00647525"/>
    <w:rsid w:val="006479FE"/>
    <w:rsid w:val="00654E17"/>
    <w:rsid w:val="00655521"/>
    <w:rsid w:val="00656634"/>
    <w:rsid w:val="00661C79"/>
    <w:rsid w:val="0066216C"/>
    <w:rsid w:val="00665E34"/>
    <w:rsid w:val="006675EA"/>
    <w:rsid w:val="006678A2"/>
    <w:rsid w:val="006713D6"/>
    <w:rsid w:val="00671E1E"/>
    <w:rsid w:val="006722A0"/>
    <w:rsid w:val="006724B9"/>
    <w:rsid w:val="00672587"/>
    <w:rsid w:val="0067512C"/>
    <w:rsid w:val="00677AB5"/>
    <w:rsid w:val="00677D6F"/>
    <w:rsid w:val="006812E2"/>
    <w:rsid w:val="00681A96"/>
    <w:rsid w:val="006843B1"/>
    <w:rsid w:val="006844D7"/>
    <w:rsid w:val="00685DA5"/>
    <w:rsid w:val="0068673B"/>
    <w:rsid w:val="00694320"/>
    <w:rsid w:val="00694EC1"/>
    <w:rsid w:val="006956E5"/>
    <w:rsid w:val="0069644B"/>
    <w:rsid w:val="006976AD"/>
    <w:rsid w:val="00697E3B"/>
    <w:rsid w:val="006A0D8A"/>
    <w:rsid w:val="006A108F"/>
    <w:rsid w:val="006A2254"/>
    <w:rsid w:val="006A23EA"/>
    <w:rsid w:val="006A6116"/>
    <w:rsid w:val="006A70AF"/>
    <w:rsid w:val="006A7E4F"/>
    <w:rsid w:val="006B04A7"/>
    <w:rsid w:val="006B369F"/>
    <w:rsid w:val="006B4DC6"/>
    <w:rsid w:val="006B4E8D"/>
    <w:rsid w:val="006B5DE9"/>
    <w:rsid w:val="006B6806"/>
    <w:rsid w:val="006B72C2"/>
    <w:rsid w:val="006B7C3F"/>
    <w:rsid w:val="006C1123"/>
    <w:rsid w:val="006C2177"/>
    <w:rsid w:val="006C2DBE"/>
    <w:rsid w:val="006C5C46"/>
    <w:rsid w:val="006C5F03"/>
    <w:rsid w:val="006C643D"/>
    <w:rsid w:val="006C6BFE"/>
    <w:rsid w:val="006C6D39"/>
    <w:rsid w:val="006C7DF4"/>
    <w:rsid w:val="006C7F18"/>
    <w:rsid w:val="006D02C0"/>
    <w:rsid w:val="006D184F"/>
    <w:rsid w:val="006D2D7B"/>
    <w:rsid w:val="006D3595"/>
    <w:rsid w:val="006D3E84"/>
    <w:rsid w:val="006D4F77"/>
    <w:rsid w:val="006D6793"/>
    <w:rsid w:val="006E041E"/>
    <w:rsid w:val="006E5BEA"/>
    <w:rsid w:val="006F0EB7"/>
    <w:rsid w:val="006F6671"/>
    <w:rsid w:val="00700F72"/>
    <w:rsid w:val="007013DE"/>
    <w:rsid w:val="00701830"/>
    <w:rsid w:val="0070213B"/>
    <w:rsid w:val="00702D1B"/>
    <w:rsid w:val="00702F63"/>
    <w:rsid w:val="007034EA"/>
    <w:rsid w:val="00703587"/>
    <w:rsid w:val="00710812"/>
    <w:rsid w:val="00711E9D"/>
    <w:rsid w:val="007123E2"/>
    <w:rsid w:val="007130CE"/>
    <w:rsid w:val="00713548"/>
    <w:rsid w:val="00713B1C"/>
    <w:rsid w:val="00714DB9"/>
    <w:rsid w:val="00714DC9"/>
    <w:rsid w:val="0071700B"/>
    <w:rsid w:val="00717BD5"/>
    <w:rsid w:val="00720CC1"/>
    <w:rsid w:val="00720FED"/>
    <w:rsid w:val="007249D7"/>
    <w:rsid w:val="007252DA"/>
    <w:rsid w:val="00732798"/>
    <w:rsid w:val="007343B8"/>
    <w:rsid w:val="00735C42"/>
    <w:rsid w:val="00737264"/>
    <w:rsid w:val="007406C2"/>
    <w:rsid w:val="007407AE"/>
    <w:rsid w:val="00740CE1"/>
    <w:rsid w:val="00740FD5"/>
    <w:rsid w:val="0074126C"/>
    <w:rsid w:val="00741B47"/>
    <w:rsid w:val="00745DE7"/>
    <w:rsid w:val="00746C0D"/>
    <w:rsid w:val="00750326"/>
    <w:rsid w:val="0075278E"/>
    <w:rsid w:val="00754F5F"/>
    <w:rsid w:val="00757401"/>
    <w:rsid w:val="00757673"/>
    <w:rsid w:val="007576FA"/>
    <w:rsid w:val="00757C71"/>
    <w:rsid w:val="00763D77"/>
    <w:rsid w:val="00763EDE"/>
    <w:rsid w:val="00764F01"/>
    <w:rsid w:val="00765C4D"/>
    <w:rsid w:val="007663E0"/>
    <w:rsid w:val="00770C75"/>
    <w:rsid w:val="00773904"/>
    <w:rsid w:val="00773C4B"/>
    <w:rsid w:val="00773D16"/>
    <w:rsid w:val="007740A8"/>
    <w:rsid w:val="00775C8A"/>
    <w:rsid w:val="00775F73"/>
    <w:rsid w:val="0077657A"/>
    <w:rsid w:val="007776E8"/>
    <w:rsid w:val="007815C4"/>
    <w:rsid w:val="00783FBE"/>
    <w:rsid w:val="0078628B"/>
    <w:rsid w:val="0078784C"/>
    <w:rsid w:val="007926B1"/>
    <w:rsid w:val="007958BF"/>
    <w:rsid w:val="007A0D98"/>
    <w:rsid w:val="007A21BF"/>
    <w:rsid w:val="007A6D99"/>
    <w:rsid w:val="007A7E01"/>
    <w:rsid w:val="007B05F5"/>
    <w:rsid w:val="007B1221"/>
    <w:rsid w:val="007B6A97"/>
    <w:rsid w:val="007C2805"/>
    <w:rsid w:val="007C3D60"/>
    <w:rsid w:val="007C4D00"/>
    <w:rsid w:val="007C5712"/>
    <w:rsid w:val="007C672F"/>
    <w:rsid w:val="007D0337"/>
    <w:rsid w:val="007D0701"/>
    <w:rsid w:val="007D2ED9"/>
    <w:rsid w:val="007D634F"/>
    <w:rsid w:val="007E0643"/>
    <w:rsid w:val="007E2CB8"/>
    <w:rsid w:val="007E3A49"/>
    <w:rsid w:val="007E3D93"/>
    <w:rsid w:val="007E52D5"/>
    <w:rsid w:val="007E6725"/>
    <w:rsid w:val="007E7187"/>
    <w:rsid w:val="007E773A"/>
    <w:rsid w:val="007F00BA"/>
    <w:rsid w:val="007F202F"/>
    <w:rsid w:val="007F20D9"/>
    <w:rsid w:val="007F22EB"/>
    <w:rsid w:val="007F3094"/>
    <w:rsid w:val="007F46F6"/>
    <w:rsid w:val="007F664A"/>
    <w:rsid w:val="007F66E6"/>
    <w:rsid w:val="007F68CC"/>
    <w:rsid w:val="0080281C"/>
    <w:rsid w:val="00804822"/>
    <w:rsid w:val="008077ED"/>
    <w:rsid w:val="00813005"/>
    <w:rsid w:val="00813FEF"/>
    <w:rsid w:val="00816397"/>
    <w:rsid w:val="00816519"/>
    <w:rsid w:val="0081694C"/>
    <w:rsid w:val="00817ACD"/>
    <w:rsid w:val="00823310"/>
    <w:rsid w:val="008249B7"/>
    <w:rsid w:val="00826879"/>
    <w:rsid w:val="008272FD"/>
    <w:rsid w:val="00827A4E"/>
    <w:rsid w:val="008309D4"/>
    <w:rsid w:val="00832891"/>
    <w:rsid w:val="008339A8"/>
    <w:rsid w:val="00836959"/>
    <w:rsid w:val="00836E5D"/>
    <w:rsid w:val="00837EE0"/>
    <w:rsid w:val="008457B1"/>
    <w:rsid w:val="00847D4E"/>
    <w:rsid w:val="00847DC9"/>
    <w:rsid w:val="0085025C"/>
    <w:rsid w:val="00851D03"/>
    <w:rsid w:val="008536CE"/>
    <w:rsid w:val="008549EC"/>
    <w:rsid w:val="00854A3E"/>
    <w:rsid w:val="00854C3B"/>
    <w:rsid w:val="00855988"/>
    <w:rsid w:val="00856D80"/>
    <w:rsid w:val="00856DDF"/>
    <w:rsid w:val="00860C40"/>
    <w:rsid w:val="00862A5B"/>
    <w:rsid w:val="00862D4C"/>
    <w:rsid w:val="00863DFC"/>
    <w:rsid w:val="0086441B"/>
    <w:rsid w:val="00865C7C"/>
    <w:rsid w:val="00870558"/>
    <w:rsid w:val="00873E64"/>
    <w:rsid w:val="00875FFC"/>
    <w:rsid w:val="008773A8"/>
    <w:rsid w:val="00880861"/>
    <w:rsid w:val="00882AC2"/>
    <w:rsid w:val="00883DB2"/>
    <w:rsid w:val="00884733"/>
    <w:rsid w:val="00886901"/>
    <w:rsid w:val="00887524"/>
    <w:rsid w:val="0089069D"/>
    <w:rsid w:val="00890BC5"/>
    <w:rsid w:val="00892386"/>
    <w:rsid w:val="008935DC"/>
    <w:rsid w:val="00896252"/>
    <w:rsid w:val="0089651C"/>
    <w:rsid w:val="00896608"/>
    <w:rsid w:val="008A0DC3"/>
    <w:rsid w:val="008A4CD3"/>
    <w:rsid w:val="008A75A2"/>
    <w:rsid w:val="008B34A4"/>
    <w:rsid w:val="008C0905"/>
    <w:rsid w:val="008C1541"/>
    <w:rsid w:val="008C26A3"/>
    <w:rsid w:val="008C2CF7"/>
    <w:rsid w:val="008C2F15"/>
    <w:rsid w:val="008C4A56"/>
    <w:rsid w:val="008C5B2F"/>
    <w:rsid w:val="008D05CC"/>
    <w:rsid w:val="008D0D68"/>
    <w:rsid w:val="008D306F"/>
    <w:rsid w:val="008D3292"/>
    <w:rsid w:val="008D3912"/>
    <w:rsid w:val="008E1877"/>
    <w:rsid w:val="008E336E"/>
    <w:rsid w:val="008E4C32"/>
    <w:rsid w:val="008F195C"/>
    <w:rsid w:val="008F3789"/>
    <w:rsid w:val="008F525A"/>
    <w:rsid w:val="008F5663"/>
    <w:rsid w:val="008F6D3F"/>
    <w:rsid w:val="008F71A1"/>
    <w:rsid w:val="008F7FE1"/>
    <w:rsid w:val="00900B9E"/>
    <w:rsid w:val="00901A45"/>
    <w:rsid w:val="00902AF3"/>
    <w:rsid w:val="00903268"/>
    <w:rsid w:val="009126B5"/>
    <w:rsid w:val="00915FA4"/>
    <w:rsid w:val="009179FB"/>
    <w:rsid w:val="009203FD"/>
    <w:rsid w:val="0092483C"/>
    <w:rsid w:val="009264DF"/>
    <w:rsid w:val="009317ED"/>
    <w:rsid w:val="0093355D"/>
    <w:rsid w:val="00935D92"/>
    <w:rsid w:val="009361EB"/>
    <w:rsid w:val="00941003"/>
    <w:rsid w:val="009425B3"/>
    <w:rsid w:val="00945BF2"/>
    <w:rsid w:val="0094711E"/>
    <w:rsid w:val="0094724E"/>
    <w:rsid w:val="00950BCB"/>
    <w:rsid w:val="0095126A"/>
    <w:rsid w:val="00952951"/>
    <w:rsid w:val="00953A07"/>
    <w:rsid w:val="00954442"/>
    <w:rsid w:val="00955B6D"/>
    <w:rsid w:val="009570F0"/>
    <w:rsid w:val="00957398"/>
    <w:rsid w:val="00961673"/>
    <w:rsid w:val="009616F0"/>
    <w:rsid w:val="009619BC"/>
    <w:rsid w:val="0096219B"/>
    <w:rsid w:val="00963289"/>
    <w:rsid w:val="00963607"/>
    <w:rsid w:val="009658DA"/>
    <w:rsid w:val="0096675F"/>
    <w:rsid w:val="00966884"/>
    <w:rsid w:val="00971D8C"/>
    <w:rsid w:val="00972425"/>
    <w:rsid w:val="009733F5"/>
    <w:rsid w:val="0097560B"/>
    <w:rsid w:val="009767DE"/>
    <w:rsid w:val="0098401D"/>
    <w:rsid w:val="009849E5"/>
    <w:rsid w:val="00985D3C"/>
    <w:rsid w:val="0098683C"/>
    <w:rsid w:val="0098753E"/>
    <w:rsid w:val="009921F8"/>
    <w:rsid w:val="009923A9"/>
    <w:rsid w:val="00996071"/>
    <w:rsid w:val="009964CD"/>
    <w:rsid w:val="00997637"/>
    <w:rsid w:val="009A279B"/>
    <w:rsid w:val="009A27D2"/>
    <w:rsid w:val="009A53C8"/>
    <w:rsid w:val="009A6414"/>
    <w:rsid w:val="009A7E14"/>
    <w:rsid w:val="009B0A84"/>
    <w:rsid w:val="009B2445"/>
    <w:rsid w:val="009B3D65"/>
    <w:rsid w:val="009B426B"/>
    <w:rsid w:val="009B5513"/>
    <w:rsid w:val="009B626F"/>
    <w:rsid w:val="009B7251"/>
    <w:rsid w:val="009C0ABF"/>
    <w:rsid w:val="009C43E7"/>
    <w:rsid w:val="009D0E56"/>
    <w:rsid w:val="009D1446"/>
    <w:rsid w:val="009D14CA"/>
    <w:rsid w:val="009D5132"/>
    <w:rsid w:val="009D5757"/>
    <w:rsid w:val="009D7DB0"/>
    <w:rsid w:val="009E159D"/>
    <w:rsid w:val="009E1D78"/>
    <w:rsid w:val="009E20AB"/>
    <w:rsid w:val="009E295D"/>
    <w:rsid w:val="009E5B17"/>
    <w:rsid w:val="009E78B5"/>
    <w:rsid w:val="009E7925"/>
    <w:rsid w:val="009E798E"/>
    <w:rsid w:val="009F1127"/>
    <w:rsid w:val="009F4D3D"/>
    <w:rsid w:val="009F6FBF"/>
    <w:rsid w:val="009F70DC"/>
    <w:rsid w:val="009F7189"/>
    <w:rsid w:val="00A001C3"/>
    <w:rsid w:val="00A02C15"/>
    <w:rsid w:val="00A02FFD"/>
    <w:rsid w:val="00A0349A"/>
    <w:rsid w:val="00A04427"/>
    <w:rsid w:val="00A04B91"/>
    <w:rsid w:val="00A04D83"/>
    <w:rsid w:val="00A054B0"/>
    <w:rsid w:val="00A069E1"/>
    <w:rsid w:val="00A1019C"/>
    <w:rsid w:val="00A113F3"/>
    <w:rsid w:val="00A11648"/>
    <w:rsid w:val="00A15BD5"/>
    <w:rsid w:val="00A2029A"/>
    <w:rsid w:val="00A24878"/>
    <w:rsid w:val="00A25ED4"/>
    <w:rsid w:val="00A26E89"/>
    <w:rsid w:val="00A30DC0"/>
    <w:rsid w:val="00A32D0C"/>
    <w:rsid w:val="00A33868"/>
    <w:rsid w:val="00A3587B"/>
    <w:rsid w:val="00A41956"/>
    <w:rsid w:val="00A41EF6"/>
    <w:rsid w:val="00A42756"/>
    <w:rsid w:val="00A43EB3"/>
    <w:rsid w:val="00A44DD4"/>
    <w:rsid w:val="00A47DD9"/>
    <w:rsid w:val="00A50771"/>
    <w:rsid w:val="00A50FB9"/>
    <w:rsid w:val="00A519ED"/>
    <w:rsid w:val="00A51F4E"/>
    <w:rsid w:val="00A5397B"/>
    <w:rsid w:val="00A54DA6"/>
    <w:rsid w:val="00A57D58"/>
    <w:rsid w:val="00A6116D"/>
    <w:rsid w:val="00A65F2C"/>
    <w:rsid w:val="00A71DC3"/>
    <w:rsid w:val="00A72188"/>
    <w:rsid w:val="00A734EF"/>
    <w:rsid w:val="00A737D3"/>
    <w:rsid w:val="00A73873"/>
    <w:rsid w:val="00A8041F"/>
    <w:rsid w:val="00A8062A"/>
    <w:rsid w:val="00A807A5"/>
    <w:rsid w:val="00A842F8"/>
    <w:rsid w:val="00A8458D"/>
    <w:rsid w:val="00A87256"/>
    <w:rsid w:val="00A87B0A"/>
    <w:rsid w:val="00A91497"/>
    <w:rsid w:val="00A93198"/>
    <w:rsid w:val="00A955FD"/>
    <w:rsid w:val="00A9668D"/>
    <w:rsid w:val="00A97137"/>
    <w:rsid w:val="00AA1BF0"/>
    <w:rsid w:val="00AA3059"/>
    <w:rsid w:val="00AA4441"/>
    <w:rsid w:val="00AA5045"/>
    <w:rsid w:val="00AA73FE"/>
    <w:rsid w:val="00AA7D8F"/>
    <w:rsid w:val="00AB14AF"/>
    <w:rsid w:val="00AC1CE7"/>
    <w:rsid w:val="00AC390C"/>
    <w:rsid w:val="00AC51F3"/>
    <w:rsid w:val="00AC532F"/>
    <w:rsid w:val="00AC710B"/>
    <w:rsid w:val="00AC768E"/>
    <w:rsid w:val="00AC7B67"/>
    <w:rsid w:val="00AD0B89"/>
    <w:rsid w:val="00AD0C32"/>
    <w:rsid w:val="00AD47D4"/>
    <w:rsid w:val="00AD62D8"/>
    <w:rsid w:val="00AD78DA"/>
    <w:rsid w:val="00AE1546"/>
    <w:rsid w:val="00AE33D9"/>
    <w:rsid w:val="00AE42C2"/>
    <w:rsid w:val="00AE7A63"/>
    <w:rsid w:val="00AF267E"/>
    <w:rsid w:val="00AF34BA"/>
    <w:rsid w:val="00AF63C3"/>
    <w:rsid w:val="00AF7CE1"/>
    <w:rsid w:val="00B00E7C"/>
    <w:rsid w:val="00B011E3"/>
    <w:rsid w:val="00B027D1"/>
    <w:rsid w:val="00B0301F"/>
    <w:rsid w:val="00B0351C"/>
    <w:rsid w:val="00B03934"/>
    <w:rsid w:val="00B048B1"/>
    <w:rsid w:val="00B065A8"/>
    <w:rsid w:val="00B11686"/>
    <w:rsid w:val="00B12C6B"/>
    <w:rsid w:val="00B12D68"/>
    <w:rsid w:val="00B13276"/>
    <w:rsid w:val="00B139D9"/>
    <w:rsid w:val="00B14EAD"/>
    <w:rsid w:val="00B16350"/>
    <w:rsid w:val="00B204F6"/>
    <w:rsid w:val="00B22DD8"/>
    <w:rsid w:val="00B23264"/>
    <w:rsid w:val="00B237E5"/>
    <w:rsid w:val="00B26826"/>
    <w:rsid w:val="00B312C9"/>
    <w:rsid w:val="00B31D15"/>
    <w:rsid w:val="00B31D8E"/>
    <w:rsid w:val="00B32E81"/>
    <w:rsid w:val="00B34146"/>
    <w:rsid w:val="00B34F26"/>
    <w:rsid w:val="00B351C5"/>
    <w:rsid w:val="00B437D7"/>
    <w:rsid w:val="00B43C10"/>
    <w:rsid w:val="00B46744"/>
    <w:rsid w:val="00B4777F"/>
    <w:rsid w:val="00B477DB"/>
    <w:rsid w:val="00B50307"/>
    <w:rsid w:val="00B5050B"/>
    <w:rsid w:val="00B50EBF"/>
    <w:rsid w:val="00B53ED3"/>
    <w:rsid w:val="00B54E3D"/>
    <w:rsid w:val="00B55214"/>
    <w:rsid w:val="00B55345"/>
    <w:rsid w:val="00B55FAF"/>
    <w:rsid w:val="00B64AEB"/>
    <w:rsid w:val="00B64D08"/>
    <w:rsid w:val="00B654FD"/>
    <w:rsid w:val="00B67CF1"/>
    <w:rsid w:val="00B70A39"/>
    <w:rsid w:val="00B70AB2"/>
    <w:rsid w:val="00B72EEE"/>
    <w:rsid w:val="00B75A67"/>
    <w:rsid w:val="00B76F72"/>
    <w:rsid w:val="00B809B1"/>
    <w:rsid w:val="00B824F1"/>
    <w:rsid w:val="00B87183"/>
    <w:rsid w:val="00B873E7"/>
    <w:rsid w:val="00B92AD4"/>
    <w:rsid w:val="00B942E4"/>
    <w:rsid w:val="00B95E78"/>
    <w:rsid w:val="00B96BEB"/>
    <w:rsid w:val="00BA1684"/>
    <w:rsid w:val="00BA28EC"/>
    <w:rsid w:val="00BA3833"/>
    <w:rsid w:val="00BB1819"/>
    <w:rsid w:val="00BB1D79"/>
    <w:rsid w:val="00BB42DF"/>
    <w:rsid w:val="00BB4EBA"/>
    <w:rsid w:val="00BB59B2"/>
    <w:rsid w:val="00BB5DA9"/>
    <w:rsid w:val="00BC014F"/>
    <w:rsid w:val="00BC0164"/>
    <w:rsid w:val="00BC28D4"/>
    <w:rsid w:val="00BC2B77"/>
    <w:rsid w:val="00BC5B54"/>
    <w:rsid w:val="00BC78A2"/>
    <w:rsid w:val="00BD142D"/>
    <w:rsid w:val="00BD1E0C"/>
    <w:rsid w:val="00BD505D"/>
    <w:rsid w:val="00BD61A7"/>
    <w:rsid w:val="00BE09CA"/>
    <w:rsid w:val="00BE114C"/>
    <w:rsid w:val="00BE7761"/>
    <w:rsid w:val="00BF03A9"/>
    <w:rsid w:val="00BF0F57"/>
    <w:rsid w:val="00BF14BC"/>
    <w:rsid w:val="00BF1BD2"/>
    <w:rsid w:val="00BF1E4C"/>
    <w:rsid w:val="00C00948"/>
    <w:rsid w:val="00C00B45"/>
    <w:rsid w:val="00C047F9"/>
    <w:rsid w:val="00C06CDB"/>
    <w:rsid w:val="00C06D0F"/>
    <w:rsid w:val="00C070FB"/>
    <w:rsid w:val="00C07941"/>
    <w:rsid w:val="00C13799"/>
    <w:rsid w:val="00C2460C"/>
    <w:rsid w:val="00C2552A"/>
    <w:rsid w:val="00C271FB"/>
    <w:rsid w:val="00C308BE"/>
    <w:rsid w:val="00C31F5F"/>
    <w:rsid w:val="00C32053"/>
    <w:rsid w:val="00C3662C"/>
    <w:rsid w:val="00C40FD8"/>
    <w:rsid w:val="00C41730"/>
    <w:rsid w:val="00C41733"/>
    <w:rsid w:val="00C43D44"/>
    <w:rsid w:val="00C44FD2"/>
    <w:rsid w:val="00C461B1"/>
    <w:rsid w:val="00C462C4"/>
    <w:rsid w:val="00C51BDE"/>
    <w:rsid w:val="00C52631"/>
    <w:rsid w:val="00C55A65"/>
    <w:rsid w:val="00C60C71"/>
    <w:rsid w:val="00C632B3"/>
    <w:rsid w:val="00C63B7C"/>
    <w:rsid w:val="00C65F66"/>
    <w:rsid w:val="00C70D48"/>
    <w:rsid w:val="00C71038"/>
    <w:rsid w:val="00C72106"/>
    <w:rsid w:val="00C77158"/>
    <w:rsid w:val="00C77DFE"/>
    <w:rsid w:val="00C80D4B"/>
    <w:rsid w:val="00C8278A"/>
    <w:rsid w:val="00C8558C"/>
    <w:rsid w:val="00C85ABE"/>
    <w:rsid w:val="00C90A57"/>
    <w:rsid w:val="00C90B7E"/>
    <w:rsid w:val="00C91F07"/>
    <w:rsid w:val="00C92120"/>
    <w:rsid w:val="00C942FC"/>
    <w:rsid w:val="00C966DA"/>
    <w:rsid w:val="00C976B2"/>
    <w:rsid w:val="00CA1213"/>
    <w:rsid w:val="00CA16E3"/>
    <w:rsid w:val="00CA2E29"/>
    <w:rsid w:val="00CA3607"/>
    <w:rsid w:val="00CA5387"/>
    <w:rsid w:val="00CA72F1"/>
    <w:rsid w:val="00CB1E6E"/>
    <w:rsid w:val="00CB2DCB"/>
    <w:rsid w:val="00CB4591"/>
    <w:rsid w:val="00CB6F85"/>
    <w:rsid w:val="00CC0473"/>
    <w:rsid w:val="00CC1E8D"/>
    <w:rsid w:val="00CC3970"/>
    <w:rsid w:val="00CC3ED1"/>
    <w:rsid w:val="00CC4988"/>
    <w:rsid w:val="00CD02E1"/>
    <w:rsid w:val="00CD3C86"/>
    <w:rsid w:val="00CD66D5"/>
    <w:rsid w:val="00CE0A40"/>
    <w:rsid w:val="00CE1852"/>
    <w:rsid w:val="00CE2946"/>
    <w:rsid w:val="00CE3C5C"/>
    <w:rsid w:val="00CE4329"/>
    <w:rsid w:val="00CE6414"/>
    <w:rsid w:val="00CF02B1"/>
    <w:rsid w:val="00CF1014"/>
    <w:rsid w:val="00CF143A"/>
    <w:rsid w:val="00CF52F7"/>
    <w:rsid w:val="00CF7619"/>
    <w:rsid w:val="00D00EA0"/>
    <w:rsid w:val="00D01999"/>
    <w:rsid w:val="00D01A50"/>
    <w:rsid w:val="00D01F09"/>
    <w:rsid w:val="00D05D33"/>
    <w:rsid w:val="00D160F3"/>
    <w:rsid w:val="00D17B72"/>
    <w:rsid w:val="00D17E86"/>
    <w:rsid w:val="00D201E6"/>
    <w:rsid w:val="00D20FFB"/>
    <w:rsid w:val="00D23118"/>
    <w:rsid w:val="00D24F49"/>
    <w:rsid w:val="00D2517E"/>
    <w:rsid w:val="00D25CD7"/>
    <w:rsid w:val="00D27CE6"/>
    <w:rsid w:val="00D3261D"/>
    <w:rsid w:val="00D33A08"/>
    <w:rsid w:val="00D3574C"/>
    <w:rsid w:val="00D35F06"/>
    <w:rsid w:val="00D36192"/>
    <w:rsid w:val="00D36226"/>
    <w:rsid w:val="00D40A1E"/>
    <w:rsid w:val="00D40ACF"/>
    <w:rsid w:val="00D42A80"/>
    <w:rsid w:val="00D43886"/>
    <w:rsid w:val="00D455D4"/>
    <w:rsid w:val="00D45E62"/>
    <w:rsid w:val="00D45FCD"/>
    <w:rsid w:val="00D46DC4"/>
    <w:rsid w:val="00D471C0"/>
    <w:rsid w:val="00D47A31"/>
    <w:rsid w:val="00D502F4"/>
    <w:rsid w:val="00D5062B"/>
    <w:rsid w:val="00D53541"/>
    <w:rsid w:val="00D5582A"/>
    <w:rsid w:val="00D55E39"/>
    <w:rsid w:val="00D60633"/>
    <w:rsid w:val="00D615DF"/>
    <w:rsid w:val="00D620FF"/>
    <w:rsid w:val="00D63E1C"/>
    <w:rsid w:val="00D644F7"/>
    <w:rsid w:val="00D65A90"/>
    <w:rsid w:val="00D65BF3"/>
    <w:rsid w:val="00D73D35"/>
    <w:rsid w:val="00D74C34"/>
    <w:rsid w:val="00D760C9"/>
    <w:rsid w:val="00D7679A"/>
    <w:rsid w:val="00D76A3B"/>
    <w:rsid w:val="00D80821"/>
    <w:rsid w:val="00D83505"/>
    <w:rsid w:val="00D872B1"/>
    <w:rsid w:val="00D91D07"/>
    <w:rsid w:val="00D92ABD"/>
    <w:rsid w:val="00D94C0D"/>
    <w:rsid w:val="00DA0266"/>
    <w:rsid w:val="00DB73B8"/>
    <w:rsid w:val="00DC1CC0"/>
    <w:rsid w:val="00DC273F"/>
    <w:rsid w:val="00DC38B8"/>
    <w:rsid w:val="00DC4475"/>
    <w:rsid w:val="00DC58C0"/>
    <w:rsid w:val="00DC700C"/>
    <w:rsid w:val="00DD3A2B"/>
    <w:rsid w:val="00DD61DE"/>
    <w:rsid w:val="00DE11A5"/>
    <w:rsid w:val="00DE25A0"/>
    <w:rsid w:val="00DE4E91"/>
    <w:rsid w:val="00DE717A"/>
    <w:rsid w:val="00DF0B35"/>
    <w:rsid w:val="00DF1B8E"/>
    <w:rsid w:val="00DF3808"/>
    <w:rsid w:val="00DF3969"/>
    <w:rsid w:val="00DF39D2"/>
    <w:rsid w:val="00DF56A7"/>
    <w:rsid w:val="00DF6BBB"/>
    <w:rsid w:val="00DF7125"/>
    <w:rsid w:val="00E017F3"/>
    <w:rsid w:val="00E01912"/>
    <w:rsid w:val="00E04749"/>
    <w:rsid w:val="00E07A22"/>
    <w:rsid w:val="00E16674"/>
    <w:rsid w:val="00E170A6"/>
    <w:rsid w:val="00E21911"/>
    <w:rsid w:val="00E238B6"/>
    <w:rsid w:val="00E2417A"/>
    <w:rsid w:val="00E25B4B"/>
    <w:rsid w:val="00E26437"/>
    <w:rsid w:val="00E30283"/>
    <w:rsid w:val="00E30E17"/>
    <w:rsid w:val="00E37F4B"/>
    <w:rsid w:val="00E37FD7"/>
    <w:rsid w:val="00E411A9"/>
    <w:rsid w:val="00E41875"/>
    <w:rsid w:val="00E4350D"/>
    <w:rsid w:val="00E4387D"/>
    <w:rsid w:val="00E43A22"/>
    <w:rsid w:val="00E5325E"/>
    <w:rsid w:val="00E54605"/>
    <w:rsid w:val="00E54CEB"/>
    <w:rsid w:val="00E557D7"/>
    <w:rsid w:val="00E55E85"/>
    <w:rsid w:val="00E560EA"/>
    <w:rsid w:val="00E62588"/>
    <w:rsid w:val="00E6313E"/>
    <w:rsid w:val="00E7396A"/>
    <w:rsid w:val="00E73FD6"/>
    <w:rsid w:val="00E74EFA"/>
    <w:rsid w:val="00E75EB9"/>
    <w:rsid w:val="00E76CD4"/>
    <w:rsid w:val="00E77DCE"/>
    <w:rsid w:val="00E77FD6"/>
    <w:rsid w:val="00E86CF4"/>
    <w:rsid w:val="00E90586"/>
    <w:rsid w:val="00E9183E"/>
    <w:rsid w:val="00E91C1D"/>
    <w:rsid w:val="00E91D9C"/>
    <w:rsid w:val="00E936B6"/>
    <w:rsid w:val="00E94476"/>
    <w:rsid w:val="00E948E4"/>
    <w:rsid w:val="00E9590E"/>
    <w:rsid w:val="00E960BA"/>
    <w:rsid w:val="00E96C90"/>
    <w:rsid w:val="00E9768D"/>
    <w:rsid w:val="00EA067A"/>
    <w:rsid w:val="00EA183A"/>
    <w:rsid w:val="00EA1A26"/>
    <w:rsid w:val="00EA2F92"/>
    <w:rsid w:val="00EA5A23"/>
    <w:rsid w:val="00EA7141"/>
    <w:rsid w:val="00EB27E9"/>
    <w:rsid w:val="00EB47D2"/>
    <w:rsid w:val="00EB5774"/>
    <w:rsid w:val="00EB57C3"/>
    <w:rsid w:val="00EB6169"/>
    <w:rsid w:val="00EB64CF"/>
    <w:rsid w:val="00EB72B4"/>
    <w:rsid w:val="00EB74A3"/>
    <w:rsid w:val="00EC1F3E"/>
    <w:rsid w:val="00EC3D5A"/>
    <w:rsid w:val="00EC65CA"/>
    <w:rsid w:val="00ED2C01"/>
    <w:rsid w:val="00ED6FCB"/>
    <w:rsid w:val="00ED7B9C"/>
    <w:rsid w:val="00EE3131"/>
    <w:rsid w:val="00EE3F4A"/>
    <w:rsid w:val="00EE6D9A"/>
    <w:rsid w:val="00EE7426"/>
    <w:rsid w:val="00EF0027"/>
    <w:rsid w:val="00EF0F49"/>
    <w:rsid w:val="00EF26EB"/>
    <w:rsid w:val="00EF291C"/>
    <w:rsid w:val="00EF584E"/>
    <w:rsid w:val="00F007F5"/>
    <w:rsid w:val="00F01D4C"/>
    <w:rsid w:val="00F02583"/>
    <w:rsid w:val="00F04C12"/>
    <w:rsid w:val="00F04D49"/>
    <w:rsid w:val="00F052B6"/>
    <w:rsid w:val="00F115D4"/>
    <w:rsid w:val="00F13241"/>
    <w:rsid w:val="00F13864"/>
    <w:rsid w:val="00F14219"/>
    <w:rsid w:val="00F14A3D"/>
    <w:rsid w:val="00F1565A"/>
    <w:rsid w:val="00F156C3"/>
    <w:rsid w:val="00F25E14"/>
    <w:rsid w:val="00F271F7"/>
    <w:rsid w:val="00F309AD"/>
    <w:rsid w:val="00F35734"/>
    <w:rsid w:val="00F36B32"/>
    <w:rsid w:val="00F444F7"/>
    <w:rsid w:val="00F45722"/>
    <w:rsid w:val="00F462EB"/>
    <w:rsid w:val="00F50082"/>
    <w:rsid w:val="00F5189E"/>
    <w:rsid w:val="00F519C6"/>
    <w:rsid w:val="00F51B2D"/>
    <w:rsid w:val="00F54B9B"/>
    <w:rsid w:val="00F55497"/>
    <w:rsid w:val="00F56075"/>
    <w:rsid w:val="00F57A5E"/>
    <w:rsid w:val="00F607AE"/>
    <w:rsid w:val="00F62599"/>
    <w:rsid w:val="00F62C3C"/>
    <w:rsid w:val="00F63B47"/>
    <w:rsid w:val="00F64602"/>
    <w:rsid w:val="00F65701"/>
    <w:rsid w:val="00F70C1B"/>
    <w:rsid w:val="00F7230C"/>
    <w:rsid w:val="00F74C22"/>
    <w:rsid w:val="00F74DA7"/>
    <w:rsid w:val="00F77002"/>
    <w:rsid w:val="00F80B2F"/>
    <w:rsid w:val="00F81D1A"/>
    <w:rsid w:val="00F82790"/>
    <w:rsid w:val="00F827CB"/>
    <w:rsid w:val="00F83D4E"/>
    <w:rsid w:val="00F83F80"/>
    <w:rsid w:val="00F84389"/>
    <w:rsid w:val="00F851EC"/>
    <w:rsid w:val="00F854CA"/>
    <w:rsid w:val="00F855A7"/>
    <w:rsid w:val="00F86B1F"/>
    <w:rsid w:val="00F872C1"/>
    <w:rsid w:val="00F87AF0"/>
    <w:rsid w:val="00F94259"/>
    <w:rsid w:val="00F96F1F"/>
    <w:rsid w:val="00FA0025"/>
    <w:rsid w:val="00FA0E7F"/>
    <w:rsid w:val="00FA24B0"/>
    <w:rsid w:val="00FA4314"/>
    <w:rsid w:val="00FA45BB"/>
    <w:rsid w:val="00FA5099"/>
    <w:rsid w:val="00FA554B"/>
    <w:rsid w:val="00FA72FD"/>
    <w:rsid w:val="00FB04B7"/>
    <w:rsid w:val="00FB10C8"/>
    <w:rsid w:val="00FB1EF0"/>
    <w:rsid w:val="00FB2E46"/>
    <w:rsid w:val="00FB4551"/>
    <w:rsid w:val="00FB698B"/>
    <w:rsid w:val="00FB721C"/>
    <w:rsid w:val="00FC2F44"/>
    <w:rsid w:val="00FC5994"/>
    <w:rsid w:val="00FC62BC"/>
    <w:rsid w:val="00FC63D2"/>
    <w:rsid w:val="00FD0944"/>
    <w:rsid w:val="00FD1481"/>
    <w:rsid w:val="00FD30D6"/>
    <w:rsid w:val="00FD6378"/>
    <w:rsid w:val="00FE2612"/>
    <w:rsid w:val="00FE2DE8"/>
    <w:rsid w:val="00FE6B12"/>
    <w:rsid w:val="00FF018B"/>
    <w:rsid w:val="00FF0708"/>
    <w:rsid w:val="00FF0CF2"/>
    <w:rsid w:val="00FF170B"/>
    <w:rsid w:val="00FF3038"/>
    <w:rsid w:val="00FF3FFF"/>
    <w:rsid w:val="00FF432E"/>
    <w:rsid w:val="00FF47AC"/>
    <w:rsid w:val="00FF7048"/>
    <w:rsid w:val="00FF7BA7"/>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7">
      <o:colormru v:ext="edit" colors="#eaeaea"/>
    </o:shapedefaults>
    <o:shapelayout v:ext="edit">
      <o:idmap v:ext="edit" data="1"/>
    </o:shapelayout>
  </w:shapeDefaults>
  <w:decimalSymbol w:val=","/>
  <w:listSeparator w:val=";"/>
  <w15:docId w15:val="{FE6405BB-089B-4AA0-AEEC-C54719CA7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MS Mincho" w:hAnsi="Times New Roman" w:cs="Times New Roman"/>
        <w:lang w:val="cs-CZ" w:eastAsia="cs-CZ"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Pr>
      <w:sz w:val="24"/>
      <w:szCs w:val="24"/>
      <w:lang w:val="de-DE" w:eastAsia="ja-JP"/>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Title1">
    <w:name w:val="Title1"/>
    <w:basedOn w:val="Normln"/>
    <w:next w:val="Normln"/>
    <w:qFormat/>
    <w:rsid w:val="00411AA6"/>
    <w:pPr>
      <w:spacing w:before="120" w:line="480" w:lineRule="exact"/>
    </w:pPr>
    <w:rPr>
      <w:rFonts w:ascii="Arial" w:hAnsi="Arial"/>
      <w:b/>
      <w:sz w:val="32"/>
      <w:szCs w:val="28"/>
    </w:rPr>
  </w:style>
  <w:style w:type="paragraph" w:customStyle="1" w:styleId="Authors">
    <w:name w:val="Authors"/>
    <w:basedOn w:val="Normln"/>
    <w:qFormat/>
    <w:rsid w:val="00656634"/>
    <w:pPr>
      <w:spacing w:before="120" w:after="120" w:line="320" w:lineRule="exact"/>
    </w:pPr>
    <w:rPr>
      <w:rFonts w:ascii="Arial" w:hAnsi="Arial"/>
      <w:sz w:val="22"/>
      <w:lang w:val="en-GB"/>
    </w:rPr>
  </w:style>
  <w:style w:type="paragraph" w:customStyle="1" w:styleId="Dedication">
    <w:name w:val="Dedication"/>
    <w:basedOn w:val="Normln"/>
    <w:qFormat/>
    <w:rsid w:val="00D80821"/>
    <w:pPr>
      <w:spacing w:before="230" w:after="360" w:line="230" w:lineRule="exact"/>
    </w:pPr>
    <w:rPr>
      <w:rFonts w:ascii="Arial" w:hAnsi="Arial"/>
      <w:sz w:val="17"/>
    </w:rPr>
  </w:style>
  <w:style w:type="paragraph" w:customStyle="1" w:styleId="P1withoutIndendation">
    <w:name w:val="P1_without_Indendation"/>
    <w:basedOn w:val="Normln"/>
    <w:qFormat/>
    <w:rsid w:val="008D3292"/>
    <w:pPr>
      <w:spacing w:line="225" w:lineRule="exact"/>
      <w:jc w:val="both"/>
    </w:pPr>
    <w:rPr>
      <w:rFonts w:ascii="Arial" w:hAnsi="Arial"/>
      <w:sz w:val="17"/>
    </w:rPr>
  </w:style>
  <w:style w:type="paragraph" w:customStyle="1" w:styleId="History">
    <w:name w:val="History"/>
    <w:basedOn w:val="Normln"/>
    <w:rsid w:val="00713548"/>
    <w:pPr>
      <w:spacing w:before="230" w:after="460" w:line="180" w:lineRule="exact"/>
    </w:pPr>
    <w:rPr>
      <w:rFonts w:ascii="Arial" w:hAnsi="Arial"/>
      <w:sz w:val="14"/>
      <w:szCs w:val="16"/>
    </w:rPr>
  </w:style>
  <w:style w:type="paragraph" w:customStyle="1" w:styleId="Adress">
    <w:name w:val="Adress"/>
    <w:basedOn w:val="Normln"/>
    <w:qFormat/>
    <w:rsid w:val="0095126A"/>
    <w:pPr>
      <w:spacing w:line="180" w:lineRule="exact"/>
      <w:ind w:left="425" w:hanging="425"/>
    </w:pPr>
    <w:rPr>
      <w:rFonts w:ascii="Arial" w:hAnsi="Arial"/>
      <w:sz w:val="14"/>
      <w:szCs w:val="20"/>
    </w:rPr>
  </w:style>
  <w:style w:type="paragraph" w:customStyle="1" w:styleId="Footnote">
    <w:name w:val="Footnote"/>
    <w:basedOn w:val="Adress"/>
    <w:rsid w:val="00E9183E"/>
    <w:pPr>
      <w:spacing w:before="120"/>
    </w:pPr>
    <w:rPr>
      <w:szCs w:val="14"/>
      <w:lang w:val="en-GB"/>
    </w:rPr>
  </w:style>
  <w:style w:type="paragraph" w:customStyle="1" w:styleId="References">
    <w:name w:val="References"/>
    <w:basedOn w:val="Normln"/>
    <w:qFormat/>
    <w:rsid w:val="00EB27E9"/>
    <w:pPr>
      <w:spacing w:line="200" w:lineRule="exact"/>
      <w:ind w:left="425" w:hanging="425"/>
      <w:jc w:val="both"/>
    </w:pPr>
    <w:rPr>
      <w:rFonts w:ascii="Arial" w:hAnsi="Arial"/>
      <w:sz w:val="14"/>
      <w:szCs w:val="14"/>
      <w:lang w:val="en-GB"/>
    </w:rPr>
  </w:style>
  <w:style w:type="paragraph" w:customStyle="1" w:styleId="ColumnTitle">
    <w:name w:val="ColumnTitle"/>
    <w:basedOn w:val="Normln"/>
    <w:rsid w:val="005B15A7"/>
    <w:pPr>
      <w:pBdr>
        <w:bottom w:val="single" w:sz="36" w:space="1" w:color="DDDDDD"/>
      </w:pBdr>
      <w:spacing w:after="320"/>
      <w:jc w:val="right"/>
    </w:pPr>
    <w:rPr>
      <w:rFonts w:ascii="Arial" w:hAnsi="Arial" w:cs="Arial"/>
      <w:b/>
      <w:color w:val="C0C0C0"/>
      <w:sz w:val="36"/>
      <w:szCs w:val="36"/>
      <w:lang w:val="en-GB"/>
    </w:rPr>
  </w:style>
  <w:style w:type="paragraph" w:customStyle="1" w:styleId="ExperimentalSection">
    <w:name w:val="ExperimentalSection"/>
    <w:basedOn w:val="Normln"/>
    <w:qFormat/>
    <w:rsid w:val="00985D3C"/>
    <w:pPr>
      <w:spacing w:after="240" w:line="200" w:lineRule="exact"/>
      <w:jc w:val="both"/>
    </w:pPr>
    <w:rPr>
      <w:rFonts w:ascii="Arial" w:hAnsi="Arial"/>
      <w:sz w:val="15"/>
      <w:szCs w:val="14"/>
      <w:lang w:val="en-GB"/>
    </w:rPr>
  </w:style>
  <w:style w:type="paragraph" w:customStyle="1" w:styleId="HExperimentalSection">
    <w:name w:val="HExperimental_Section"/>
    <w:basedOn w:val="Normln"/>
    <w:autoRedefine/>
    <w:qFormat/>
    <w:rsid w:val="00955B6D"/>
    <w:pPr>
      <w:spacing w:before="460" w:after="230" w:line="230" w:lineRule="atLeast"/>
    </w:pPr>
    <w:rPr>
      <w:rFonts w:ascii="Arial" w:hAnsi="Arial"/>
      <w:b/>
      <w:sz w:val="22"/>
      <w:szCs w:val="20"/>
    </w:rPr>
  </w:style>
  <w:style w:type="paragraph" w:customStyle="1" w:styleId="SchemeCaption">
    <w:name w:val="SchemeCaption"/>
    <w:basedOn w:val="Normln"/>
    <w:rsid w:val="00BD505D"/>
    <w:pPr>
      <w:spacing w:before="230" w:after="460" w:line="180" w:lineRule="exact"/>
      <w:jc w:val="both"/>
    </w:pPr>
    <w:rPr>
      <w:rFonts w:ascii="Arial" w:hAnsi="Arial"/>
      <w:sz w:val="14"/>
      <w:szCs w:val="14"/>
      <w:lang w:val="en-GB"/>
    </w:rPr>
  </w:style>
  <w:style w:type="paragraph" w:customStyle="1" w:styleId="FigureCaption">
    <w:name w:val="FigureCaption"/>
    <w:basedOn w:val="Normln"/>
    <w:rsid w:val="00BD505D"/>
    <w:pPr>
      <w:spacing w:before="230" w:after="460" w:line="180" w:lineRule="exact"/>
      <w:jc w:val="both"/>
    </w:pPr>
    <w:rPr>
      <w:rFonts w:ascii="Arial" w:hAnsi="Arial"/>
      <w:sz w:val="14"/>
      <w:szCs w:val="14"/>
      <w:lang w:val="en-GB"/>
    </w:rPr>
  </w:style>
  <w:style w:type="paragraph" w:customStyle="1" w:styleId="TableCaption">
    <w:name w:val="TableCaption"/>
    <w:basedOn w:val="Normln"/>
    <w:qFormat/>
    <w:rsid w:val="0095126A"/>
    <w:pPr>
      <w:pBdr>
        <w:top w:val="single" w:sz="4" w:space="4" w:color="DDDDDD"/>
        <w:left w:val="single" w:sz="4" w:space="4" w:color="DDDDDD"/>
        <w:bottom w:val="single" w:sz="4" w:space="4" w:color="DDDDDD"/>
        <w:right w:val="single" w:sz="4" w:space="4" w:color="DDDDDD"/>
      </w:pBdr>
      <w:spacing w:line="180" w:lineRule="exact"/>
      <w:jc w:val="both"/>
    </w:pPr>
    <w:rPr>
      <w:rFonts w:ascii="Arial" w:hAnsi="Arial"/>
      <w:sz w:val="14"/>
      <w:szCs w:val="14"/>
      <w:lang w:val="en-GB"/>
    </w:rPr>
  </w:style>
  <w:style w:type="paragraph" w:customStyle="1" w:styleId="TableHead">
    <w:name w:val="TableHead"/>
    <w:basedOn w:val="TableCaption"/>
    <w:rsid w:val="009E20AB"/>
    <w:pPr>
      <w:pBdr>
        <w:top w:val="single" w:sz="4" w:space="4" w:color="FFFFFF"/>
        <w:left w:val="single" w:sz="4" w:space="4" w:color="FFFFFF"/>
        <w:bottom w:val="single" w:sz="4" w:space="4" w:color="FFFFFF"/>
        <w:right w:val="single" w:sz="4" w:space="4" w:color="FFFFFF"/>
      </w:pBdr>
    </w:pPr>
  </w:style>
  <w:style w:type="paragraph" w:customStyle="1" w:styleId="TableBody">
    <w:name w:val="TableBody"/>
    <w:basedOn w:val="TableHead"/>
    <w:rsid w:val="00880861"/>
  </w:style>
  <w:style w:type="paragraph" w:customStyle="1" w:styleId="TableFoot">
    <w:name w:val="TableFoot"/>
    <w:basedOn w:val="TableBody"/>
    <w:rsid w:val="007E3A49"/>
    <w:pPr>
      <w:spacing w:before="60" w:after="60"/>
    </w:pPr>
  </w:style>
  <w:style w:type="paragraph" w:customStyle="1" w:styleId="Keywords">
    <w:name w:val="Keywords"/>
    <w:basedOn w:val="Normln"/>
    <w:qFormat/>
    <w:rsid w:val="00985D3C"/>
    <w:pPr>
      <w:spacing w:before="240" w:after="240" w:line="250" w:lineRule="exact"/>
    </w:pPr>
    <w:rPr>
      <w:rFonts w:ascii="Arial" w:hAnsi="Arial"/>
      <w:sz w:val="17"/>
      <w:szCs w:val="20"/>
      <w:lang w:val="en-GB"/>
    </w:rPr>
  </w:style>
  <w:style w:type="paragraph" w:customStyle="1" w:styleId="ManuscriptID">
    <w:name w:val="ManuscriptID"/>
    <w:basedOn w:val="Normln"/>
    <w:qFormat/>
    <w:rsid w:val="00EB27E9"/>
    <w:pPr>
      <w:spacing w:before="220" w:line="230" w:lineRule="exact"/>
    </w:pPr>
    <w:rPr>
      <w:rFonts w:ascii="Arial" w:hAnsi="Arial"/>
      <w:b/>
      <w:sz w:val="17"/>
      <w:szCs w:val="15"/>
      <w:lang w:val="en-GB"/>
    </w:rPr>
  </w:style>
  <w:style w:type="paragraph" w:customStyle="1" w:styleId="AuthorsTOC">
    <w:name w:val="Authors_TOC"/>
    <w:basedOn w:val="Authors"/>
    <w:rsid w:val="00CC3970"/>
    <w:pPr>
      <w:spacing w:after="0" w:line="225" w:lineRule="atLeast"/>
    </w:pPr>
    <w:rPr>
      <w:i/>
      <w:sz w:val="17"/>
      <w:szCs w:val="20"/>
    </w:rPr>
  </w:style>
  <w:style w:type="paragraph" w:customStyle="1" w:styleId="TitleTOC">
    <w:name w:val="Title_TOC"/>
    <w:basedOn w:val="AuthorsTOC"/>
    <w:rsid w:val="00C942FC"/>
    <w:rPr>
      <w:b/>
      <w:i w:val="0"/>
    </w:rPr>
  </w:style>
  <w:style w:type="paragraph" w:customStyle="1" w:styleId="TableOfContentText">
    <w:name w:val="TableOfContentText"/>
    <w:basedOn w:val="AuthorsTOC"/>
    <w:rsid w:val="003040CB"/>
    <w:rPr>
      <w:i w:val="0"/>
      <w:color w:val="000000"/>
    </w:rPr>
  </w:style>
  <w:style w:type="paragraph" w:customStyle="1" w:styleId="P1withIndendation">
    <w:name w:val="P1_with_Indendation"/>
    <w:basedOn w:val="TableCaption"/>
    <w:qFormat/>
    <w:rsid w:val="00EB27E9"/>
    <w:pPr>
      <w:pBdr>
        <w:top w:val="none" w:sz="0" w:space="0" w:color="auto"/>
        <w:left w:val="none" w:sz="0" w:space="0" w:color="auto"/>
        <w:bottom w:val="none" w:sz="0" w:space="0" w:color="auto"/>
        <w:right w:val="none" w:sz="0" w:space="0" w:color="auto"/>
      </w:pBdr>
      <w:spacing w:line="225" w:lineRule="exact"/>
      <w:ind w:firstLine="284"/>
    </w:pPr>
    <w:rPr>
      <w:sz w:val="17"/>
    </w:rPr>
  </w:style>
  <w:style w:type="paragraph" w:customStyle="1" w:styleId="HAcknowledgements">
    <w:name w:val="HAcknowledgements"/>
    <w:basedOn w:val="Normln"/>
    <w:qFormat/>
    <w:rsid w:val="007A0D98"/>
    <w:pPr>
      <w:spacing w:before="480" w:after="230" w:line="230" w:lineRule="atLeast"/>
    </w:pPr>
    <w:rPr>
      <w:rFonts w:ascii="Arial" w:hAnsi="Arial"/>
      <w:b/>
      <w:sz w:val="22"/>
      <w:lang w:val="en-GB"/>
    </w:rPr>
  </w:style>
  <w:style w:type="paragraph" w:customStyle="1" w:styleId="Acknowledgements">
    <w:name w:val="Acknowledgements"/>
    <w:basedOn w:val="P1withoutIndendation"/>
    <w:qFormat/>
    <w:rsid w:val="007A0D98"/>
    <w:pPr>
      <w:spacing w:after="240" w:line="230" w:lineRule="atLeast"/>
    </w:pPr>
  </w:style>
  <w:style w:type="paragraph" w:customStyle="1" w:styleId="ColumnTitleTOC">
    <w:name w:val="ColumnTitle_TOC"/>
    <w:basedOn w:val="ColumnTitle"/>
    <w:rsid w:val="00F115D4"/>
    <w:pPr>
      <w:pBdr>
        <w:bottom w:val="single" w:sz="36" w:space="3" w:color="008080"/>
      </w:pBdr>
      <w:spacing w:after="0"/>
      <w:jc w:val="left"/>
    </w:pPr>
    <w:rPr>
      <w:b w:val="0"/>
      <w:color w:val="000000"/>
      <w:sz w:val="28"/>
      <w:szCs w:val="28"/>
    </w:rPr>
  </w:style>
  <w:style w:type="paragraph" w:customStyle="1" w:styleId="SubjectHeadingTOC">
    <w:name w:val="SubjectHeading_TOC"/>
    <w:basedOn w:val="Normln"/>
    <w:rsid w:val="000650AB"/>
    <w:pPr>
      <w:spacing w:before="60" w:after="60" w:line="230" w:lineRule="exact"/>
    </w:pPr>
    <w:rPr>
      <w:rFonts w:ascii="Arial" w:hAnsi="Arial"/>
      <w:b/>
      <w:i/>
      <w:color w:val="FFFFFF"/>
      <w:sz w:val="21"/>
      <w:szCs w:val="18"/>
      <w:lang w:val="en-GB"/>
    </w:rPr>
  </w:style>
  <w:style w:type="paragraph" w:customStyle="1" w:styleId="GAAuthors">
    <w:name w:val="GAAuthors"/>
    <w:basedOn w:val="Normln"/>
    <w:rsid w:val="000650AB"/>
    <w:pPr>
      <w:spacing w:before="360" w:after="60" w:line="220" w:lineRule="exact"/>
    </w:pPr>
    <w:rPr>
      <w:b/>
      <w:sz w:val="18"/>
      <w:szCs w:val="20"/>
      <w:lang w:val="en-GB"/>
    </w:rPr>
  </w:style>
  <w:style w:type="paragraph" w:customStyle="1" w:styleId="GACatchPhrase">
    <w:name w:val="GACatchPhrase"/>
    <w:basedOn w:val="Normln"/>
    <w:rsid w:val="000650AB"/>
    <w:pPr>
      <w:spacing w:before="40"/>
      <w:jc w:val="right"/>
    </w:pPr>
    <w:rPr>
      <w:rFonts w:cs="Arial"/>
      <w:b/>
      <w:color w:val="008080"/>
      <w:sz w:val="18"/>
      <w:szCs w:val="16"/>
      <w:lang w:val="en-GB"/>
    </w:rPr>
  </w:style>
  <w:style w:type="paragraph" w:customStyle="1" w:styleId="GAText">
    <w:name w:val="GAText"/>
    <w:basedOn w:val="Normln"/>
    <w:rsid w:val="000650AB"/>
    <w:pPr>
      <w:spacing w:before="120" w:line="220" w:lineRule="exact"/>
    </w:pPr>
    <w:rPr>
      <w:color w:val="000000"/>
      <w:sz w:val="18"/>
    </w:rPr>
  </w:style>
  <w:style w:type="paragraph" w:customStyle="1" w:styleId="GATitel">
    <w:name w:val="GATitel"/>
    <w:basedOn w:val="GAAuthors"/>
    <w:rsid w:val="000650AB"/>
    <w:pPr>
      <w:spacing w:before="240"/>
    </w:pPr>
    <w:rPr>
      <w:b w:val="0"/>
    </w:rPr>
  </w:style>
  <w:style w:type="paragraph" w:customStyle="1" w:styleId="GAKeywords">
    <w:name w:val="GAKeywords"/>
    <w:basedOn w:val="Keywords"/>
    <w:rsid w:val="000650AB"/>
    <w:pPr>
      <w:framePr w:hSpace="141" w:wrap="around" w:hAnchor="text" w:y="673"/>
      <w:spacing w:before="200" w:after="0" w:line="220" w:lineRule="exact"/>
    </w:pPr>
    <w:rPr>
      <w:rFonts w:ascii="Times New Roman" w:hAnsi="Times New Roman"/>
      <w:b/>
      <w:szCs w:val="24"/>
    </w:rPr>
  </w:style>
  <w:style w:type="paragraph" w:customStyle="1" w:styleId="MSType">
    <w:name w:val="MSType"/>
    <w:basedOn w:val="ColumnTitleTOC"/>
    <w:rsid w:val="000650AB"/>
    <w:pPr>
      <w:framePr w:hSpace="141" w:wrap="around" w:vAnchor="page" w:hAnchor="margin" w:y="1504"/>
      <w:pBdr>
        <w:bottom w:val="none" w:sz="0" w:space="0" w:color="auto"/>
      </w:pBdr>
      <w:spacing w:before="60" w:after="60"/>
    </w:pPr>
    <w:rPr>
      <w:rFonts w:ascii="Arial Black" w:hAnsi="Arial Black"/>
      <w:b/>
      <w:color w:val="FFFFFF"/>
      <w:spacing w:val="20"/>
      <w:sz w:val="20"/>
      <w:szCs w:val="20"/>
    </w:rPr>
  </w:style>
  <w:style w:type="paragraph" w:customStyle="1" w:styleId="PageNumbers">
    <w:name w:val="PageNumbers"/>
    <w:basedOn w:val="Normln"/>
    <w:rsid w:val="004B0B74"/>
    <w:pPr>
      <w:spacing w:before="230"/>
    </w:pPr>
    <w:rPr>
      <w:rFonts w:ascii="Arial" w:hAnsi="Arial"/>
      <w:b/>
      <w:i/>
      <w:sz w:val="17"/>
    </w:rPr>
  </w:style>
  <w:style w:type="paragraph" w:styleId="Zhlav">
    <w:name w:val="header"/>
    <w:basedOn w:val="Normln"/>
    <w:link w:val="ZhlavChar"/>
    <w:uiPriority w:val="99"/>
    <w:unhideWhenUsed/>
    <w:rsid w:val="001E2F1C"/>
    <w:pPr>
      <w:tabs>
        <w:tab w:val="center" w:pos="4703"/>
        <w:tab w:val="right" w:pos="9406"/>
      </w:tabs>
    </w:pPr>
  </w:style>
  <w:style w:type="character" w:customStyle="1" w:styleId="ZhlavChar">
    <w:name w:val="Záhlaví Char"/>
    <w:link w:val="Zhlav"/>
    <w:uiPriority w:val="99"/>
    <w:rsid w:val="001E2F1C"/>
    <w:rPr>
      <w:sz w:val="24"/>
      <w:szCs w:val="24"/>
      <w:lang w:val="de-DE" w:eastAsia="ja-JP" w:bidi="ar-SA"/>
    </w:rPr>
  </w:style>
  <w:style w:type="paragraph" w:styleId="Zpat">
    <w:name w:val="footer"/>
    <w:basedOn w:val="Normln"/>
    <w:link w:val="ZpatChar"/>
    <w:uiPriority w:val="99"/>
    <w:unhideWhenUsed/>
    <w:rsid w:val="001E2F1C"/>
    <w:pPr>
      <w:tabs>
        <w:tab w:val="center" w:pos="4703"/>
        <w:tab w:val="right" w:pos="9406"/>
      </w:tabs>
    </w:pPr>
  </w:style>
  <w:style w:type="character" w:customStyle="1" w:styleId="ZpatChar">
    <w:name w:val="Zápatí Char"/>
    <w:link w:val="Zpat"/>
    <w:uiPriority w:val="99"/>
    <w:rsid w:val="001E2F1C"/>
    <w:rPr>
      <w:sz w:val="24"/>
      <w:szCs w:val="24"/>
      <w:lang w:val="de-DE" w:eastAsia="ja-JP" w:bidi="ar-SA"/>
    </w:rPr>
  </w:style>
  <w:style w:type="paragraph" w:styleId="Textbubliny">
    <w:name w:val="Balloon Text"/>
    <w:basedOn w:val="Normln"/>
    <w:link w:val="TextbublinyChar"/>
    <w:uiPriority w:val="99"/>
    <w:semiHidden/>
    <w:unhideWhenUsed/>
    <w:rsid w:val="00EE7426"/>
    <w:rPr>
      <w:rFonts w:ascii="Tahoma" w:hAnsi="Tahoma" w:cs="Tahoma"/>
      <w:sz w:val="16"/>
      <w:szCs w:val="16"/>
    </w:rPr>
  </w:style>
  <w:style w:type="character" w:customStyle="1" w:styleId="TextbublinyChar">
    <w:name w:val="Text bubliny Char"/>
    <w:link w:val="Textbubliny"/>
    <w:uiPriority w:val="99"/>
    <w:semiHidden/>
    <w:rsid w:val="00EE7426"/>
    <w:rPr>
      <w:rFonts w:ascii="Tahoma" w:hAnsi="Tahoma" w:cs="Tahoma"/>
      <w:sz w:val="16"/>
      <w:szCs w:val="16"/>
      <w:lang w:val="de-DE" w:eastAsia="ja-JP" w:bidi="ar-SA"/>
    </w:rPr>
  </w:style>
  <w:style w:type="paragraph" w:customStyle="1" w:styleId="FormatvorlageHistoryObenEinfacheeinfarbigeLinie05PtZeilenbr">
    <w:name w:val="Formatvorlage History + Oben: (Einfache einfarbige Linie  05 Pt. Zeilenbr..."/>
    <w:basedOn w:val="History"/>
    <w:qFormat/>
    <w:rsid w:val="00955B6D"/>
    <w:pPr>
      <w:pBdr>
        <w:top w:val="single" w:sz="4" w:space="14" w:color="000000"/>
      </w:pBdr>
    </w:pPr>
    <w:rPr>
      <w:szCs w:val="20"/>
    </w:rPr>
  </w:style>
  <w:style w:type="paragraph" w:customStyle="1" w:styleId="FormatvorlageP1withoutIndendationVor36Pt">
    <w:name w:val="Formatvorlage P1_without_Indendation + Vor:  36 Pt."/>
    <w:basedOn w:val="P1withoutIndendation"/>
    <w:qFormat/>
    <w:rsid w:val="00EB27E9"/>
    <w:pPr>
      <w:spacing w:before="720"/>
    </w:pPr>
    <w:rPr>
      <w:szCs w:val="20"/>
    </w:rPr>
  </w:style>
  <w:style w:type="paragraph" w:customStyle="1" w:styleId="TableSpacer">
    <w:name w:val="TableSpacer"/>
    <w:basedOn w:val="Normln"/>
    <w:qFormat/>
    <w:rsid w:val="00C8278A"/>
    <w:pPr>
      <w:spacing w:before="360"/>
    </w:pPr>
    <w:rPr>
      <w:rFonts w:ascii="Arial" w:hAnsi="Arial"/>
      <w:noProof/>
      <w:sz w:val="14"/>
    </w:rPr>
  </w:style>
  <w:style w:type="paragraph" w:customStyle="1" w:styleId="Abstract">
    <w:name w:val="Abstract"/>
    <w:basedOn w:val="Normln"/>
    <w:qFormat/>
    <w:rsid w:val="00D80821"/>
    <w:pPr>
      <w:spacing w:after="600" w:line="225" w:lineRule="exact"/>
      <w:jc w:val="both"/>
    </w:pPr>
    <w:rPr>
      <w:rFonts w:ascii="Arial" w:hAnsi="Arial"/>
      <w:sz w:val="16"/>
      <w:szCs w:val="20"/>
      <w:lang w:val="en-GB"/>
    </w:rPr>
  </w:style>
  <w:style w:type="paragraph" w:customStyle="1" w:styleId="H1">
    <w:name w:val="H1"/>
    <w:basedOn w:val="Normln"/>
    <w:qFormat/>
    <w:rsid w:val="00C00B45"/>
    <w:pPr>
      <w:spacing w:before="480" w:after="230" w:line="225" w:lineRule="exact"/>
    </w:pPr>
    <w:rPr>
      <w:rFonts w:ascii="Arial" w:hAnsi="Arial"/>
      <w:b/>
      <w:sz w:val="22"/>
      <w:lang w:val="en-GB"/>
    </w:rPr>
  </w:style>
  <w:style w:type="paragraph" w:customStyle="1" w:styleId="P1">
    <w:name w:val="P1"/>
    <w:basedOn w:val="P1withoutIndendation"/>
    <w:qFormat/>
    <w:rsid w:val="00D80821"/>
    <w:rPr>
      <w:lang w:val="en-US"/>
    </w:rPr>
  </w:style>
  <w:style w:type="character" w:styleId="Odkaznakoment">
    <w:name w:val="annotation reference"/>
    <w:uiPriority w:val="99"/>
    <w:semiHidden/>
    <w:unhideWhenUsed/>
    <w:rsid w:val="005F230A"/>
    <w:rPr>
      <w:sz w:val="16"/>
      <w:szCs w:val="16"/>
    </w:rPr>
  </w:style>
  <w:style w:type="table" w:customStyle="1" w:styleId="Svtlmkatabulky1">
    <w:name w:val="Světlá mřížka tabulky1"/>
    <w:basedOn w:val="Normlntabulka"/>
    <w:uiPriority w:val="40"/>
    <w:rsid w:val="005F230A"/>
    <w:rPr>
      <w:rFonts w:ascii="Calibri" w:eastAsia="Calibri" w:hAnsi="Calibri"/>
      <w:sz w:val="22"/>
      <w:szCs w:val="22"/>
      <w:lang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Mkatabulky">
    <w:name w:val="Table Grid"/>
    <w:basedOn w:val="Normlntabulka"/>
    <w:uiPriority w:val="39"/>
    <w:rsid w:val="00560B1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vtlmkatabulky2">
    <w:name w:val="Světlá mřížka tabulky2"/>
    <w:basedOn w:val="Normlntabulka"/>
    <w:uiPriority w:val="40"/>
    <w:rsid w:val="007F22EB"/>
    <w:rPr>
      <w:rFonts w:ascii="Calibri" w:eastAsia="Calibri" w:hAnsi="Calibri"/>
      <w:sz w:val="22"/>
      <w:szCs w:val="22"/>
      <w:lang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2.bin"/><Relationship Id="rId18" Type="http://schemas.openxmlformats.org/officeDocument/2006/relationships/oleObject" Target="embeddings/oleObject7.bin"/><Relationship Id="rId26" Type="http://schemas.openxmlformats.org/officeDocument/2006/relationships/oleObject" Target="embeddings/oleObject15.bin"/><Relationship Id="rId39" Type="http://schemas.openxmlformats.org/officeDocument/2006/relationships/fontTable" Target="fontTable.xml"/><Relationship Id="rId21" Type="http://schemas.openxmlformats.org/officeDocument/2006/relationships/oleObject" Target="embeddings/oleObject10.bin"/><Relationship Id="rId34" Type="http://schemas.openxmlformats.org/officeDocument/2006/relationships/oleObject" Target="embeddings/oleObject23.bin"/><Relationship Id="rId7" Type="http://schemas.openxmlformats.org/officeDocument/2006/relationships/header" Target="header1.xml"/><Relationship Id="rId12" Type="http://schemas.openxmlformats.org/officeDocument/2006/relationships/image" Target="media/image5.wmf"/><Relationship Id="rId17" Type="http://schemas.openxmlformats.org/officeDocument/2006/relationships/oleObject" Target="embeddings/oleObject6.bin"/><Relationship Id="rId25" Type="http://schemas.openxmlformats.org/officeDocument/2006/relationships/oleObject" Target="embeddings/oleObject14.bin"/><Relationship Id="rId33" Type="http://schemas.openxmlformats.org/officeDocument/2006/relationships/oleObject" Target="embeddings/oleObject22.bin"/><Relationship Id="rId38" Type="http://schemas.openxmlformats.org/officeDocument/2006/relationships/oleObject" Target="embeddings/oleObject26.bin"/><Relationship Id="rId2" Type="http://schemas.openxmlformats.org/officeDocument/2006/relationships/styles" Target="styles.xml"/><Relationship Id="rId16" Type="http://schemas.openxmlformats.org/officeDocument/2006/relationships/oleObject" Target="embeddings/oleObject5.bin"/><Relationship Id="rId20" Type="http://schemas.openxmlformats.org/officeDocument/2006/relationships/oleObject" Target="embeddings/oleObject9.bin"/><Relationship Id="rId29" Type="http://schemas.openxmlformats.org/officeDocument/2006/relationships/oleObject" Target="embeddings/oleObject18.bin"/><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1.bin"/><Relationship Id="rId24" Type="http://schemas.openxmlformats.org/officeDocument/2006/relationships/oleObject" Target="embeddings/oleObject13.bin"/><Relationship Id="rId32" Type="http://schemas.openxmlformats.org/officeDocument/2006/relationships/oleObject" Target="embeddings/oleObject21.bin"/><Relationship Id="rId37" Type="http://schemas.openxmlformats.org/officeDocument/2006/relationships/image" Target="media/image6.emf"/><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oleObject" Target="embeddings/oleObject4.bin"/><Relationship Id="rId23" Type="http://schemas.openxmlformats.org/officeDocument/2006/relationships/oleObject" Target="embeddings/oleObject12.bin"/><Relationship Id="rId28" Type="http://schemas.openxmlformats.org/officeDocument/2006/relationships/oleObject" Target="embeddings/oleObject17.bin"/><Relationship Id="rId36" Type="http://schemas.openxmlformats.org/officeDocument/2006/relationships/oleObject" Target="embeddings/oleObject25.bin"/><Relationship Id="rId10" Type="http://schemas.openxmlformats.org/officeDocument/2006/relationships/image" Target="media/image4.emf"/><Relationship Id="rId19" Type="http://schemas.openxmlformats.org/officeDocument/2006/relationships/oleObject" Target="embeddings/oleObject8.bin"/><Relationship Id="rId31" Type="http://schemas.openxmlformats.org/officeDocument/2006/relationships/oleObject" Target="embeddings/oleObject20.bin"/><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oleObject" Target="embeddings/oleObject3.bin"/><Relationship Id="rId22" Type="http://schemas.openxmlformats.org/officeDocument/2006/relationships/oleObject" Target="embeddings/oleObject11.bin"/><Relationship Id="rId27" Type="http://schemas.openxmlformats.org/officeDocument/2006/relationships/oleObject" Target="embeddings/oleObject16.bin"/><Relationship Id="rId30" Type="http://schemas.openxmlformats.org/officeDocument/2006/relationships/oleObject" Target="embeddings/oleObject19.bin"/><Relationship Id="rId35" Type="http://schemas.openxmlformats.org/officeDocument/2006/relationships/oleObject" Target="embeddings/oleObject24.bin"/><Relationship Id="rId8" Type="http://schemas.openxmlformats.org/officeDocument/2006/relationships/footer" Target="footer1.xml"/><Relationship Id="rId3" Type="http://schemas.openxmlformats.org/officeDocument/2006/relationships/settings" Target="settings.xml"/></Relationships>
</file>

<file path=word/_rels/header1.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afka\Documents\Dokumenty_F1V\Rukopisy\Rkp2019_Pap28\ChemPlusChem\Full_Paper.dot" TargetMode="Externa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Full_Paper</Template>
  <TotalTime>1</TotalTime>
  <Pages>9</Pages>
  <Words>6132</Words>
  <Characters>36183</Characters>
  <Application>Microsoft Office Word</Application>
  <DocSecurity>4</DocSecurity>
  <Lines>301</Lines>
  <Paragraphs>84</Paragraphs>
  <ScaleCrop>false</ScaleCrop>
  <HeadingPairs>
    <vt:vector size="6" baseType="variant">
      <vt:variant>
        <vt:lpstr>Název</vt:lpstr>
      </vt:variant>
      <vt:variant>
        <vt:i4>1</vt:i4>
      </vt:variant>
      <vt:variant>
        <vt:lpstr>Title</vt:lpstr>
      </vt:variant>
      <vt:variant>
        <vt:i4>1</vt:i4>
      </vt:variant>
      <vt:variant>
        <vt:lpstr>Titel</vt:lpstr>
      </vt:variant>
      <vt:variant>
        <vt:i4>1</vt:i4>
      </vt:variant>
    </vt:vector>
  </HeadingPairs>
  <TitlesOfParts>
    <vt:vector size="3" baseType="lpstr">
      <vt:lpstr>((Title))</vt:lpstr>
      <vt:lpstr>((Title))</vt:lpstr>
      <vt:lpstr>((Title))</vt:lpstr>
    </vt:vector>
  </TitlesOfParts>
  <Company>WILEY-VCH Verlag GmbH &amp; Co. KGaA</Company>
  <LinksUpToDate>false</LinksUpToDate>
  <CharactersWithSpaces>42231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subject/>
  <dc:creator>SK</dc:creator>
  <cp:keywords/>
  <cp:lastModifiedBy>Hana Janečková</cp:lastModifiedBy>
  <cp:revision>2</cp:revision>
  <cp:lastPrinted>2012-11-08T14:19:00Z</cp:lastPrinted>
  <dcterms:created xsi:type="dcterms:W3CDTF">2021-12-22T08:27:00Z</dcterms:created>
  <dcterms:modified xsi:type="dcterms:W3CDTF">2021-12-22T08:27:00Z</dcterms:modified>
</cp:coreProperties>
</file>